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EDAACF" w14:textId="77777777" w:rsidR="00B51C93" w:rsidRPr="00B51C93" w:rsidRDefault="00B51C93" w:rsidP="00B51C93">
      <w:pPr>
        <w:pStyle w:val="NormalWeb"/>
        <w:spacing w:before="0" w:beforeAutospacing="0" w:after="0" w:afterAutospacing="0"/>
        <w:jc w:val="center"/>
        <w:textAlignment w:val="baseline"/>
        <w:rPr>
          <w:lang w:val="en-GB"/>
        </w:rPr>
      </w:pPr>
      <w:r w:rsidRPr="00B51C93">
        <w:rPr>
          <w:b/>
          <w:bCs/>
          <w:color w:val="000000" w:themeColor="text1"/>
          <w:kern w:val="24"/>
          <w:sz w:val="36"/>
          <w:szCs w:val="40"/>
          <w:lang w:val="en-GB"/>
        </w:rPr>
        <w:t>Degree IN TEACHER OF PRIMARY EDUCATION.</w:t>
      </w:r>
    </w:p>
    <w:p w14:paraId="13BE91C2" w14:textId="77777777" w:rsidR="00B51C93" w:rsidRPr="00B51C93" w:rsidRDefault="00B51C93" w:rsidP="00B51C93">
      <w:pPr>
        <w:pStyle w:val="NormalWeb"/>
        <w:spacing w:before="0" w:beforeAutospacing="0" w:after="0" w:afterAutospacing="0"/>
        <w:jc w:val="center"/>
        <w:textAlignment w:val="baseline"/>
        <w:rPr>
          <w:lang w:val="en-GB"/>
        </w:rPr>
      </w:pPr>
      <w:r w:rsidRPr="00B51C93">
        <w:rPr>
          <w:b/>
          <w:bCs/>
          <w:color w:val="000000" w:themeColor="text1"/>
          <w:kern w:val="24"/>
          <w:sz w:val="40"/>
          <w:szCs w:val="40"/>
          <w:lang w:val="en-GB"/>
        </w:rPr>
        <w:t>Subject: Didactics of Experimental Sciences</w:t>
      </w:r>
    </w:p>
    <w:p w14:paraId="10EA68B1" w14:textId="77777777" w:rsidR="00757C76" w:rsidRPr="00E90CA9" w:rsidRDefault="00B51C93" w:rsidP="00B51C93">
      <w:pPr>
        <w:jc w:val="center"/>
        <w:rPr>
          <w:rFonts w:ascii="Times New Roman" w:hAnsi="Times New Roman" w:cs="Times New Roman"/>
          <w:sz w:val="24"/>
          <w:szCs w:val="24"/>
          <w:lang w:val="en-GB"/>
        </w:rPr>
      </w:pPr>
      <w:r w:rsidRPr="00B51C93">
        <w:rPr>
          <w:rFonts w:ascii="Times New Roman" w:hAnsi="Times New Roman" w:cs="Times New Roman"/>
          <w:b/>
          <w:bCs/>
          <w:color w:val="000000" w:themeColor="text1"/>
          <w:kern w:val="24"/>
          <w:sz w:val="40"/>
          <w:szCs w:val="40"/>
          <w:lang w:val="en-GB"/>
        </w:rPr>
        <w:t>Course: 2019-20</w:t>
      </w:r>
    </w:p>
    <w:p w14:paraId="0BBEFE09" w14:textId="77777777" w:rsidR="00757C76" w:rsidRPr="00E90CA9" w:rsidRDefault="00757C76" w:rsidP="00757C76">
      <w:pPr>
        <w:jc w:val="both"/>
        <w:rPr>
          <w:rFonts w:ascii="Times New Roman" w:hAnsi="Times New Roman" w:cs="Times New Roman"/>
          <w:sz w:val="24"/>
          <w:szCs w:val="24"/>
          <w:lang w:val="en-GB"/>
        </w:rPr>
      </w:pPr>
    </w:p>
    <w:p w14:paraId="3924476F" w14:textId="77777777" w:rsidR="00757C76" w:rsidRPr="00E90CA9" w:rsidRDefault="00757C76" w:rsidP="00757C76">
      <w:pPr>
        <w:jc w:val="both"/>
        <w:rPr>
          <w:rFonts w:ascii="Times New Roman" w:hAnsi="Times New Roman" w:cs="Times New Roman"/>
          <w:b/>
          <w:sz w:val="28"/>
          <w:szCs w:val="24"/>
          <w:lang w:val="en-GB"/>
        </w:rPr>
      </w:pPr>
      <w:r w:rsidRPr="00E90CA9">
        <w:rPr>
          <w:rFonts w:ascii="Times New Roman" w:hAnsi="Times New Roman" w:cs="Times New Roman"/>
          <w:b/>
          <w:sz w:val="28"/>
          <w:szCs w:val="24"/>
          <w:lang w:val="en-GB"/>
        </w:rPr>
        <w:t xml:space="preserve">Chapter </w:t>
      </w:r>
      <w:r w:rsidR="009662B9" w:rsidRPr="00E90CA9">
        <w:rPr>
          <w:rFonts w:ascii="Times New Roman" w:hAnsi="Times New Roman" w:cs="Times New Roman"/>
          <w:b/>
          <w:sz w:val="28"/>
          <w:szCs w:val="24"/>
          <w:lang w:val="en-GB"/>
        </w:rPr>
        <w:t>4</w:t>
      </w:r>
      <w:r w:rsidRPr="00E90CA9">
        <w:rPr>
          <w:rFonts w:ascii="Times New Roman" w:hAnsi="Times New Roman" w:cs="Times New Roman"/>
          <w:b/>
          <w:sz w:val="28"/>
          <w:szCs w:val="24"/>
          <w:lang w:val="en-GB"/>
        </w:rPr>
        <w:t xml:space="preserve">. </w:t>
      </w:r>
      <w:r w:rsidR="000233E4" w:rsidRPr="00E90CA9">
        <w:rPr>
          <w:rFonts w:ascii="Times New Roman" w:hAnsi="Times New Roman" w:cs="Times New Roman"/>
          <w:b/>
          <w:sz w:val="28"/>
          <w:szCs w:val="24"/>
          <w:lang w:val="en-GB"/>
        </w:rPr>
        <w:t>Scientific Knowledge to teach Science in Primary Education</w:t>
      </w:r>
    </w:p>
    <w:p w14:paraId="3FD52E96" w14:textId="77777777" w:rsidR="006407D0" w:rsidRDefault="00F67ED9" w:rsidP="009662B9">
      <w:pPr>
        <w:spacing w:after="120" w:line="360" w:lineRule="auto"/>
        <w:jc w:val="both"/>
        <w:rPr>
          <w:rFonts w:ascii="Times New Roman" w:hAnsi="Times New Roman" w:cs="Times New Roman"/>
          <w:b/>
          <w:bCs/>
          <w:i/>
          <w:noProof/>
          <w:color w:val="000000"/>
          <w:sz w:val="24"/>
          <w:szCs w:val="24"/>
        </w:rPr>
        <w:sectPr w:rsidR="006407D0" w:rsidSect="006407D0">
          <w:type w:val="continuous"/>
          <w:pgSz w:w="11906" w:h="16838"/>
          <w:pgMar w:top="1418" w:right="1418" w:bottom="1418" w:left="1418" w:header="709" w:footer="709" w:gutter="0"/>
          <w:cols w:space="708"/>
          <w:docGrid w:linePitch="360"/>
        </w:sectPr>
      </w:pPr>
      <w:r>
        <w:rPr>
          <w:rFonts w:ascii="Times New Roman" w:hAnsi="Times New Roman" w:cs="Times New Roman"/>
          <w:b/>
          <w:bCs/>
          <w:i/>
          <w:color w:val="000000"/>
          <w:sz w:val="24"/>
          <w:szCs w:val="24"/>
        </w:rPr>
        <w:fldChar w:fldCharType="begin"/>
      </w:r>
      <w:r>
        <w:rPr>
          <w:rFonts w:ascii="Times New Roman" w:hAnsi="Times New Roman" w:cs="Times New Roman"/>
          <w:b/>
          <w:bCs/>
          <w:i/>
          <w:color w:val="000000"/>
          <w:sz w:val="24"/>
          <w:szCs w:val="24"/>
        </w:rPr>
        <w:instrText xml:space="preserve"> INDEX \e "</w:instrText>
      </w:r>
      <w:r>
        <w:rPr>
          <w:rFonts w:ascii="Times New Roman" w:hAnsi="Times New Roman" w:cs="Times New Roman"/>
          <w:b/>
          <w:bCs/>
          <w:i/>
          <w:color w:val="000000"/>
          <w:sz w:val="24"/>
          <w:szCs w:val="24"/>
        </w:rPr>
        <w:tab/>
        <w:instrText xml:space="preserve">" \c "1" \z "3082" </w:instrText>
      </w:r>
      <w:r>
        <w:rPr>
          <w:rFonts w:ascii="Times New Roman" w:hAnsi="Times New Roman" w:cs="Times New Roman"/>
          <w:b/>
          <w:bCs/>
          <w:i/>
          <w:color w:val="000000"/>
          <w:sz w:val="24"/>
          <w:szCs w:val="24"/>
        </w:rPr>
        <w:fldChar w:fldCharType="separate"/>
      </w:r>
    </w:p>
    <w:p w14:paraId="70691259" w14:textId="77777777" w:rsidR="006407D0" w:rsidRPr="006407D0" w:rsidRDefault="006407D0" w:rsidP="006407D0">
      <w:pPr>
        <w:pStyle w:val="ndice1"/>
        <w:tabs>
          <w:tab w:val="right" w:leader="dot" w:pos="9060"/>
        </w:tabs>
        <w:jc w:val="both"/>
        <w:rPr>
          <w:rFonts w:ascii="Times New Roman" w:hAnsi="Times New Roman" w:cs="Times New Roman"/>
          <w:noProof/>
          <w:sz w:val="28"/>
          <w:szCs w:val="28"/>
        </w:rPr>
      </w:pPr>
      <w:r w:rsidRPr="006407D0">
        <w:rPr>
          <w:rFonts w:ascii="Times New Roman" w:hAnsi="Times New Roman" w:cs="Times New Roman"/>
          <w:noProof/>
          <w:color w:val="000000"/>
          <w:sz w:val="28"/>
          <w:szCs w:val="28"/>
          <w:lang w:val="en-GB"/>
        </w:rPr>
        <w:t>1. Introduction</w:t>
      </w:r>
      <w:r w:rsidRPr="006407D0">
        <w:rPr>
          <w:rFonts w:ascii="Times New Roman" w:hAnsi="Times New Roman" w:cs="Times New Roman"/>
          <w:noProof/>
          <w:sz w:val="28"/>
          <w:szCs w:val="28"/>
        </w:rPr>
        <w:tab/>
        <w:t>2</w:t>
      </w:r>
    </w:p>
    <w:p w14:paraId="09F1C2B7" w14:textId="77777777" w:rsidR="006407D0" w:rsidRDefault="006407D0" w:rsidP="006407D0">
      <w:pPr>
        <w:pStyle w:val="ndice1"/>
        <w:tabs>
          <w:tab w:val="right" w:leader="dot" w:pos="9060"/>
        </w:tabs>
        <w:jc w:val="both"/>
        <w:rPr>
          <w:rFonts w:ascii="Times New Roman" w:hAnsi="Times New Roman" w:cs="Times New Roman"/>
          <w:noProof/>
          <w:color w:val="000000"/>
          <w:sz w:val="28"/>
          <w:szCs w:val="28"/>
          <w:lang w:val="en-GB"/>
        </w:rPr>
      </w:pPr>
    </w:p>
    <w:p w14:paraId="1AC7ACFE" w14:textId="77777777" w:rsidR="006407D0" w:rsidRPr="006407D0" w:rsidRDefault="006407D0" w:rsidP="006407D0">
      <w:pPr>
        <w:pStyle w:val="ndice1"/>
        <w:tabs>
          <w:tab w:val="right" w:leader="dot" w:pos="9060"/>
        </w:tabs>
        <w:jc w:val="both"/>
        <w:rPr>
          <w:rFonts w:ascii="Times New Roman" w:hAnsi="Times New Roman" w:cs="Times New Roman"/>
          <w:noProof/>
          <w:sz w:val="28"/>
          <w:szCs w:val="28"/>
        </w:rPr>
      </w:pPr>
      <w:r w:rsidRPr="006407D0">
        <w:rPr>
          <w:rFonts w:ascii="Times New Roman" w:hAnsi="Times New Roman" w:cs="Times New Roman"/>
          <w:noProof/>
          <w:color w:val="000000"/>
          <w:sz w:val="28"/>
          <w:szCs w:val="28"/>
          <w:lang w:val="en-GB"/>
        </w:rPr>
        <w:t>2. Contents</w:t>
      </w:r>
      <w:r w:rsidRPr="006407D0">
        <w:rPr>
          <w:rFonts w:ascii="Times New Roman" w:hAnsi="Times New Roman" w:cs="Times New Roman"/>
          <w:noProof/>
          <w:sz w:val="28"/>
          <w:szCs w:val="28"/>
        </w:rPr>
        <w:tab/>
        <w:t>2</w:t>
      </w:r>
    </w:p>
    <w:p w14:paraId="79443CD3" w14:textId="77777777" w:rsidR="006407D0" w:rsidRDefault="006407D0" w:rsidP="006407D0">
      <w:pPr>
        <w:pStyle w:val="ndice1"/>
        <w:tabs>
          <w:tab w:val="right" w:leader="dot" w:pos="9060"/>
        </w:tabs>
        <w:jc w:val="both"/>
        <w:rPr>
          <w:rFonts w:ascii="Times New Roman" w:hAnsi="Times New Roman" w:cs="Times New Roman"/>
          <w:noProof/>
          <w:color w:val="000000"/>
          <w:sz w:val="28"/>
          <w:szCs w:val="28"/>
          <w:lang w:val="en-GB"/>
        </w:rPr>
      </w:pPr>
    </w:p>
    <w:p w14:paraId="49DE5F77" w14:textId="77777777" w:rsidR="006407D0" w:rsidRPr="006407D0" w:rsidRDefault="006407D0" w:rsidP="006407D0">
      <w:pPr>
        <w:pStyle w:val="ndice1"/>
        <w:tabs>
          <w:tab w:val="right" w:leader="dot" w:pos="9060"/>
        </w:tabs>
        <w:jc w:val="both"/>
        <w:rPr>
          <w:rFonts w:ascii="Times New Roman" w:hAnsi="Times New Roman" w:cs="Times New Roman"/>
          <w:noProof/>
          <w:sz w:val="28"/>
          <w:szCs w:val="28"/>
        </w:rPr>
      </w:pPr>
      <w:r w:rsidRPr="006407D0">
        <w:rPr>
          <w:rFonts w:ascii="Times New Roman" w:hAnsi="Times New Roman" w:cs="Times New Roman"/>
          <w:noProof/>
          <w:color w:val="000000"/>
          <w:sz w:val="28"/>
          <w:szCs w:val="28"/>
          <w:lang w:val="en-GB"/>
        </w:rPr>
        <w:t>3. Methodological strategies in Science Education</w:t>
      </w:r>
      <w:r w:rsidRPr="006407D0">
        <w:rPr>
          <w:rFonts w:ascii="Times New Roman" w:hAnsi="Times New Roman" w:cs="Times New Roman"/>
          <w:noProof/>
          <w:sz w:val="28"/>
          <w:szCs w:val="28"/>
        </w:rPr>
        <w:tab/>
        <w:t>6</w:t>
      </w:r>
    </w:p>
    <w:p w14:paraId="730138F6" w14:textId="77777777" w:rsidR="006407D0" w:rsidRDefault="006407D0" w:rsidP="006407D0">
      <w:pPr>
        <w:pStyle w:val="ndice1"/>
        <w:tabs>
          <w:tab w:val="right" w:leader="dot" w:pos="9060"/>
        </w:tabs>
        <w:jc w:val="both"/>
        <w:rPr>
          <w:rFonts w:ascii="Times New Roman" w:hAnsi="Times New Roman" w:cs="Times New Roman"/>
          <w:noProof/>
          <w:color w:val="000000"/>
          <w:sz w:val="28"/>
          <w:szCs w:val="28"/>
          <w:lang w:val="en-GB"/>
        </w:rPr>
      </w:pPr>
    </w:p>
    <w:p w14:paraId="10F32251" w14:textId="77777777" w:rsidR="006407D0" w:rsidRPr="006407D0" w:rsidRDefault="006407D0" w:rsidP="006407D0">
      <w:pPr>
        <w:pStyle w:val="ndice1"/>
        <w:tabs>
          <w:tab w:val="right" w:leader="dot" w:pos="9060"/>
        </w:tabs>
        <w:jc w:val="both"/>
        <w:rPr>
          <w:rFonts w:ascii="Times New Roman" w:hAnsi="Times New Roman" w:cs="Times New Roman"/>
          <w:noProof/>
          <w:sz w:val="28"/>
          <w:szCs w:val="28"/>
        </w:rPr>
      </w:pPr>
      <w:r w:rsidRPr="006407D0">
        <w:rPr>
          <w:rFonts w:ascii="Times New Roman" w:hAnsi="Times New Roman" w:cs="Times New Roman"/>
          <w:noProof/>
          <w:color w:val="000000"/>
          <w:sz w:val="28"/>
          <w:szCs w:val="28"/>
          <w:lang w:val="en-GB"/>
        </w:rPr>
        <w:t>4. References</w:t>
      </w:r>
      <w:r w:rsidRPr="006407D0">
        <w:rPr>
          <w:rFonts w:ascii="Times New Roman" w:hAnsi="Times New Roman" w:cs="Times New Roman"/>
          <w:noProof/>
          <w:sz w:val="28"/>
          <w:szCs w:val="28"/>
        </w:rPr>
        <w:tab/>
        <w:t>17</w:t>
      </w:r>
    </w:p>
    <w:p w14:paraId="5A783519" w14:textId="77777777" w:rsidR="006407D0" w:rsidRDefault="006407D0" w:rsidP="009662B9">
      <w:pPr>
        <w:spacing w:after="120" w:line="360" w:lineRule="auto"/>
        <w:jc w:val="both"/>
        <w:rPr>
          <w:rFonts w:ascii="Times New Roman" w:hAnsi="Times New Roman" w:cs="Times New Roman"/>
          <w:b/>
          <w:bCs/>
          <w:i/>
          <w:noProof/>
          <w:color w:val="000000"/>
          <w:sz w:val="24"/>
          <w:szCs w:val="24"/>
        </w:rPr>
        <w:sectPr w:rsidR="006407D0" w:rsidSect="006407D0">
          <w:type w:val="continuous"/>
          <w:pgSz w:w="11906" w:h="16838"/>
          <w:pgMar w:top="1418" w:right="1418" w:bottom="1418" w:left="1418" w:header="709" w:footer="709" w:gutter="0"/>
          <w:cols w:space="720"/>
          <w:docGrid w:linePitch="360"/>
        </w:sectPr>
      </w:pPr>
    </w:p>
    <w:p w14:paraId="5099D859" w14:textId="77777777" w:rsidR="009662B9" w:rsidRDefault="00F67ED9" w:rsidP="009662B9">
      <w:pPr>
        <w:spacing w:after="120" w:line="360" w:lineRule="auto"/>
        <w:jc w:val="both"/>
        <w:rPr>
          <w:rFonts w:ascii="Times New Roman" w:hAnsi="Times New Roman" w:cs="Times New Roman"/>
          <w:bCs/>
          <w:color w:val="000000"/>
          <w:sz w:val="24"/>
          <w:szCs w:val="24"/>
        </w:rPr>
      </w:pPr>
      <w:r>
        <w:rPr>
          <w:rFonts w:ascii="Times New Roman" w:hAnsi="Times New Roman" w:cs="Times New Roman"/>
          <w:b/>
          <w:bCs/>
          <w:i/>
          <w:color w:val="000000"/>
          <w:sz w:val="24"/>
          <w:szCs w:val="24"/>
        </w:rPr>
        <w:fldChar w:fldCharType="end"/>
      </w:r>
      <w:r w:rsidR="003003DB">
        <w:rPr>
          <w:rFonts w:ascii="Times New Roman" w:hAnsi="Times New Roman" w:cs="Times New Roman"/>
          <w:b/>
          <w:bCs/>
          <w:i/>
          <w:color w:val="000000"/>
          <w:sz w:val="24"/>
          <w:szCs w:val="24"/>
        </w:rPr>
        <w:br w:type="page"/>
      </w:r>
    </w:p>
    <w:p w14:paraId="390DA71F" w14:textId="77777777" w:rsidR="000233E4" w:rsidRPr="00E90CA9" w:rsidRDefault="000233E4" w:rsidP="00A32118">
      <w:pPr>
        <w:pStyle w:val="Prrafodelista"/>
        <w:numPr>
          <w:ilvl w:val="0"/>
          <w:numId w:val="1"/>
        </w:numPr>
        <w:spacing w:after="120" w:line="360" w:lineRule="auto"/>
        <w:ind w:left="360"/>
        <w:jc w:val="both"/>
        <w:rPr>
          <w:rFonts w:ascii="Times New Roman" w:hAnsi="Times New Roman" w:cs="Times New Roman"/>
          <w:b/>
          <w:bCs/>
          <w:color w:val="000000"/>
          <w:sz w:val="28"/>
          <w:szCs w:val="24"/>
          <w:lang w:val="en-GB"/>
        </w:rPr>
      </w:pPr>
      <w:r w:rsidRPr="00E90CA9">
        <w:rPr>
          <w:rFonts w:ascii="Times New Roman" w:hAnsi="Times New Roman" w:cs="Times New Roman"/>
          <w:b/>
          <w:bCs/>
          <w:color w:val="000000"/>
          <w:sz w:val="28"/>
          <w:szCs w:val="24"/>
          <w:lang w:val="en-GB"/>
        </w:rPr>
        <w:lastRenderedPageBreak/>
        <w:t>Introduction</w:t>
      </w:r>
      <w:r w:rsidR="00DE6667" w:rsidRPr="00E90CA9">
        <w:rPr>
          <w:rFonts w:ascii="Times New Roman" w:hAnsi="Times New Roman" w:cs="Times New Roman"/>
          <w:b/>
          <w:bCs/>
          <w:color w:val="000000"/>
          <w:sz w:val="28"/>
          <w:szCs w:val="24"/>
          <w:lang w:val="en-GB"/>
        </w:rPr>
        <w:fldChar w:fldCharType="begin"/>
      </w:r>
      <w:r w:rsidR="00DE6667" w:rsidRPr="00E90CA9">
        <w:rPr>
          <w:lang w:val="en-GB"/>
        </w:rPr>
        <w:instrText xml:space="preserve"> XE "</w:instrText>
      </w:r>
      <w:r w:rsidR="00DE6667" w:rsidRPr="00E90CA9">
        <w:rPr>
          <w:rFonts w:ascii="Times New Roman" w:hAnsi="Times New Roman" w:cs="Times New Roman"/>
          <w:b/>
          <w:bCs/>
          <w:color w:val="000000"/>
          <w:sz w:val="28"/>
          <w:szCs w:val="24"/>
          <w:lang w:val="en-GB"/>
        </w:rPr>
        <w:instrText>1. Introduction</w:instrText>
      </w:r>
      <w:r w:rsidR="00DE6667" w:rsidRPr="00E90CA9">
        <w:rPr>
          <w:lang w:val="en-GB"/>
        </w:rPr>
        <w:instrText xml:space="preserve">" </w:instrText>
      </w:r>
      <w:r w:rsidR="00DE6667" w:rsidRPr="00E90CA9">
        <w:rPr>
          <w:rFonts w:ascii="Times New Roman" w:hAnsi="Times New Roman" w:cs="Times New Roman"/>
          <w:b/>
          <w:bCs/>
          <w:color w:val="000000"/>
          <w:sz w:val="28"/>
          <w:szCs w:val="24"/>
          <w:lang w:val="en-GB"/>
        </w:rPr>
        <w:fldChar w:fldCharType="end"/>
      </w:r>
    </w:p>
    <w:p w14:paraId="5BD13377" w14:textId="77777777" w:rsidR="000233E4" w:rsidRPr="00E90CA9" w:rsidRDefault="000233E4" w:rsidP="000233E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In this chapter, </w:t>
      </w:r>
      <w:r w:rsidR="00E90CA9" w:rsidRPr="00E90CA9">
        <w:rPr>
          <w:rFonts w:ascii="Times New Roman" w:hAnsi="Times New Roman" w:cs="Times New Roman"/>
          <w:bCs/>
          <w:color w:val="000000"/>
          <w:sz w:val="24"/>
          <w:szCs w:val="24"/>
          <w:lang w:val="en-GB"/>
        </w:rPr>
        <w:t>first</w:t>
      </w:r>
      <w:r w:rsidRPr="00E90CA9">
        <w:rPr>
          <w:rFonts w:ascii="Times New Roman" w:hAnsi="Times New Roman" w:cs="Times New Roman"/>
          <w:bCs/>
          <w:color w:val="000000"/>
          <w:sz w:val="24"/>
          <w:szCs w:val="24"/>
          <w:lang w:val="en-GB"/>
        </w:rPr>
        <w:t xml:space="preserve">, we are going to deal with the </w:t>
      </w:r>
      <w:r w:rsidRPr="00E90CA9">
        <w:rPr>
          <w:rFonts w:ascii="Times New Roman" w:hAnsi="Times New Roman" w:cs="Times New Roman"/>
          <w:b/>
          <w:bCs/>
          <w:color w:val="000000"/>
          <w:sz w:val="24"/>
          <w:szCs w:val="24"/>
          <w:lang w:val="en-GB"/>
        </w:rPr>
        <w:t xml:space="preserve">contents </w:t>
      </w:r>
      <w:r w:rsidRPr="00E90CA9">
        <w:rPr>
          <w:rFonts w:ascii="Times New Roman" w:hAnsi="Times New Roman" w:cs="Times New Roman"/>
          <w:bCs/>
          <w:color w:val="000000"/>
          <w:sz w:val="24"/>
          <w:szCs w:val="24"/>
          <w:lang w:val="en-GB"/>
        </w:rPr>
        <w:t xml:space="preserve">included in the curriculum and which establish the scientific knowledge necessary to teach science in primary education. Secondly, we will see how to approach the teaching of these contents in the classroom, </w:t>
      </w:r>
      <w:r w:rsidR="00E90CA9">
        <w:rPr>
          <w:rFonts w:ascii="Times New Roman" w:hAnsi="Times New Roman" w:cs="Times New Roman"/>
          <w:bCs/>
          <w:color w:val="000000"/>
          <w:sz w:val="24"/>
          <w:szCs w:val="24"/>
          <w:lang w:val="en-GB"/>
        </w:rPr>
        <w:t>namely</w:t>
      </w:r>
      <w:r w:rsidRPr="00E90CA9">
        <w:rPr>
          <w:rFonts w:ascii="Times New Roman" w:hAnsi="Times New Roman" w:cs="Times New Roman"/>
          <w:bCs/>
          <w:color w:val="000000"/>
          <w:sz w:val="24"/>
          <w:szCs w:val="24"/>
          <w:lang w:val="en-GB"/>
        </w:rPr>
        <w:t>,</w:t>
      </w:r>
      <w:r w:rsidR="00E90CA9">
        <w:rPr>
          <w:rFonts w:ascii="Times New Roman" w:hAnsi="Times New Roman" w:cs="Times New Roman"/>
          <w:bCs/>
          <w:color w:val="000000"/>
          <w:sz w:val="24"/>
          <w:szCs w:val="24"/>
          <w:lang w:val="en-GB"/>
        </w:rPr>
        <w:t xml:space="preserve"> </w:t>
      </w:r>
      <w:r w:rsidRPr="00E90CA9">
        <w:rPr>
          <w:rFonts w:ascii="Times New Roman" w:hAnsi="Times New Roman" w:cs="Times New Roman"/>
          <w:b/>
          <w:bCs/>
          <w:color w:val="000000"/>
          <w:sz w:val="24"/>
          <w:szCs w:val="24"/>
          <w:lang w:val="en-GB"/>
        </w:rPr>
        <w:t>methodological strategies</w:t>
      </w:r>
      <w:r w:rsidRPr="00E90CA9">
        <w:rPr>
          <w:rFonts w:ascii="Times New Roman" w:hAnsi="Times New Roman" w:cs="Times New Roman"/>
          <w:bCs/>
          <w:color w:val="000000"/>
          <w:sz w:val="24"/>
          <w:szCs w:val="24"/>
          <w:lang w:val="en-GB"/>
        </w:rPr>
        <w:t>.</w:t>
      </w:r>
    </w:p>
    <w:p w14:paraId="03B048F5" w14:textId="77777777" w:rsidR="000233E4" w:rsidRPr="00E90CA9" w:rsidRDefault="009662B9" w:rsidP="00A32118">
      <w:pPr>
        <w:pStyle w:val="Prrafodelista"/>
        <w:numPr>
          <w:ilvl w:val="0"/>
          <w:numId w:val="1"/>
        </w:numPr>
        <w:spacing w:after="120" w:line="360" w:lineRule="auto"/>
        <w:ind w:left="360"/>
        <w:jc w:val="both"/>
        <w:rPr>
          <w:rFonts w:ascii="Times New Roman" w:hAnsi="Times New Roman" w:cs="Times New Roman"/>
          <w:b/>
          <w:bCs/>
          <w:color w:val="000000"/>
          <w:sz w:val="28"/>
          <w:szCs w:val="24"/>
          <w:lang w:val="en-GB"/>
        </w:rPr>
      </w:pPr>
      <w:r w:rsidRPr="00E90CA9">
        <w:rPr>
          <w:rFonts w:ascii="Times New Roman" w:hAnsi="Times New Roman" w:cs="Times New Roman"/>
          <w:b/>
          <w:bCs/>
          <w:color w:val="000000"/>
          <w:sz w:val="28"/>
          <w:szCs w:val="24"/>
          <w:lang w:val="en-GB"/>
        </w:rPr>
        <w:t>Contents</w:t>
      </w:r>
      <w:r w:rsidR="00DE6667" w:rsidRPr="00E90CA9">
        <w:rPr>
          <w:rFonts w:ascii="Times New Roman" w:hAnsi="Times New Roman" w:cs="Times New Roman"/>
          <w:b/>
          <w:bCs/>
          <w:color w:val="000000"/>
          <w:sz w:val="28"/>
          <w:szCs w:val="24"/>
          <w:lang w:val="en-GB"/>
        </w:rPr>
        <w:fldChar w:fldCharType="begin"/>
      </w:r>
      <w:r w:rsidR="00DE6667" w:rsidRPr="00E90CA9">
        <w:rPr>
          <w:lang w:val="en-GB"/>
        </w:rPr>
        <w:instrText xml:space="preserve"> XE "</w:instrText>
      </w:r>
      <w:r w:rsidR="00DE6667" w:rsidRPr="00E90CA9">
        <w:rPr>
          <w:rFonts w:ascii="Times New Roman" w:hAnsi="Times New Roman" w:cs="Times New Roman"/>
          <w:b/>
          <w:bCs/>
          <w:color w:val="000000"/>
          <w:sz w:val="28"/>
          <w:szCs w:val="24"/>
          <w:lang w:val="en-GB"/>
        </w:rPr>
        <w:instrText>2. Contents</w:instrText>
      </w:r>
      <w:r w:rsidR="00DE6667" w:rsidRPr="00E90CA9">
        <w:rPr>
          <w:lang w:val="en-GB"/>
        </w:rPr>
        <w:instrText xml:space="preserve">" </w:instrText>
      </w:r>
      <w:r w:rsidR="00DE6667" w:rsidRPr="00E90CA9">
        <w:rPr>
          <w:rFonts w:ascii="Times New Roman" w:hAnsi="Times New Roman" w:cs="Times New Roman"/>
          <w:b/>
          <w:bCs/>
          <w:color w:val="000000"/>
          <w:sz w:val="28"/>
          <w:szCs w:val="24"/>
          <w:lang w:val="en-GB"/>
        </w:rPr>
        <w:fldChar w:fldCharType="end"/>
      </w:r>
    </w:p>
    <w:p w14:paraId="1CEB81A0" w14:textId="77777777" w:rsidR="000233E4" w:rsidRPr="00E90CA9" w:rsidRDefault="00B249BE" w:rsidP="000233E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The contents of the curriculum are the objectives of the teaching-learning process. They can be of many kinds and encompass very diverse realities from their character and their properties. Questions such as What is knowledge, and what are the main valuable aspects to include in the curriculum? have had practically stable answers in the pedagogical tradition but these answers are currently</w:t>
      </w:r>
      <w:r w:rsidR="007F4898" w:rsidRPr="00E90CA9">
        <w:rPr>
          <w:rFonts w:ascii="Times New Roman" w:hAnsi="Times New Roman" w:cs="Times New Roman"/>
          <w:bCs/>
          <w:color w:val="000000"/>
          <w:sz w:val="24"/>
          <w:szCs w:val="24"/>
          <w:lang w:val="en-GB"/>
        </w:rPr>
        <w:t xml:space="preserve"> changing</w:t>
      </w:r>
      <w:r w:rsidRPr="00E90CA9">
        <w:rPr>
          <w:rFonts w:ascii="Times New Roman" w:hAnsi="Times New Roman" w:cs="Times New Roman"/>
          <w:bCs/>
          <w:color w:val="000000"/>
          <w:sz w:val="24"/>
          <w:szCs w:val="24"/>
          <w:lang w:val="en-GB"/>
        </w:rPr>
        <w:t>, and specialised literature is trying to respond by adapting itself to the new generations, which means asking many more questions such as</w:t>
      </w:r>
      <w:r w:rsidR="000233E4" w:rsidRPr="00E90CA9">
        <w:rPr>
          <w:rFonts w:ascii="Times New Roman" w:hAnsi="Times New Roman" w:cs="Times New Roman"/>
          <w:bCs/>
          <w:color w:val="000000"/>
          <w:sz w:val="24"/>
          <w:szCs w:val="24"/>
          <w:lang w:val="en-GB"/>
        </w:rPr>
        <w:t>:</w:t>
      </w:r>
    </w:p>
    <w:p w14:paraId="11D88775" w14:textId="77777777" w:rsidR="000233E4" w:rsidRPr="00E90CA9" w:rsidRDefault="000233E4" w:rsidP="000233E4">
      <w:pPr>
        <w:spacing w:after="120" w:line="360" w:lineRule="auto"/>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How is knowledge built?</w:t>
      </w:r>
    </w:p>
    <w:p w14:paraId="3AD14D0D" w14:textId="77777777" w:rsidR="000233E4" w:rsidRPr="00E90CA9" w:rsidRDefault="000233E4" w:rsidP="000233E4">
      <w:pPr>
        <w:spacing w:after="120" w:line="360" w:lineRule="auto"/>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Is there a single way to select, organi</w:t>
      </w:r>
      <w:r w:rsidR="00B249BE" w:rsidRPr="00E90CA9">
        <w:rPr>
          <w:rFonts w:ascii="Times New Roman" w:hAnsi="Times New Roman" w:cs="Times New Roman"/>
          <w:bCs/>
          <w:i/>
          <w:color w:val="000000"/>
          <w:sz w:val="24"/>
          <w:szCs w:val="24"/>
          <w:lang w:val="en-GB"/>
        </w:rPr>
        <w:t>s</w:t>
      </w:r>
      <w:r w:rsidRPr="00E90CA9">
        <w:rPr>
          <w:rFonts w:ascii="Times New Roman" w:hAnsi="Times New Roman" w:cs="Times New Roman"/>
          <w:bCs/>
          <w:i/>
          <w:color w:val="000000"/>
          <w:sz w:val="24"/>
          <w:szCs w:val="24"/>
          <w:lang w:val="en-GB"/>
        </w:rPr>
        <w:t>e, evaluate and distribute it?</w:t>
      </w:r>
    </w:p>
    <w:p w14:paraId="0A85B262" w14:textId="77777777" w:rsidR="000233E4" w:rsidRPr="00E90CA9" w:rsidRDefault="000233E4" w:rsidP="000233E4">
      <w:pPr>
        <w:spacing w:after="120" w:line="360" w:lineRule="auto"/>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How is it structured?</w:t>
      </w:r>
    </w:p>
    <w:p w14:paraId="46191817" w14:textId="77777777" w:rsidR="000233E4" w:rsidRPr="00E90CA9" w:rsidRDefault="000233E4" w:rsidP="000233E4">
      <w:pPr>
        <w:spacing w:after="120" w:line="360" w:lineRule="auto"/>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 xml:space="preserve">Is it </w:t>
      </w:r>
      <w:r w:rsidR="00B249BE" w:rsidRPr="00E90CA9">
        <w:rPr>
          <w:rFonts w:ascii="Times New Roman" w:hAnsi="Times New Roman" w:cs="Times New Roman"/>
          <w:bCs/>
          <w:i/>
          <w:color w:val="000000"/>
          <w:sz w:val="24"/>
          <w:szCs w:val="24"/>
          <w:lang w:val="en-GB"/>
        </w:rPr>
        <w:t>essential</w:t>
      </w:r>
      <w:r w:rsidRPr="00E90CA9">
        <w:rPr>
          <w:rFonts w:ascii="Times New Roman" w:hAnsi="Times New Roman" w:cs="Times New Roman"/>
          <w:bCs/>
          <w:i/>
          <w:color w:val="000000"/>
          <w:sz w:val="24"/>
          <w:szCs w:val="24"/>
          <w:lang w:val="en-GB"/>
        </w:rPr>
        <w:t xml:space="preserve"> that all students have access to a </w:t>
      </w:r>
      <w:r w:rsidR="00B249BE" w:rsidRPr="00E90CA9">
        <w:rPr>
          <w:rFonts w:ascii="Times New Roman" w:hAnsi="Times New Roman" w:cs="Times New Roman"/>
          <w:bCs/>
          <w:i/>
          <w:color w:val="000000"/>
          <w:sz w:val="24"/>
          <w:szCs w:val="24"/>
          <w:lang w:val="en-GB"/>
        </w:rPr>
        <w:t>standard</w:t>
      </w:r>
      <w:r w:rsidRPr="00E90CA9">
        <w:rPr>
          <w:rFonts w:ascii="Times New Roman" w:hAnsi="Times New Roman" w:cs="Times New Roman"/>
          <w:bCs/>
          <w:i/>
          <w:color w:val="000000"/>
          <w:sz w:val="24"/>
          <w:szCs w:val="24"/>
          <w:lang w:val="en-GB"/>
        </w:rPr>
        <w:t xml:space="preserve"> and </w:t>
      </w:r>
      <w:r w:rsidR="00B249BE" w:rsidRPr="00E90CA9">
        <w:rPr>
          <w:rFonts w:ascii="Times New Roman" w:hAnsi="Times New Roman" w:cs="Times New Roman"/>
          <w:bCs/>
          <w:i/>
          <w:color w:val="000000"/>
          <w:sz w:val="24"/>
          <w:szCs w:val="24"/>
          <w:lang w:val="en-GB"/>
        </w:rPr>
        <w:t>fundamental</w:t>
      </w:r>
      <w:r w:rsidRPr="00E90CA9">
        <w:rPr>
          <w:rFonts w:ascii="Times New Roman" w:hAnsi="Times New Roman" w:cs="Times New Roman"/>
          <w:bCs/>
          <w:i/>
          <w:color w:val="000000"/>
          <w:sz w:val="24"/>
          <w:szCs w:val="24"/>
          <w:lang w:val="en-GB"/>
        </w:rPr>
        <w:t xml:space="preserve"> core of content</w:t>
      </w:r>
      <w:r w:rsidR="00B249BE" w:rsidRPr="00E90CA9">
        <w:rPr>
          <w:rFonts w:ascii="Times New Roman" w:hAnsi="Times New Roman" w:cs="Times New Roman"/>
          <w:bCs/>
          <w:i/>
          <w:color w:val="000000"/>
          <w:sz w:val="24"/>
          <w:szCs w:val="24"/>
          <w:lang w:val="en-GB"/>
        </w:rPr>
        <w:t>s</w:t>
      </w:r>
      <w:r w:rsidRPr="00E90CA9">
        <w:rPr>
          <w:rFonts w:ascii="Times New Roman" w:hAnsi="Times New Roman" w:cs="Times New Roman"/>
          <w:bCs/>
          <w:i/>
          <w:color w:val="000000"/>
          <w:sz w:val="24"/>
          <w:szCs w:val="24"/>
          <w:lang w:val="en-GB"/>
        </w:rPr>
        <w:t>?</w:t>
      </w:r>
    </w:p>
    <w:p w14:paraId="4BBE16ED" w14:textId="77777777" w:rsidR="000233E4" w:rsidRPr="00E90CA9" w:rsidRDefault="000233E4" w:rsidP="000233E4">
      <w:pPr>
        <w:spacing w:after="120" w:line="360" w:lineRule="auto"/>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Who determines and what are the components of that core?</w:t>
      </w:r>
    </w:p>
    <w:p w14:paraId="56826381" w14:textId="77777777" w:rsidR="000233E4" w:rsidRPr="00E90CA9" w:rsidRDefault="000233E4" w:rsidP="000233E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Traditionally, </w:t>
      </w:r>
      <w:r w:rsidR="00B249BE" w:rsidRPr="00E90CA9">
        <w:rPr>
          <w:rFonts w:ascii="Times New Roman" w:hAnsi="Times New Roman" w:cs="Times New Roman"/>
          <w:bCs/>
          <w:color w:val="000000"/>
          <w:sz w:val="24"/>
          <w:szCs w:val="24"/>
          <w:lang w:val="en-GB"/>
        </w:rPr>
        <w:t xml:space="preserve">the </w:t>
      </w:r>
      <w:r w:rsidRPr="00E90CA9">
        <w:rPr>
          <w:rFonts w:ascii="Times New Roman" w:hAnsi="Times New Roman" w:cs="Times New Roman"/>
          <w:bCs/>
          <w:color w:val="000000"/>
          <w:sz w:val="24"/>
          <w:szCs w:val="24"/>
          <w:lang w:val="en-GB"/>
        </w:rPr>
        <w:t>content</w:t>
      </w:r>
      <w:r w:rsidR="00B249BE"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 xml:space="preserve"> w</w:t>
      </w:r>
      <w:r w:rsidR="00B249BE" w:rsidRPr="00E90CA9">
        <w:rPr>
          <w:rFonts w:ascii="Times New Roman" w:hAnsi="Times New Roman" w:cs="Times New Roman"/>
          <w:bCs/>
          <w:color w:val="000000"/>
          <w:sz w:val="24"/>
          <w:szCs w:val="24"/>
          <w:lang w:val="en-GB"/>
        </w:rPr>
        <w:t xml:space="preserve">ere, </w:t>
      </w:r>
      <w:r w:rsidRPr="00E90CA9">
        <w:rPr>
          <w:rFonts w:ascii="Times New Roman" w:hAnsi="Times New Roman" w:cs="Times New Roman"/>
          <w:bCs/>
          <w:color w:val="000000"/>
          <w:sz w:val="24"/>
          <w:szCs w:val="24"/>
          <w:lang w:val="en-GB"/>
        </w:rPr>
        <w:t>exclusively, a selection of scientific knowledge, structured into academic disciplines that gave us the ability to offer us a proper understanding of the world. At present</w:t>
      </w:r>
      <w:r w:rsidR="00B249BE"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w:t>
      </w:r>
      <w:r w:rsidR="00B249BE" w:rsidRPr="00E90CA9">
        <w:rPr>
          <w:rFonts w:ascii="Times New Roman" w:hAnsi="Times New Roman" w:cs="Times New Roman"/>
          <w:bCs/>
          <w:color w:val="000000"/>
          <w:sz w:val="24"/>
          <w:szCs w:val="24"/>
          <w:lang w:val="en-GB"/>
        </w:rPr>
        <w:t>there has been a change in how</w:t>
      </w:r>
      <w:r w:rsidR="007F4898" w:rsidRPr="00E90CA9">
        <w:rPr>
          <w:rFonts w:ascii="Times New Roman" w:hAnsi="Times New Roman" w:cs="Times New Roman"/>
          <w:bCs/>
          <w:color w:val="000000"/>
          <w:sz w:val="24"/>
          <w:szCs w:val="24"/>
          <w:lang w:val="en-GB"/>
        </w:rPr>
        <w:t xml:space="preserve"> we understand</w:t>
      </w:r>
      <w:r w:rsidR="00B249BE" w:rsidRPr="00E90CA9">
        <w:rPr>
          <w:rFonts w:ascii="Times New Roman" w:hAnsi="Times New Roman" w:cs="Times New Roman"/>
          <w:bCs/>
          <w:color w:val="000000"/>
          <w:sz w:val="24"/>
          <w:szCs w:val="24"/>
          <w:lang w:val="en-GB"/>
        </w:rPr>
        <w:t xml:space="preserve"> the contents</w:t>
      </w:r>
      <w:r w:rsidR="007F4898" w:rsidRPr="00E90CA9">
        <w:rPr>
          <w:rFonts w:ascii="Times New Roman" w:hAnsi="Times New Roman" w:cs="Times New Roman"/>
          <w:bCs/>
          <w:color w:val="000000"/>
          <w:sz w:val="24"/>
          <w:szCs w:val="24"/>
          <w:lang w:val="en-GB"/>
        </w:rPr>
        <w:t xml:space="preserve"> about the</w:t>
      </w:r>
      <w:r w:rsidR="00B249BE" w:rsidRPr="00E90CA9">
        <w:rPr>
          <w:rFonts w:ascii="Times New Roman" w:hAnsi="Times New Roman" w:cs="Times New Roman"/>
          <w:bCs/>
          <w:color w:val="000000"/>
          <w:sz w:val="24"/>
          <w:szCs w:val="24"/>
          <w:lang w:val="en-GB"/>
        </w:rPr>
        <w:t xml:space="preserve"> conception of the school as an agency of cultural transmission and the curriculum as the cultural project of society</w:t>
      </w:r>
      <w:r w:rsidRPr="00E90CA9">
        <w:rPr>
          <w:rFonts w:ascii="Times New Roman" w:hAnsi="Times New Roman" w:cs="Times New Roman"/>
          <w:bCs/>
          <w:color w:val="000000"/>
          <w:sz w:val="24"/>
          <w:szCs w:val="24"/>
          <w:lang w:val="en-GB"/>
        </w:rPr>
        <w:t>. This approach is congruent with the extension and universali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ation of compulsory schooling</w:t>
      </w:r>
      <w:r w:rsidR="00B249BE" w:rsidRPr="00E90CA9">
        <w:rPr>
          <w:rFonts w:ascii="Times New Roman" w:hAnsi="Times New Roman" w:cs="Times New Roman"/>
          <w:bCs/>
          <w:color w:val="000000"/>
          <w:sz w:val="24"/>
          <w:szCs w:val="24"/>
          <w:lang w:val="en-GB"/>
        </w:rPr>
        <w:t xml:space="preserve">, where we consider </w:t>
      </w:r>
      <w:r w:rsidR="00B249BE" w:rsidRPr="00E90CA9">
        <w:rPr>
          <w:rFonts w:ascii="Times New Roman" w:hAnsi="Times New Roman" w:cs="Times New Roman"/>
          <w:b/>
          <w:bCs/>
          <w:color w:val="000000"/>
          <w:sz w:val="24"/>
          <w:szCs w:val="24"/>
          <w:lang w:val="en-GB"/>
        </w:rPr>
        <w:t>the curriculum as a selection of the culture of a society</w:t>
      </w:r>
      <w:r w:rsidR="00B249BE" w:rsidRPr="00E90CA9">
        <w:rPr>
          <w:rFonts w:ascii="Times New Roman" w:hAnsi="Times New Roman" w:cs="Times New Roman"/>
          <w:bCs/>
          <w:color w:val="000000"/>
          <w:sz w:val="24"/>
          <w:szCs w:val="24"/>
          <w:lang w:val="en-GB"/>
        </w:rPr>
        <w:t>.</w:t>
      </w:r>
    </w:p>
    <w:p w14:paraId="63302ACC" w14:textId="77777777" w:rsidR="000233E4" w:rsidRPr="00E90CA9" w:rsidRDefault="00B249BE" w:rsidP="000233E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However, w</w:t>
      </w:r>
      <w:r w:rsidR="000233E4" w:rsidRPr="00E90CA9">
        <w:rPr>
          <w:rFonts w:ascii="Times New Roman" w:hAnsi="Times New Roman" w:cs="Times New Roman"/>
          <w:bCs/>
          <w:color w:val="000000"/>
          <w:sz w:val="24"/>
          <w:szCs w:val="24"/>
          <w:lang w:val="en-GB"/>
        </w:rPr>
        <w:t xml:space="preserve">hat </w:t>
      </w:r>
      <w:r w:rsidRPr="00E90CA9">
        <w:rPr>
          <w:rFonts w:ascii="Times New Roman" w:hAnsi="Times New Roman" w:cs="Times New Roman"/>
          <w:bCs/>
          <w:color w:val="000000"/>
          <w:sz w:val="24"/>
          <w:szCs w:val="24"/>
          <w:lang w:val="en-GB"/>
        </w:rPr>
        <w:t>is</w:t>
      </w:r>
      <w:r w:rsidR="000233E4" w:rsidRPr="00E90CA9">
        <w:rPr>
          <w:rFonts w:ascii="Times New Roman" w:hAnsi="Times New Roman" w:cs="Times New Roman"/>
          <w:bCs/>
          <w:color w:val="000000"/>
          <w:sz w:val="24"/>
          <w:szCs w:val="24"/>
          <w:lang w:val="en-GB"/>
        </w:rPr>
        <w:t xml:space="preserve"> the basic scientific concepts today?</w:t>
      </w:r>
      <w:r w:rsidRPr="00E90CA9">
        <w:rPr>
          <w:rFonts w:ascii="Times New Roman" w:hAnsi="Times New Roman" w:cs="Times New Roman"/>
          <w:bCs/>
          <w:color w:val="000000"/>
          <w:sz w:val="24"/>
          <w:szCs w:val="24"/>
          <w:lang w:val="en-GB"/>
        </w:rPr>
        <w:t xml:space="preserve"> </w:t>
      </w:r>
      <w:r w:rsidR="000233E4" w:rsidRPr="00E90CA9">
        <w:rPr>
          <w:rFonts w:ascii="Times New Roman" w:hAnsi="Times New Roman" w:cs="Times New Roman"/>
          <w:bCs/>
          <w:color w:val="000000"/>
          <w:sz w:val="24"/>
          <w:szCs w:val="24"/>
          <w:lang w:val="en-GB"/>
        </w:rPr>
        <w:t>How do</w:t>
      </w:r>
      <w:r w:rsidRPr="00E90CA9">
        <w:rPr>
          <w:rFonts w:ascii="Times New Roman" w:hAnsi="Times New Roman" w:cs="Times New Roman"/>
          <w:bCs/>
          <w:color w:val="000000"/>
          <w:sz w:val="24"/>
          <w:szCs w:val="24"/>
          <w:lang w:val="en-GB"/>
        </w:rPr>
        <w:t>es</w:t>
      </w:r>
      <w:r w:rsidR="000233E4"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 xml:space="preserve">the </w:t>
      </w:r>
      <w:r w:rsidR="000233E4" w:rsidRPr="00E90CA9">
        <w:rPr>
          <w:rFonts w:ascii="Times New Roman" w:hAnsi="Times New Roman" w:cs="Times New Roman"/>
          <w:bCs/>
          <w:color w:val="000000"/>
          <w:sz w:val="24"/>
          <w:szCs w:val="24"/>
          <w:lang w:val="en-GB"/>
        </w:rPr>
        <w:t>school curricul</w:t>
      </w:r>
      <w:r w:rsidRPr="00E90CA9">
        <w:rPr>
          <w:rFonts w:ascii="Times New Roman" w:hAnsi="Times New Roman" w:cs="Times New Roman"/>
          <w:bCs/>
          <w:color w:val="000000"/>
          <w:sz w:val="24"/>
          <w:szCs w:val="24"/>
          <w:lang w:val="en-GB"/>
        </w:rPr>
        <w:t>um</w:t>
      </w:r>
      <w:r w:rsidR="000233E4" w:rsidRPr="00E90CA9">
        <w:rPr>
          <w:rFonts w:ascii="Times New Roman" w:hAnsi="Times New Roman" w:cs="Times New Roman"/>
          <w:bCs/>
          <w:color w:val="000000"/>
          <w:sz w:val="24"/>
          <w:szCs w:val="24"/>
          <w:lang w:val="en-GB"/>
        </w:rPr>
        <w:t xml:space="preserve"> interact with these demands? How do analyses of </w:t>
      </w:r>
      <w:r w:rsidR="00B017F6" w:rsidRPr="00E90CA9">
        <w:rPr>
          <w:rFonts w:ascii="Times New Roman" w:hAnsi="Times New Roman" w:cs="Times New Roman"/>
          <w:bCs/>
          <w:color w:val="000000"/>
          <w:sz w:val="24"/>
          <w:szCs w:val="24"/>
          <w:lang w:val="en-GB"/>
        </w:rPr>
        <w:t>compelling</w:t>
      </w:r>
      <w:r w:rsidR="000233E4" w:rsidRPr="00E90CA9">
        <w:rPr>
          <w:rFonts w:ascii="Times New Roman" w:hAnsi="Times New Roman" w:cs="Times New Roman"/>
          <w:bCs/>
          <w:color w:val="000000"/>
          <w:sz w:val="24"/>
          <w:szCs w:val="24"/>
          <w:lang w:val="en-GB"/>
        </w:rPr>
        <w:t xml:space="preserve"> content come about in this framework of emerging and growing content? Which of these should be studied by the compulsory </w:t>
      </w:r>
      <w:r w:rsidRPr="00E90CA9">
        <w:rPr>
          <w:rFonts w:ascii="Times New Roman" w:hAnsi="Times New Roman" w:cs="Times New Roman"/>
          <w:bCs/>
          <w:color w:val="000000"/>
          <w:sz w:val="24"/>
          <w:szCs w:val="24"/>
          <w:lang w:val="en-GB"/>
        </w:rPr>
        <w:t>primary</w:t>
      </w:r>
      <w:r w:rsidR="000233E4" w:rsidRPr="00E90CA9">
        <w:rPr>
          <w:rFonts w:ascii="Times New Roman" w:hAnsi="Times New Roman" w:cs="Times New Roman"/>
          <w:bCs/>
          <w:color w:val="000000"/>
          <w:sz w:val="24"/>
          <w:szCs w:val="24"/>
          <w:lang w:val="en-GB"/>
        </w:rPr>
        <w:t xml:space="preserve"> students who will be the citizens of the future</w:t>
      </w:r>
      <w:r w:rsidRPr="00E90CA9">
        <w:rPr>
          <w:rFonts w:ascii="Times New Roman" w:hAnsi="Times New Roman" w:cs="Times New Roman"/>
          <w:bCs/>
          <w:color w:val="000000"/>
          <w:sz w:val="24"/>
          <w:szCs w:val="24"/>
          <w:lang w:val="en-GB"/>
        </w:rPr>
        <w:t>? Among the contents to be incorporated into the curriculum, we can highlight the following</w:t>
      </w:r>
      <w:r w:rsidR="000233E4" w:rsidRPr="00E90CA9">
        <w:rPr>
          <w:rFonts w:ascii="Times New Roman" w:hAnsi="Times New Roman" w:cs="Times New Roman"/>
          <w:bCs/>
          <w:color w:val="000000"/>
          <w:sz w:val="24"/>
          <w:szCs w:val="24"/>
          <w:lang w:val="en-GB"/>
        </w:rPr>
        <w:t>:</w:t>
      </w:r>
    </w:p>
    <w:p w14:paraId="49E6B345" w14:textId="77777777" w:rsidR="00B249BE" w:rsidRPr="00E90CA9" w:rsidRDefault="000233E4" w:rsidP="00A32118">
      <w:pPr>
        <w:pStyle w:val="Prrafodelista"/>
        <w:numPr>
          <w:ilvl w:val="0"/>
          <w:numId w:val="2"/>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Analy</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 aspects related to the nature of science</w:t>
      </w:r>
    </w:p>
    <w:p w14:paraId="32782BC5" w14:textId="77777777" w:rsidR="00B249BE" w:rsidRPr="00E90CA9" w:rsidRDefault="000233E4" w:rsidP="00A32118">
      <w:pPr>
        <w:pStyle w:val="Prrafodelista"/>
        <w:numPr>
          <w:ilvl w:val="0"/>
          <w:numId w:val="2"/>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lastRenderedPageBreak/>
        <w:t xml:space="preserve">The </w:t>
      </w:r>
      <w:r w:rsidR="009A588D" w:rsidRPr="00E90CA9">
        <w:rPr>
          <w:rFonts w:ascii="Times New Roman" w:hAnsi="Times New Roman" w:cs="Times New Roman"/>
          <w:bCs/>
          <w:color w:val="000000"/>
          <w:sz w:val="24"/>
          <w:szCs w:val="24"/>
          <w:lang w:val="en-GB"/>
        </w:rPr>
        <w:t xml:space="preserve">necessary </w:t>
      </w:r>
      <w:r w:rsidRPr="00E90CA9">
        <w:rPr>
          <w:rFonts w:ascii="Times New Roman" w:hAnsi="Times New Roman" w:cs="Times New Roman"/>
          <w:bCs/>
          <w:color w:val="000000"/>
          <w:sz w:val="24"/>
          <w:szCs w:val="24"/>
          <w:lang w:val="en-GB"/>
        </w:rPr>
        <w:t>concepts to understand the physical world, the living environment, the human organism and the interrelations of these aspects with society.</w:t>
      </w:r>
    </w:p>
    <w:p w14:paraId="4733E5E7" w14:textId="77777777" w:rsidR="00B249BE" w:rsidRPr="00E90CA9" w:rsidRDefault="000233E4" w:rsidP="00A32118">
      <w:pPr>
        <w:pStyle w:val="Prrafodelista"/>
        <w:numPr>
          <w:ilvl w:val="0"/>
          <w:numId w:val="2"/>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The necessary mathematical concepts.</w:t>
      </w:r>
    </w:p>
    <w:p w14:paraId="2D07B7BE" w14:textId="77777777" w:rsidR="000233E4" w:rsidRPr="00E90CA9" w:rsidRDefault="000233E4" w:rsidP="00A32118">
      <w:pPr>
        <w:pStyle w:val="Prrafodelista"/>
        <w:numPr>
          <w:ilvl w:val="0"/>
          <w:numId w:val="2"/>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The development of positive attitudes towards science, towards the value of </w:t>
      </w:r>
      <w:r w:rsidR="009A588D" w:rsidRPr="00E90CA9">
        <w:rPr>
          <w:rFonts w:ascii="Times New Roman" w:hAnsi="Times New Roman" w:cs="Times New Roman"/>
          <w:bCs/>
          <w:color w:val="000000"/>
          <w:sz w:val="24"/>
          <w:szCs w:val="24"/>
          <w:lang w:val="en-GB"/>
        </w:rPr>
        <w:t xml:space="preserve">the </w:t>
      </w:r>
      <w:r w:rsidRPr="00E90CA9">
        <w:rPr>
          <w:rFonts w:ascii="Times New Roman" w:hAnsi="Times New Roman" w:cs="Times New Roman"/>
          <w:bCs/>
          <w:color w:val="000000"/>
          <w:sz w:val="24"/>
          <w:szCs w:val="24"/>
          <w:lang w:val="en-GB"/>
        </w:rPr>
        <w:t>rational argument, respect for evidence.</w:t>
      </w:r>
    </w:p>
    <w:p w14:paraId="1C20D249" w14:textId="77777777" w:rsidR="000233E4" w:rsidRPr="00E90CA9" w:rsidRDefault="00B249BE" w:rsidP="000233E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Considering these purposes of science education, the curriculum incorporates contents that fulfil different functions</w:t>
      </w:r>
      <w:r w:rsidR="000233E4" w:rsidRPr="00E90CA9">
        <w:rPr>
          <w:rFonts w:ascii="Times New Roman" w:hAnsi="Times New Roman" w:cs="Times New Roman"/>
          <w:bCs/>
          <w:color w:val="000000"/>
          <w:sz w:val="24"/>
          <w:szCs w:val="24"/>
          <w:lang w:val="en-GB"/>
        </w:rPr>
        <w:t>:</w:t>
      </w:r>
    </w:p>
    <w:p w14:paraId="32300154" w14:textId="77777777" w:rsidR="00B249BE" w:rsidRPr="00E90CA9" w:rsidRDefault="000233E4" w:rsidP="00A32118">
      <w:pPr>
        <w:pStyle w:val="Prrafodelista"/>
        <w:numPr>
          <w:ilvl w:val="0"/>
          <w:numId w:val="3"/>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Academic content as opposed to relevant to personal and social life.</w:t>
      </w:r>
    </w:p>
    <w:p w14:paraId="76AFBFF1" w14:textId="77777777" w:rsidR="00B249BE" w:rsidRPr="00E90CA9" w:rsidRDefault="000233E4" w:rsidP="00A32118">
      <w:pPr>
        <w:pStyle w:val="Prrafodelista"/>
        <w:numPr>
          <w:ilvl w:val="0"/>
          <w:numId w:val="3"/>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Contents of science processes and on the nature of science.</w:t>
      </w:r>
    </w:p>
    <w:p w14:paraId="4F6364E1" w14:textId="77777777" w:rsidR="000233E4" w:rsidRPr="00E90CA9" w:rsidRDefault="000233E4" w:rsidP="00A32118">
      <w:pPr>
        <w:pStyle w:val="Prrafodelista"/>
        <w:numPr>
          <w:ilvl w:val="0"/>
          <w:numId w:val="3"/>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Contextuali</w:t>
      </w:r>
      <w:r w:rsidR="009A588D"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ed contents.</w:t>
      </w:r>
    </w:p>
    <w:p w14:paraId="3321EDF8" w14:textId="77777777" w:rsidR="00A3263D" w:rsidRPr="00E90CA9" w:rsidRDefault="000233E4" w:rsidP="00A32118">
      <w:pPr>
        <w:pStyle w:val="Prrafodelista"/>
        <w:numPr>
          <w:ilvl w:val="1"/>
          <w:numId w:val="1"/>
        </w:numPr>
        <w:autoSpaceDE w:val="0"/>
        <w:autoSpaceDN w:val="0"/>
        <w:adjustRightInd w:val="0"/>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T</w:t>
      </w:r>
      <w:r w:rsidR="00A3263D" w:rsidRPr="00E90CA9">
        <w:rPr>
          <w:rFonts w:ascii="Times New Roman" w:hAnsi="Times New Roman" w:cs="Times New Roman"/>
          <w:b/>
          <w:bCs/>
          <w:color w:val="000000"/>
          <w:sz w:val="24"/>
          <w:szCs w:val="24"/>
          <w:lang w:val="en-GB"/>
        </w:rPr>
        <w:t>ypes of contents</w:t>
      </w:r>
    </w:p>
    <w:p w14:paraId="37B321F4" w14:textId="77777777" w:rsidR="00B249BE" w:rsidRPr="00E90CA9" w:rsidRDefault="00B249BE" w:rsidP="00B249BE">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In order to cover these educational purposes, we can establish three different types of contents in Science Education:</w:t>
      </w:r>
    </w:p>
    <w:p w14:paraId="6E2A65D4" w14:textId="77777777" w:rsidR="00A3263D" w:rsidRPr="00E90CA9" w:rsidRDefault="00A3263D" w:rsidP="00B249BE">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noProof/>
          <w:color w:val="000000"/>
          <w:sz w:val="24"/>
          <w:szCs w:val="24"/>
          <w:lang w:val="en-GB"/>
        </w:rPr>
        <w:drawing>
          <wp:inline distT="0" distB="0" distL="0" distR="0" wp14:anchorId="2DEF4FDC" wp14:editId="50D77BC5">
            <wp:extent cx="5652000" cy="3150235"/>
            <wp:effectExtent l="19050" t="0" r="25400" b="12065"/>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tbl>
      <w:tblPr>
        <w:tblStyle w:val="Tablaconcuadrcula"/>
        <w:tblW w:w="0" w:type="auto"/>
        <w:jc w:val="center"/>
        <w:tblCellMar>
          <w:left w:w="0" w:type="dxa"/>
          <w:right w:w="0" w:type="dxa"/>
        </w:tblCellMar>
        <w:tblLook w:val="04A0" w:firstRow="1" w:lastRow="0" w:firstColumn="1" w:lastColumn="0" w:noHBand="0" w:noVBand="1"/>
      </w:tblPr>
      <w:tblGrid>
        <w:gridCol w:w="2265"/>
        <w:gridCol w:w="2265"/>
        <w:gridCol w:w="2265"/>
        <w:gridCol w:w="2131"/>
      </w:tblGrid>
      <w:tr w:rsidR="00E23A7E" w:rsidRPr="00E90CA9" w14:paraId="44B2BFD3" w14:textId="77777777" w:rsidTr="007240B9">
        <w:trPr>
          <w:cantSplit/>
          <w:trHeight w:val="264"/>
          <w:jc w:val="center"/>
        </w:trPr>
        <w:tc>
          <w:tcPr>
            <w:tcW w:w="2265" w:type="dxa"/>
            <w:vAlign w:val="center"/>
          </w:tcPr>
          <w:p w14:paraId="6B916E33" w14:textId="77777777" w:rsidR="00E23A7E" w:rsidRPr="00E90CA9" w:rsidRDefault="00E23A7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Types of contents</w:t>
            </w:r>
          </w:p>
        </w:tc>
        <w:tc>
          <w:tcPr>
            <w:tcW w:w="2265" w:type="dxa"/>
            <w:tcBorders>
              <w:bottom w:val="single" w:sz="4" w:space="0" w:color="auto"/>
              <w:right w:val="nil"/>
            </w:tcBorders>
            <w:vAlign w:val="center"/>
          </w:tcPr>
          <w:p w14:paraId="453D81DA" w14:textId="77777777" w:rsidR="00E23A7E" w:rsidRPr="00E90CA9" w:rsidRDefault="00E23A7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More Specifics</w:t>
            </w:r>
          </w:p>
        </w:tc>
        <w:tc>
          <w:tcPr>
            <w:tcW w:w="2265" w:type="dxa"/>
            <w:tcBorders>
              <w:left w:val="nil"/>
              <w:bottom w:val="single" w:sz="4" w:space="0" w:color="auto"/>
              <w:right w:val="nil"/>
            </w:tcBorders>
            <w:vAlign w:val="center"/>
          </w:tcPr>
          <w:p w14:paraId="63AB749D" w14:textId="77777777" w:rsidR="00E23A7E" w:rsidRPr="00E90CA9" w:rsidRDefault="007240B9"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noProof/>
                <w:color w:val="000000"/>
                <w:sz w:val="24"/>
                <w:szCs w:val="24"/>
                <w:lang w:val="en-GB"/>
              </w:rPr>
              <mc:AlternateContent>
                <mc:Choice Requires="wps">
                  <w:drawing>
                    <wp:anchor distT="0" distB="0" distL="114300" distR="114300" simplePos="0" relativeHeight="251659264" behindDoc="0" locked="0" layoutInCell="1" allowOverlap="1" wp14:anchorId="75B40E07" wp14:editId="178B1E1A">
                      <wp:simplePos x="0" y="0"/>
                      <wp:positionH relativeFrom="column">
                        <wp:posOffset>234950</wp:posOffset>
                      </wp:positionH>
                      <wp:positionV relativeFrom="paragraph">
                        <wp:posOffset>56515</wp:posOffset>
                      </wp:positionV>
                      <wp:extent cx="935990" cy="139700"/>
                      <wp:effectExtent l="0" t="0" r="16510" b="12700"/>
                      <wp:wrapNone/>
                      <wp:docPr id="1" name="Flecha: a la izquierda y derecha 1"/>
                      <wp:cNvGraphicFramePr/>
                      <a:graphic xmlns:a="http://schemas.openxmlformats.org/drawingml/2006/main">
                        <a:graphicData uri="http://schemas.microsoft.com/office/word/2010/wordprocessingShape">
                          <wps:wsp>
                            <wps:cNvSpPr/>
                            <wps:spPr>
                              <a:xfrm>
                                <a:off x="0" y="0"/>
                                <a:ext cx="935990" cy="139700"/>
                              </a:xfrm>
                              <a:prstGeom prst="leftRightArrow">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AA273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a la izquierda y derecha 1" o:spid="_x0000_s1026" type="#_x0000_t69" style="position:absolute;margin-left:18.5pt;margin-top:4.45pt;width:73.7pt;height: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zDBrgIAAMsFAAAOAAAAZHJzL2Uyb0RvYy54bWysVEtPGzEQvlfqf7B8L7sJAZqIDYpAqSpR&#10;QEDF2XjtrCXbY2wnm/DrO/ZulojSHqrmsJn34/PMnF9sjSYb4YMCW9HRUUmJsBxqZVcV/fm4/PKV&#10;khCZrZkGKyq6E4FezD9/Om/dTIyhAV0LTzCIDbPWVbSJ0c2KIvBGGBaOwAmLSgnesIisXxW1Zy1G&#10;N7oYl+Vp0YKvnQcuQkDpVaek8xxfSsHjrZRBRKIrirXF/PX5+5y+xfyczVaeuUbxvgz2D1UYpiwm&#10;HUJdscjI2qvfQhnFPQSQ8YiDKUBKxUXuAbsZle+6eWiYE7kXBCe4Aabw/8Lym82dJ6rGt6PEMoNP&#10;tNSCN2xGGNGMqNeXtRK+ZmRH8KWShowSaq0LM3R+cHe+5wKSCYKt9Cb9Y3Nkm5HeDUiLbSQchdPj&#10;k+kU34OjanQ8PSvzSxRvzs6H+E2AIYmoqBYy3qtVExfeQ5uRZpvrEDE1Ou2NU9YAWtVLpXVm0hiJ&#10;S+3JhuEAMM6FjafZXa/ND6g7+WmJv24UUIwD04knezGmyAOZIuWEB0mKBETXeqbiTouUWtt7IRFY&#10;bHacEw4RDmsZdaqG1aITn/wxZw6YIktsbojdB/ioz/xMWHpvn1xF3ojBufxbYR20g0fODDYOzkZZ&#10;8B8F0HHI3NkjZAfQJPIZ6h2OnYduH4PjS4XvfM1CvGMeFxBHA49KvMWP1NBWFHqKkgb860fyZI97&#10;gVpKWlzoioaXNfOCEv3d4sZMR5NJugCZmZycjZHxh5rnQ41dm0vAkcGtwOoymeyj3pPSg3nC27NI&#10;WVHFLMfcFeXR75nL2B0avF5cLBbZDLfesXhtHxxPwROqaXoft0/Mu37YI27JDeyXn83eTXpnmzwt&#10;LNYRpMpr8IZrjzdejDys/XVLJ+mQz1ZvN3j+CwAA//8DAFBLAwQUAAYACAAAACEAQm5IxeAAAAAH&#10;AQAADwAAAGRycy9kb3ducmV2LnhtbEyPwU7DMBBE70j8g7VIXBB1AhakIZsKgRCiSFQELtzceEmi&#10;xusodtvQr8c9wXFnRjNvi8Vke7Gj0XeOEdJZAoK4dqbjBuHz4+kyA+GDZqN7x4TwQx4W5elJoXPj&#10;9vxOuyo0IpawzzVCG8KQS+nrlqz2MzcQR+/bjVaHeI6NNKPex3Lby6skuZFWdxwXWj3QQ0v1ptpa&#10;hJVKD88pbQ6qfn3s1Ori5a1afiGen033dyACTeEvDEf8iA5lZFq7LRsveoTr2/hKQMjmII52phSI&#10;ddSTOciykP/5y18AAAD//wMAUEsBAi0AFAAGAAgAAAAhALaDOJL+AAAA4QEAABMAAAAAAAAAAAAA&#10;AAAAAAAAAFtDb250ZW50X1R5cGVzXS54bWxQSwECLQAUAAYACAAAACEAOP0h/9YAAACUAQAACwAA&#10;AAAAAAAAAAAAAAAvAQAAX3JlbHMvLnJlbHNQSwECLQAUAAYACAAAACEAJn8wwa4CAADLBQAADgAA&#10;AAAAAAAAAAAAAAAuAgAAZHJzL2Uyb0RvYy54bWxQSwECLQAUAAYACAAAACEAQm5IxeAAAAAHAQAA&#10;DwAAAAAAAAAAAAAAAAAIBQAAZHJzL2Rvd25yZXYueG1sUEsFBgAAAAAEAAQA8wAAABUGAAAAAA==&#10;" adj="1612" fillcolor="#fabf8f [1945]" strokecolor="#243f60 [1604]" strokeweight="2pt"/>
                  </w:pict>
                </mc:Fallback>
              </mc:AlternateContent>
            </w:r>
          </w:p>
        </w:tc>
        <w:tc>
          <w:tcPr>
            <w:tcW w:w="2131" w:type="dxa"/>
            <w:tcBorders>
              <w:left w:val="nil"/>
              <w:bottom w:val="single" w:sz="4" w:space="0" w:color="auto"/>
            </w:tcBorders>
            <w:vAlign w:val="center"/>
          </w:tcPr>
          <w:p w14:paraId="43A5A4DE" w14:textId="77777777" w:rsidR="00E23A7E" w:rsidRPr="00E90CA9" w:rsidRDefault="00E23A7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More General</w:t>
            </w:r>
          </w:p>
        </w:tc>
      </w:tr>
      <w:tr w:rsidR="00B249BE" w:rsidRPr="00E90CA9" w14:paraId="16F543D1" w14:textId="77777777" w:rsidTr="007240B9">
        <w:trPr>
          <w:trHeight w:val="20"/>
          <w:jc w:val="center"/>
        </w:trPr>
        <w:tc>
          <w:tcPr>
            <w:tcW w:w="2265" w:type="dxa"/>
            <w:shd w:val="clear" w:color="auto" w:fill="D6E3BC" w:themeFill="accent3" w:themeFillTint="66"/>
            <w:vAlign w:val="center"/>
          </w:tcPr>
          <w:p w14:paraId="1875E011" w14:textId="77777777" w:rsidR="00B249BE" w:rsidRPr="00E90CA9" w:rsidRDefault="000A71D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Conceptual</w:t>
            </w:r>
          </w:p>
        </w:tc>
        <w:tc>
          <w:tcPr>
            <w:tcW w:w="2265" w:type="dxa"/>
            <w:tcBorders>
              <w:bottom w:val="nil"/>
              <w:right w:val="nil"/>
            </w:tcBorders>
            <w:vAlign w:val="center"/>
          </w:tcPr>
          <w:p w14:paraId="7D219A8E" w14:textId="77777777" w:rsidR="00B249BE" w:rsidRPr="00E90CA9" w:rsidRDefault="000D1D35"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Facts/Data</w:t>
            </w:r>
          </w:p>
        </w:tc>
        <w:tc>
          <w:tcPr>
            <w:tcW w:w="2265" w:type="dxa"/>
            <w:tcBorders>
              <w:left w:val="nil"/>
              <w:bottom w:val="nil"/>
              <w:right w:val="nil"/>
            </w:tcBorders>
            <w:vAlign w:val="center"/>
          </w:tcPr>
          <w:p w14:paraId="0D332423" w14:textId="77777777" w:rsidR="00B249BE" w:rsidRPr="00E90CA9" w:rsidRDefault="000D1D35"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Concepts</w:t>
            </w:r>
          </w:p>
        </w:tc>
        <w:tc>
          <w:tcPr>
            <w:tcW w:w="2131" w:type="dxa"/>
            <w:tcBorders>
              <w:left w:val="nil"/>
              <w:bottom w:val="nil"/>
            </w:tcBorders>
            <w:vAlign w:val="center"/>
          </w:tcPr>
          <w:p w14:paraId="7DFE1194" w14:textId="77777777" w:rsidR="00B249BE" w:rsidRPr="00E90CA9" w:rsidRDefault="000D1D35"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Principles</w:t>
            </w:r>
          </w:p>
        </w:tc>
      </w:tr>
      <w:tr w:rsidR="00B249BE" w:rsidRPr="00E90CA9" w14:paraId="43B2393F" w14:textId="77777777" w:rsidTr="007240B9">
        <w:trPr>
          <w:trHeight w:val="20"/>
          <w:jc w:val="center"/>
        </w:trPr>
        <w:tc>
          <w:tcPr>
            <w:tcW w:w="2265" w:type="dxa"/>
            <w:shd w:val="clear" w:color="auto" w:fill="B8CCE4" w:themeFill="accent1" w:themeFillTint="66"/>
            <w:vAlign w:val="center"/>
          </w:tcPr>
          <w:p w14:paraId="5A3775E0" w14:textId="77777777" w:rsidR="00B249BE" w:rsidRPr="00E90CA9" w:rsidRDefault="000A71D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Procedural</w:t>
            </w:r>
          </w:p>
        </w:tc>
        <w:tc>
          <w:tcPr>
            <w:tcW w:w="2265" w:type="dxa"/>
            <w:tcBorders>
              <w:top w:val="nil"/>
              <w:bottom w:val="nil"/>
              <w:right w:val="nil"/>
            </w:tcBorders>
            <w:vAlign w:val="center"/>
          </w:tcPr>
          <w:p w14:paraId="1CB2011F" w14:textId="77777777" w:rsidR="00B249BE" w:rsidRPr="00E90CA9" w:rsidRDefault="004D29D3"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Technique</w:t>
            </w:r>
          </w:p>
        </w:tc>
        <w:tc>
          <w:tcPr>
            <w:tcW w:w="2265" w:type="dxa"/>
            <w:tcBorders>
              <w:top w:val="nil"/>
              <w:left w:val="nil"/>
              <w:bottom w:val="nil"/>
              <w:right w:val="nil"/>
            </w:tcBorders>
            <w:vAlign w:val="center"/>
          </w:tcPr>
          <w:p w14:paraId="73E1C791" w14:textId="77777777" w:rsidR="00B249BE" w:rsidRPr="00E90CA9" w:rsidRDefault="004D29D3"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Skills</w:t>
            </w:r>
          </w:p>
        </w:tc>
        <w:tc>
          <w:tcPr>
            <w:tcW w:w="2131" w:type="dxa"/>
            <w:tcBorders>
              <w:top w:val="nil"/>
              <w:left w:val="nil"/>
              <w:bottom w:val="nil"/>
            </w:tcBorders>
            <w:vAlign w:val="center"/>
          </w:tcPr>
          <w:p w14:paraId="37B2068E" w14:textId="77777777" w:rsidR="00B249BE" w:rsidRPr="00E90CA9" w:rsidRDefault="004D29D3"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Strategies</w:t>
            </w:r>
          </w:p>
        </w:tc>
      </w:tr>
      <w:tr w:rsidR="00B249BE" w:rsidRPr="00E90CA9" w14:paraId="6E9C2C9B" w14:textId="77777777" w:rsidTr="007240B9">
        <w:trPr>
          <w:trHeight w:val="20"/>
          <w:jc w:val="center"/>
        </w:trPr>
        <w:tc>
          <w:tcPr>
            <w:tcW w:w="2265" w:type="dxa"/>
            <w:shd w:val="clear" w:color="auto" w:fill="E5B8B7" w:themeFill="accent2" w:themeFillTint="66"/>
            <w:vAlign w:val="center"/>
          </w:tcPr>
          <w:p w14:paraId="274B008D" w14:textId="77777777" w:rsidR="00B249BE" w:rsidRPr="00E90CA9" w:rsidRDefault="000A71DE" w:rsidP="007240B9">
            <w:pPr>
              <w:autoSpaceDE w:val="0"/>
              <w:autoSpaceDN w:val="0"/>
              <w:adjustRightInd w:val="0"/>
              <w:spacing w:after="120" w:line="360" w:lineRule="auto"/>
              <w:jc w:val="center"/>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Attitudinal</w:t>
            </w:r>
          </w:p>
        </w:tc>
        <w:tc>
          <w:tcPr>
            <w:tcW w:w="2265" w:type="dxa"/>
            <w:tcBorders>
              <w:top w:val="nil"/>
              <w:right w:val="nil"/>
            </w:tcBorders>
            <w:vAlign w:val="center"/>
          </w:tcPr>
          <w:p w14:paraId="0360F2D3" w14:textId="77777777" w:rsidR="00B249BE" w:rsidRPr="00E90CA9" w:rsidRDefault="004D29D3"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Attitudes</w:t>
            </w:r>
          </w:p>
        </w:tc>
        <w:tc>
          <w:tcPr>
            <w:tcW w:w="2265" w:type="dxa"/>
            <w:tcBorders>
              <w:top w:val="nil"/>
              <w:left w:val="nil"/>
              <w:right w:val="nil"/>
            </w:tcBorders>
            <w:vAlign w:val="center"/>
          </w:tcPr>
          <w:p w14:paraId="395034B6" w14:textId="77777777" w:rsidR="00B249BE" w:rsidRPr="00E90CA9" w:rsidRDefault="007240B9"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Rules</w:t>
            </w:r>
          </w:p>
        </w:tc>
        <w:tc>
          <w:tcPr>
            <w:tcW w:w="2131" w:type="dxa"/>
            <w:tcBorders>
              <w:top w:val="nil"/>
              <w:left w:val="nil"/>
            </w:tcBorders>
            <w:vAlign w:val="center"/>
          </w:tcPr>
          <w:p w14:paraId="5502FC76" w14:textId="77777777" w:rsidR="00B249BE" w:rsidRPr="00E90CA9" w:rsidRDefault="004D29D3" w:rsidP="007240B9">
            <w:pPr>
              <w:autoSpaceDE w:val="0"/>
              <w:autoSpaceDN w:val="0"/>
              <w:adjustRightInd w:val="0"/>
              <w:spacing w:after="120" w:line="360" w:lineRule="auto"/>
              <w:jc w:val="center"/>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Values</w:t>
            </w:r>
          </w:p>
        </w:tc>
      </w:tr>
    </w:tbl>
    <w:p w14:paraId="78682C2B" w14:textId="77777777" w:rsidR="00977176" w:rsidRDefault="00977176" w:rsidP="00A3263D">
      <w:pPr>
        <w:autoSpaceDE w:val="0"/>
        <w:autoSpaceDN w:val="0"/>
        <w:adjustRightInd w:val="0"/>
        <w:spacing w:after="120" w:line="360" w:lineRule="auto"/>
        <w:jc w:val="both"/>
        <w:rPr>
          <w:rFonts w:ascii="Times New Roman" w:hAnsi="Times New Roman" w:cs="Times New Roman"/>
          <w:bCs/>
          <w:color w:val="000000"/>
          <w:sz w:val="24"/>
          <w:szCs w:val="24"/>
          <w:lang w:val="en-GB"/>
        </w:rPr>
      </w:pPr>
    </w:p>
    <w:p w14:paraId="4F73632F" w14:textId="77777777" w:rsidR="00A3263D" w:rsidRPr="00E90CA9" w:rsidRDefault="00A3263D" w:rsidP="00A3263D">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lastRenderedPageBreak/>
        <w:t>The differentiation of these three types of content is a didactic distinction, but this does not mean they are going to present and work in class separately, or there are no relationships between them. It is a way of expressing that, within the set of knowledge or cultural forms that we want our students to learn, there are aspects of a different nature that will require different teaching-learning strategies.</w:t>
      </w:r>
    </w:p>
    <w:p w14:paraId="18B0DBC4" w14:textId="77777777" w:rsidR="000233E4" w:rsidRPr="00E90CA9" w:rsidRDefault="000233E4" w:rsidP="000233E4">
      <w:pPr>
        <w:autoSpaceDE w:val="0"/>
        <w:autoSpaceDN w:val="0"/>
        <w:adjustRightInd w:val="0"/>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Classification of procedures</w:t>
      </w:r>
    </w:p>
    <w:p w14:paraId="53EBB1F0" w14:textId="77777777" w:rsidR="00E34BE2" w:rsidRPr="00E90CA9" w:rsidRDefault="00E34BE2" w:rsidP="00E34BE2">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One of the first classifications:</w:t>
      </w:r>
    </w:p>
    <w:p w14:paraId="141625D2" w14:textId="77777777" w:rsidR="00E34BE2" w:rsidRPr="00E90CA9" w:rsidRDefault="00E34BE2" w:rsidP="00A32118">
      <w:pPr>
        <w:pStyle w:val="Prrafodelista"/>
        <w:numPr>
          <w:ilvl w:val="0"/>
          <w:numId w:val="6"/>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Basic processes</w:t>
      </w:r>
      <w:r w:rsidRPr="00E90CA9">
        <w:rPr>
          <w:rFonts w:ascii="Times New Roman" w:hAnsi="Times New Roman" w:cs="Times New Roman"/>
          <w:bCs/>
          <w:color w:val="000000"/>
          <w:sz w:val="24"/>
          <w:szCs w:val="24"/>
          <w:lang w:val="en-GB"/>
        </w:rPr>
        <w:t>: observation, space-time relationship, quantification, measurement, classification, communication, prediction, inference.</w:t>
      </w:r>
    </w:p>
    <w:p w14:paraId="30B5B6C4" w14:textId="77777777" w:rsidR="00193F9F" w:rsidRPr="00E90CA9" w:rsidRDefault="00E34BE2" w:rsidP="00A32118">
      <w:pPr>
        <w:pStyle w:val="Prrafodelista"/>
        <w:numPr>
          <w:ilvl w:val="0"/>
          <w:numId w:val="6"/>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Integrated processes</w:t>
      </w:r>
      <w:r w:rsidRPr="00E90CA9">
        <w:rPr>
          <w:rFonts w:ascii="Times New Roman" w:hAnsi="Times New Roman" w:cs="Times New Roman"/>
          <w:bCs/>
          <w:color w:val="000000"/>
          <w:sz w:val="24"/>
          <w:szCs w:val="24"/>
          <w:lang w:val="en-GB"/>
        </w:rPr>
        <w:t>: data interpretation, hypothesis emission, variable control, operational definition, experimental design.</w:t>
      </w:r>
    </w:p>
    <w:p w14:paraId="46315000" w14:textId="77777777" w:rsidR="00E34BE2" w:rsidRPr="00E90CA9" w:rsidRDefault="00E34BE2" w:rsidP="00E34BE2">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Depending on the skills put into play to acquire knowledge (De Pro, 2003) are classified in:</w:t>
      </w:r>
    </w:p>
    <w:p w14:paraId="6CD6DED2" w14:textId="77777777" w:rsidR="00E34BE2" w:rsidRPr="00E90CA9" w:rsidRDefault="00E34BE2" w:rsidP="00A32118">
      <w:pPr>
        <w:pStyle w:val="Prrafodelista"/>
        <w:numPr>
          <w:ilvl w:val="0"/>
          <w:numId w:val="7"/>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Technical skills</w:t>
      </w:r>
      <w:r w:rsidRPr="00E90CA9">
        <w:rPr>
          <w:rFonts w:ascii="Times New Roman" w:hAnsi="Times New Roman" w:cs="Times New Roman"/>
          <w:bCs/>
          <w:color w:val="000000"/>
          <w:sz w:val="24"/>
          <w:szCs w:val="24"/>
          <w:lang w:val="en-GB"/>
        </w:rPr>
        <w:t>: assembly, apparatus construction, model construction, use of computer techniques.</w:t>
      </w:r>
    </w:p>
    <w:p w14:paraId="0A2F21CB" w14:textId="77777777" w:rsidR="00E34BE2" w:rsidRPr="00E90CA9" w:rsidRDefault="00E34BE2" w:rsidP="00A32118">
      <w:pPr>
        <w:pStyle w:val="Prrafodelista"/>
        <w:numPr>
          <w:ilvl w:val="0"/>
          <w:numId w:val="7"/>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Basic skills</w:t>
      </w:r>
      <w:r w:rsidRPr="00E90CA9">
        <w:rPr>
          <w:rFonts w:ascii="Times New Roman" w:hAnsi="Times New Roman" w:cs="Times New Roman"/>
          <w:bCs/>
          <w:color w:val="000000"/>
          <w:sz w:val="24"/>
          <w:szCs w:val="24"/>
          <w:lang w:val="en-GB"/>
        </w:rPr>
        <w:t>: observation, classification, serialisation, measurement, tabulation, data representation</w:t>
      </w:r>
    </w:p>
    <w:p w14:paraId="4D3013D4" w14:textId="77777777" w:rsidR="00E34BE2" w:rsidRPr="00E90CA9" w:rsidRDefault="00E34BE2" w:rsidP="00A32118">
      <w:pPr>
        <w:pStyle w:val="Prrafodelista"/>
        <w:numPr>
          <w:ilvl w:val="0"/>
          <w:numId w:val="7"/>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Research skills</w:t>
      </w:r>
      <w:r w:rsidRPr="00E90CA9">
        <w:rPr>
          <w:rFonts w:ascii="Times New Roman" w:hAnsi="Times New Roman" w:cs="Times New Roman"/>
          <w:bCs/>
          <w:color w:val="000000"/>
          <w:sz w:val="24"/>
          <w:szCs w:val="24"/>
          <w:lang w:val="en-GB"/>
        </w:rPr>
        <w:t>: identification of problems, emission of hypotheses and realisation of predictions, the relationship between variables: control and exclusion, experimental design, analysis and interpretation of data and situations, use of interpretative models, the establishment of conclusions.</w:t>
      </w:r>
    </w:p>
    <w:p w14:paraId="487596DD" w14:textId="77777777" w:rsidR="00E34BE2" w:rsidRPr="00E90CA9" w:rsidRDefault="00E34BE2" w:rsidP="00A32118">
      <w:pPr>
        <w:pStyle w:val="Prrafodelista"/>
        <w:numPr>
          <w:ilvl w:val="0"/>
          <w:numId w:val="7"/>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
          <w:bCs/>
          <w:color w:val="000000"/>
          <w:sz w:val="24"/>
          <w:szCs w:val="24"/>
          <w:lang w:val="en-GB"/>
        </w:rPr>
        <w:t>Communicative skills</w:t>
      </w:r>
      <w:r w:rsidRPr="00E90CA9">
        <w:rPr>
          <w:rFonts w:ascii="Times New Roman" w:hAnsi="Times New Roman" w:cs="Times New Roman"/>
          <w:bCs/>
          <w:color w:val="000000"/>
          <w:sz w:val="24"/>
          <w:szCs w:val="24"/>
          <w:lang w:val="en-GB"/>
        </w:rPr>
        <w:t xml:space="preserve">: symbolic representation, identification of ideas in written or </w:t>
      </w:r>
      <w:proofErr w:type="spellStart"/>
      <w:r w:rsidRPr="00E90CA9">
        <w:rPr>
          <w:rFonts w:ascii="Times New Roman" w:hAnsi="Times New Roman" w:cs="Times New Roman"/>
          <w:bCs/>
          <w:color w:val="000000"/>
          <w:sz w:val="24"/>
          <w:szCs w:val="24"/>
          <w:lang w:val="en-GB"/>
        </w:rPr>
        <w:t>audiovisual</w:t>
      </w:r>
      <w:proofErr w:type="spellEnd"/>
      <w:r w:rsidRPr="00E90CA9">
        <w:rPr>
          <w:rFonts w:ascii="Times New Roman" w:hAnsi="Times New Roman" w:cs="Times New Roman"/>
          <w:bCs/>
          <w:color w:val="000000"/>
          <w:sz w:val="24"/>
          <w:szCs w:val="24"/>
          <w:lang w:val="en-GB"/>
        </w:rPr>
        <w:t xml:space="preserve"> material, search for information, use of various sources, preparation of reports or materials.</w:t>
      </w:r>
    </w:p>
    <w:p w14:paraId="622976DF" w14:textId="77777777" w:rsidR="000233E4" w:rsidRPr="00E90CA9" w:rsidRDefault="000233E4" w:rsidP="000233E4">
      <w:pPr>
        <w:autoSpaceDE w:val="0"/>
        <w:autoSpaceDN w:val="0"/>
        <w:adjustRightInd w:val="0"/>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Classification of attitudes</w:t>
      </w:r>
    </w:p>
    <w:p w14:paraId="6BC23A00" w14:textId="77777777" w:rsidR="000233E4" w:rsidRPr="00E90CA9" w:rsidRDefault="00193F9F" w:rsidP="000233E4">
      <w:p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We consider two types of attitudes:</w:t>
      </w:r>
    </w:p>
    <w:p w14:paraId="15380EE9" w14:textId="77777777" w:rsidR="00193F9F" w:rsidRPr="00E90CA9" w:rsidRDefault="00193F9F" w:rsidP="00A32118">
      <w:pPr>
        <w:pStyle w:val="Prrafodelista"/>
        <w:numPr>
          <w:ilvl w:val="0"/>
          <w:numId w:val="4"/>
        </w:numPr>
        <w:autoSpaceDE w:val="0"/>
        <w:autoSpaceDN w:val="0"/>
        <w:adjustRightInd w:val="0"/>
        <w:spacing w:after="120" w:line="360" w:lineRule="auto"/>
        <w:ind w:left="360"/>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Attitudes towards </w:t>
      </w:r>
      <w:proofErr w:type="gramStart"/>
      <w:r w:rsidRPr="00E90CA9">
        <w:rPr>
          <w:rFonts w:ascii="Times New Roman" w:hAnsi="Times New Roman" w:cs="Times New Roman"/>
          <w:bCs/>
          <w:color w:val="000000"/>
          <w:sz w:val="24"/>
          <w:szCs w:val="24"/>
          <w:lang w:val="en-GB"/>
        </w:rPr>
        <w:t>science:</w:t>
      </w:r>
      <w:proofErr w:type="gramEnd"/>
      <w:r w:rsidRPr="00E90CA9">
        <w:rPr>
          <w:rFonts w:ascii="Times New Roman" w:hAnsi="Times New Roman" w:cs="Times New Roman"/>
          <w:bCs/>
          <w:color w:val="000000"/>
          <w:sz w:val="24"/>
          <w:szCs w:val="24"/>
          <w:lang w:val="en-GB"/>
        </w:rPr>
        <w:t xml:space="preserve"> are highly related to the valuation of science in a given society (media, family environment).</w:t>
      </w:r>
    </w:p>
    <w:p w14:paraId="22A0AC54" w14:textId="77777777" w:rsidR="0012152C" w:rsidRPr="00E90CA9" w:rsidRDefault="000233E4" w:rsidP="00A32118">
      <w:pPr>
        <w:pStyle w:val="Prrafodelista"/>
        <w:numPr>
          <w:ilvl w:val="0"/>
          <w:numId w:val="4"/>
        </w:numPr>
        <w:autoSpaceDE w:val="0"/>
        <w:autoSpaceDN w:val="0"/>
        <w:adjustRightInd w:val="0"/>
        <w:spacing w:after="120" w:line="360" w:lineRule="auto"/>
        <w:ind w:left="360"/>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Scientific Attitudes</w:t>
      </w:r>
      <w:r w:rsidR="00193F9F" w:rsidRPr="00E90CA9">
        <w:rPr>
          <w:rFonts w:ascii="Times New Roman" w:hAnsi="Times New Roman" w:cs="Times New Roman"/>
          <w:bCs/>
          <w:color w:val="000000"/>
          <w:sz w:val="24"/>
          <w:szCs w:val="24"/>
          <w:lang w:val="en-GB"/>
        </w:rPr>
        <w:t xml:space="preserve">: are more linked to a </w:t>
      </w:r>
      <w:r w:rsidR="009A588D" w:rsidRPr="00E90CA9">
        <w:rPr>
          <w:rFonts w:ascii="Times New Roman" w:hAnsi="Times New Roman" w:cs="Times New Roman"/>
          <w:bCs/>
          <w:color w:val="000000"/>
          <w:sz w:val="24"/>
          <w:szCs w:val="24"/>
          <w:lang w:val="en-GB"/>
        </w:rPr>
        <w:t>particular</w:t>
      </w:r>
      <w:r w:rsidR="00193F9F" w:rsidRPr="00E90CA9">
        <w:rPr>
          <w:rFonts w:ascii="Times New Roman" w:hAnsi="Times New Roman" w:cs="Times New Roman"/>
          <w:bCs/>
          <w:color w:val="000000"/>
          <w:sz w:val="24"/>
          <w:szCs w:val="24"/>
          <w:lang w:val="en-GB"/>
        </w:rPr>
        <w:t xml:space="preserve"> way of working in the classroom with </w:t>
      </w:r>
      <w:r w:rsidR="009A588D" w:rsidRPr="00E90CA9">
        <w:rPr>
          <w:rFonts w:ascii="Times New Roman" w:hAnsi="Times New Roman" w:cs="Times New Roman"/>
          <w:bCs/>
          <w:color w:val="000000"/>
          <w:sz w:val="24"/>
          <w:szCs w:val="24"/>
          <w:lang w:val="en-GB"/>
        </w:rPr>
        <w:t xml:space="preserve">an </w:t>
      </w:r>
      <w:r w:rsidR="00193F9F" w:rsidRPr="00E90CA9">
        <w:rPr>
          <w:rFonts w:ascii="Times New Roman" w:hAnsi="Times New Roman" w:cs="Times New Roman"/>
          <w:bCs/>
          <w:color w:val="000000"/>
          <w:sz w:val="24"/>
          <w:szCs w:val="24"/>
          <w:lang w:val="en-GB"/>
        </w:rPr>
        <w:t xml:space="preserve">emphasis on aspects such as respect for the opinions of others, rational argumentation, respect for </w:t>
      </w:r>
      <w:proofErr w:type="gramStart"/>
      <w:r w:rsidR="00193F9F" w:rsidRPr="00E90CA9">
        <w:rPr>
          <w:rFonts w:ascii="Times New Roman" w:hAnsi="Times New Roman" w:cs="Times New Roman"/>
          <w:bCs/>
          <w:color w:val="000000"/>
          <w:sz w:val="24"/>
          <w:szCs w:val="24"/>
          <w:lang w:val="en-GB"/>
        </w:rPr>
        <w:t>evidence,...</w:t>
      </w:r>
      <w:proofErr w:type="gramEnd"/>
      <w:r w:rsidR="00193F9F" w:rsidRPr="00E90CA9">
        <w:rPr>
          <w:rFonts w:ascii="Times New Roman" w:hAnsi="Times New Roman" w:cs="Times New Roman"/>
          <w:bCs/>
          <w:color w:val="000000"/>
          <w:sz w:val="24"/>
          <w:szCs w:val="24"/>
          <w:lang w:val="en-GB"/>
        </w:rPr>
        <w:t>, linked to activities that move away from methodologies based mainly on the teacher's presentations.</w:t>
      </w:r>
      <w:r w:rsidR="0012152C" w:rsidRPr="00E90CA9">
        <w:rPr>
          <w:rFonts w:ascii="Times New Roman" w:hAnsi="Times New Roman" w:cs="Times New Roman"/>
          <w:bCs/>
          <w:color w:val="000000"/>
          <w:sz w:val="24"/>
          <w:szCs w:val="24"/>
          <w:lang w:val="en-GB"/>
        </w:rPr>
        <w:t xml:space="preserve"> </w:t>
      </w:r>
      <w:r w:rsidR="009A588D" w:rsidRPr="00E90CA9">
        <w:rPr>
          <w:rFonts w:ascii="Times New Roman" w:hAnsi="Times New Roman" w:cs="Times New Roman"/>
          <w:bCs/>
          <w:color w:val="000000"/>
          <w:sz w:val="24"/>
          <w:szCs w:val="24"/>
          <w:lang w:val="en-GB"/>
        </w:rPr>
        <w:t>In definition, t</w:t>
      </w:r>
      <w:r w:rsidRPr="00E90CA9">
        <w:rPr>
          <w:rFonts w:ascii="Times New Roman" w:hAnsi="Times New Roman" w:cs="Times New Roman"/>
          <w:bCs/>
          <w:color w:val="000000"/>
          <w:sz w:val="24"/>
          <w:szCs w:val="24"/>
          <w:lang w:val="en-GB"/>
        </w:rPr>
        <w:t xml:space="preserve">hey </w:t>
      </w:r>
      <w:r w:rsidR="009A588D" w:rsidRPr="00E90CA9">
        <w:rPr>
          <w:rFonts w:ascii="Times New Roman" w:hAnsi="Times New Roman" w:cs="Times New Roman"/>
          <w:bCs/>
          <w:color w:val="000000"/>
          <w:sz w:val="24"/>
          <w:szCs w:val="24"/>
          <w:lang w:val="en-GB"/>
        </w:rPr>
        <w:t xml:space="preserve">are those where, without being </w:t>
      </w:r>
      <w:r w:rsidR="009A588D" w:rsidRPr="00E90CA9">
        <w:rPr>
          <w:rFonts w:ascii="Times New Roman" w:hAnsi="Times New Roman" w:cs="Times New Roman"/>
          <w:bCs/>
          <w:color w:val="000000"/>
          <w:sz w:val="24"/>
          <w:szCs w:val="24"/>
          <w:lang w:val="en-GB"/>
        </w:rPr>
        <w:lastRenderedPageBreak/>
        <w:t>exclusive to science, underlie the most outstanding characteristics of scientific work</w:t>
      </w:r>
      <w:r w:rsidRPr="00E90CA9">
        <w:rPr>
          <w:rFonts w:ascii="Times New Roman" w:hAnsi="Times New Roman" w:cs="Times New Roman"/>
          <w:bCs/>
          <w:color w:val="000000"/>
          <w:sz w:val="24"/>
          <w:szCs w:val="24"/>
          <w:lang w:val="en-GB"/>
        </w:rPr>
        <w:t>, such as</w:t>
      </w:r>
      <w:r w:rsidR="0012152C" w:rsidRPr="00E90CA9">
        <w:rPr>
          <w:rFonts w:ascii="Times New Roman" w:hAnsi="Times New Roman" w:cs="Times New Roman"/>
          <w:bCs/>
          <w:color w:val="000000"/>
          <w:sz w:val="24"/>
          <w:szCs w:val="24"/>
          <w:lang w:val="en-GB"/>
        </w:rPr>
        <w:t xml:space="preserve"> c</w:t>
      </w:r>
      <w:r w:rsidRPr="00E90CA9">
        <w:rPr>
          <w:rFonts w:ascii="Times New Roman" w:hAnsi="Times New Roman" w:cs="Times New Roman"/>
          <w:bCs/>
          <w:color w:val="000000"/>
          <w:sz w:val="24"/>
          <w:szCs w:val="24"/>
          <w:lang w:val="en-GB"/>
        </w:rPr>
        <w:t>uriosity,</w:t>
      </w:r>
      <w:r w:rsidR="0012152C"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honesty,</w:t>
      </w:r>
      <w:r w:rsidR="0012152C"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s</w:t>
      </w:r>
      <w:r w:rsidR="009A588D" w:rsidRPr="00E90CA9">
        <w:rPr>
          <w:rFonts w:ascii="Times New Roman" w:hAnsi="Times New Roman" w:cs="Times New Roman"/>
          <w:bCs/>
          <w:color w:val="000000"/>
          <w:sz w:val="24"/>
          <w:szCs w:val="24"/>
          <w:lang w:val="en-GB"/>
        </w:rPr>
        <w:t>c</w:t>
      </w:r>
      <w:r w:rsidRPr="00E90CA9">
        <w:rPr>
          <w:rFonts w:ascii="Times New Roman" w:hAnsi="Times New Roman" w:cs="Times New Roman"/>
          <w:bCs/>
          <w:color w:val="000000"/>
          <w:sz w:val="24"/>
          <w:szCs w:val="24"/>
          <w:lang w:val="en-GB"/>
        </w:rPr>
        <w:t>epticism,</w:t>
      </w:r>
      <w:r w:rsidR="0012152C"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objectivity</w:t>
      </w:r>
      <w:r w:rsidR="009A588D" w:rsidRPr="00E90CA9">
        <w:rPr>
          <w:rFonts w:ascii="Times New Roman" w:hAnsi="Times New Roman" w:cs="Times New Roman"/>
          <w:bCs/>
          <w:color w:val="000000"/>
          <w:sz w:val="24"/>
          <w:szCs w:val="24"/>
          <w:lang w:val="en-GB"/>
        </w:rPr>
        <w:t>.</w:t>
      </w:r>
      <w:r w:rsidR="0012152C"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In the field of school science, they can be understood as predispositions to interact in a certain way with the activities involved in the sciences. That way, they</w:t>
      </w:r>
      <w:r w:rsidR="009A588D" w:rsidRPr="00E90CA9">
        <w:rPr>
          <w:rFonts w:ascii="Times New Roman" w:hAnsi="Times New Roman" w:cs="Times New Roman"/>
          <w:bCs/>
          <w:color w:val="000000"/>
          <w:sz w:val="24"/>
          <w:szCs w:val="24"/>
          <w:lang w:val="en-GB"/>
        </w:rPr>
        <w:t xml:space="preserve"> a</w:t>
      </w:r>
      <w:r w:rsidRPr="00E90CA9">
        <w:rPr>
          <w:rFonts w:ascii="Times New Roman" w:hAnsi="Times New Roman" w:cs="Times New Roman"/>
          <w:bCs/>
          <w:color w:val="000000"/>
          <w:sz w:val="24"/>
          <w:szCs w:val="24"/>
          <w:lang w:val="en-GB"/>
        </w:rPr>
        <w:t xml:space="preserve">re </w:t>
      </w:r>
      <w:r w:rsidR="009A588D" w:rsidRPr="00E90CA9">
        <w:rPr>
          <w:rFonts w:ascii="Times New Roman" w:hAnsi="Times New Roman" w:cs="Times New Roman"/>
          <w:bCs/>
          <w:color w:val="000000"/>
          <w:sz w:val="24"/>
          <w:szCs w:val="24"/>
          <w:lang w:val="en-GB"/>
        </w:rPr>
        <w:t>essential</w:t>
      </w:r>
      <w:r w:rsidRPr="00E90CA9">
        <w:rPr>
          <w:rFonts w:ascii="Times New Roman" w:hAnsi="Times New Roman" w:cs="Times New Roman"/>
          <w:bCs/>
          <w:color w:val="000000"/>
          <w:sz w:val="24"/>
          <w:szCs w:val="24"/>
          <w:lang w:val="en-GB"/>
        </w:rPr>
        <w:t>:</w:t>
      </w:r>
    </w:p>
    <w:p w14:paraId="08FFE863" w14:textId="77777777" w:rsidR="0012152C" w:rsidRPr="00E90CA9" w:rsidRDefault="000233E4" w:rsidP="00A32118">
      <w:pPr>
        <w:pStyle w:val="Prrafodelista"/>
        <w:numPr>
          <w:ilvl w:val="0"/>
          <w:numId w:val="5"/>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attitudes towards the use of evidence,</w:t>
      </w:r>
    </w:p>
    <w:p w14:paraId="5C82D795" w14:textId="77777777" w:rsidR="0012152C" w:rsidRPr="00E90CA9" w:rsidRDefault="000233E4" w:rsidP="00A32118">
      <w:pPr>
        <w:pStyle w:val="Prrafodelista"/>
        <w:numPr>
          <w:ilvl w:val="0"/>
          <w:numId w:val="5"/>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to the creation and revision of ideas,</w:t>
      </w:r>
    </w:p>
    <w:p w14:paraId="2295631F" w14:textId="77777777" w:rsidR="000233E4" w:rsidRPr="00E90CA9" w:rsidRDefault="000233E4" w:rsidP="00A32118">
      <w:pPr>
        <w:pStyle w:val="Prrafodelista"/>
        <w:numPr>
          <w:ilvl w:val="0"/>
          <w:numId w:val="5"/>
        </w:numPr>
        <w:autoSpaceDE w:val="0"/>
        <w:autoSpaceDN w:val="0"/>
        <w:adjustRightInd w:val="0"/>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flexibility and open</w:t>
      </w:r>
      <w:r w:rsidR="009A588D" w:rsidRPr="00E90CA9">
        <w:rPr>
          <w:rFonts w:ascii="Times New Roman" w:hAnsi="Times New Roman" w:cs="Times New Roman"/>
          <w:bCs/>
          <w:color w:val="000000"/>
          <w:sz w:val="24"/>
          <w:szCs w:val="24"/>
          <w:lang w:val="en-GB"/>
        </w:rPr>
        <w:t xml:space="preserve"> </w:t>
      </w:r>
      <w:r w:rsidR="0012152C" w:rsidRPr="00E90CA9">
        <w:rPr>
          <w:rFonts w:ascii="Times New Roman" w:hAnsi="Times New Roman" w:cs="Times New Roman"/>
          <w:bCs/>
          <w:color w:val="000000"/>
          <w:sz w:val="24"/>
          <w:szCs w:val="24"/>
          <w:lang w:val="en-GB"/>
        </w:rPr>
        <w:t>mind</w:t>
      </w:r>
      <w:r w:rsidRPr="00E90CA9">
        <w:rPr>
          <w:rFonts w:ascii="Times New Roman" w:hAnsi="Times New Roman" w:cs="Times New Roman"/>
          <w:bCs/>
          <w:color w:val="000000"/>
          <w:sz w:val="24"/>
          <w:szCs w:val="24"/>
          <w:lang w:val="en-GB"/>
        </w:rPr>
        <w:t xml:space="preserve"> and the treatment of the environment</w:t>
      </w:r>
      <w:r w:rsidR="0012152C" w:rsidRPr="00E90CA9">
        <w:rPr>
          <w:rFonts w:ascii="Times New Roman" w:hAnsi="Times New Roman" w:cs="Times New Roman"/>
          <w:bCs/>
          <w:color w:val="000000"/>
          <w:sz w:val="24"/>
          <w:szCs w:val="24"/>
          <w:lang w:val="en-GB"/>
        </w:rPr>
        <w:t>.</w:t>
      </w:r>
    </w:p>
    <w:p w14:paraId="580856A1" w14:textId="77777777" w:rsidR="00E236F8" w:rsidRPr="00E90CA9" w:rsidRDefault="00E236F8" w:rsidP="00A32118">
      <w:pPr>
        <w:pStyle w:val="Prrafodelista"/>
        <w:numPr>
          <w:ilvl w:val="1"/>
          <w:numId w:val="1"/>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Content blocks</w:t>
      </w:r>
      <w:r w:rsidR="0012152C" w:rsidRPr="00E90CA9">
        <w:rPr>
          <w:rFonts w:ascii="Times New Roman" w:hAnsi="Times New Roman" w:cs="Times New Roman"/>
          <w:b/>
          <w:bCs/>
          <w:color w:val="000000"/>
          <w:sz w:val="24"/>
          <w:szCs w:val="24"/>
          <w:lang w:val="en-GB"/>
        </w:rPr>
        <w:t xml:space="preserve"> in Nature Sciences</w:t>
      </w:r>
      <w:r w:rsidRPr="00E90CA9">
        <w:rPr>
          <w:rFonts w:ascii="Times New Roman" w:hAnsi="Times New Roman" w:cs="Times New Roman"/>
          <w:b/>
          <w:bCs/>
          <w:color w:val="000000"/>
          <w:sz w:val="24"/>
          <w:szCs w:val="24"/>
          <w:lang w:val="en-GB"/>
        </w:rPr>
        <w:t>.</w:t>
      </w:r>
    </w:p>
    <w:p w14:paraId="52F04B6F" w14:textId="77777777" w:rsidR="00E236F8" w:rsidRPr="00E90CA9" w:rsidRDefault="0012152C"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In the </w:t>
      </w:r>
      <w:r w:rsidR="00BC55A9" w:rsidRPr="00E90CA9">
        <w:rPr>
          <w:rFonts w:ascii="Times New Roman" w:hAnsi="Times New Roman" w:cs="Times New Roman"/>
          <w:bCs/>
          <w:color w:val="000000"/>
          <w:sz w:val="24"/>
          <w:szCs w:val="24"/>
          <w:lang w:val="en-GB"/>
        </w:rPr>
        <w:t>a</w:t>
      </w:r>
      <w:r w:rsidRPr="00E90CA9">
        <w:rPr>
          <w:rFonts w:ascii="Times New Roman" w:hAnsi="Times New Roman" w:cs="Times New Roman"/>
          <w:bCs/>
          <w:color w:val="000000"/>
          <w:sz w:val="24"/>
          <w:szCs w:val="24"/>
          <w:lang w:val="en-GB"/>
        </w:rPr>
        <w:t>rea of Nature Sciences, we can distinguish five different fundamental blocks:</w:t>
      </w:r>
    </w:p>
    <w:p w14:paraId="678ABF35" w14:textId="77777777" w:rsidR="00E236F8" w:rsidRPr="00E90CA9" w:rsidRDefault="00E236F8"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ab/>
      </w:r>
      <w:r w:rsidRPr="00E90CA9">
        <w:rPr>
          <w:rFonts w:ascii="Times New Roman" w:hAnsi="Times New Roman" w:cs="Times New Roman"/>
          <w:b/>
          <w:bCs/>
          <w:color w:val="000000"/>
          <w:sz w:val="24"/>
          <w:szCs w:val="24"/>
          <w:lang w:val="en-GB"/>
        </w:rPr>
        <w:t>Block 1. Initiation to scientific activity</w:t>
      </w:r>
      <w:r w:rsidRPr="00E90CA9">
        <w:rPr>
          <w:rFonts w:ascii="Times New Roman" w:hAnsi="Times New Roman" w:cs="Times New Roman"/>
          <w:bCs/>
          <w:color w:val="000000"/>
          <w:sz w:val="24"/>
          <w:szCs w:val="24"/>
          <w:lang w:val="en-GB"/>
        </w:rPr>
        <w:t xml:space="preserve">. </w:t>
      </w:r>
      <w:r w:rsidR="0012152C" w:rsidRPr="00E90CA9">
        <w:rPr>
          <w:rFonts w:ascii="Times New Roman" w:hAnsi="Times New Roman" w:cs="Times New Roman"/>
          <w:bCs/>
          <w:color w:val="000000"/>
          <w:sz w:val="24"/>
          <w:szCs w:val="24"/>
          <w:lang w:val="en-GB"/>
        </w:rPr>
        <w:t>T</w:t>
      </w:r>
      <w:r w:rsidRPr="00E90CA9">
        <w:rPr>
          <w:rFonts w:ascii="Times New Roman" w:hAnsi="Times New Roman" w:cs="Times New Roman"/>
          <w:bCs/>
          <w:color w:val="000000"/>
          <w:sz w:val="24"/>
          <w:szCs w:val="24"/>
          <w:lang w:val="en-GB"/>
        </w:rPr>
        <w:t>he student</w:t>
      </w:r>
      <w:r w:rsidR="0012152C" w:rsidRPr="00E90CA9">
        <w:rPr>
          <w:rFonts w:ascii="Times New Roman" w:hAnsi="Times New Roman" w:cs="Times New Roman"/>
          <w:bCs/>
          <w:color w:val="000000"/>
          <w:sz w:val="24"/>
          <w:szCs w:val="24"/>
          <w:lang w:val="en-GB"/>
        </w:rPr>
        <w:t xml:space="preserve">s must </w:t>
      </w:r>
      <w:r w:rsidRPr="00E90CA9">
        <w:rPr>
          <w:rFonts w:ascii="Times New Roman" w:hAnsi="Times New Roman" w:cs="Times New Roman"/>
          <w:bCs/>
          <w:color w:val="000000"/>
          <w:sz w:val="24"/>
          <w:szCs w:val="24"/>
          <w:lang w:val="en-GB"/>
        </w:rPr>
        <w:t>initiat</w:t>
      </w:r>
      <w:r w:rsidR="0012152C" w:rsidRPr="00E90CA9">
        <w:rPr>
          <w:rFonts w:ascii="Times New Roman" w:hAnsi="Times New Roman" w:cs="Times New Roman"/>
          <w:bCs/>
          <w:color w:val="000000"/>
          <w:sz w:val="24"/>
          <w:szCs w:val="24"/>
          <w:lang w:val="en-GB"/>
        </w:rPr>
        <w:t>e</w:t>
      </w:r>
      <w:r w:rsidRPr="00E90CA9">
        <w:rPr>
          <w:rFonts w:ascii="Times New Roman" w:hAnsi="Times New Roman" w:cs="Times New Roman"/>
          <w:bCs/>
          <w:color w:val="000000"/>
          <w:sz w:val="24"/>
          <w:szCs w:val="24"/>
          <w:lang w:val="en-GB"/>
        </w:rPr>
        <w:t xml:space="preserve"> in the knowledge and use of some of the strategies and techniques usual in scientific activity, such as: observation, identification and analysis of problems, collection, organization and processing of data, the emission of hypotheses, design and development of experimentation, the search for solutions, and the use of information sources. </w:t>
      </w:r>
      <w:r w:rsidR="0012152C" w:rsidRPr="00E90CA9">
        <w:rPr>
          <w:rFonts w:ascii="Times New Roman" w:hAnsi="Times New Roman" w:cs="Times New Roman"/>
          <w:bCs/>
          <w:color w:val="000000"/>
          <w:sz w:val="24"/>
          <w:szCs w:val="24"/>
          <w:lang w:val="en-GB"/>
        </w:rPr>
        <w:t>They</w:t>
      </w:r>
      <w:r w:rsidRPr="00E90CA9">
        <w:rPr>
          <w:rFonts w:ascii="Times New Roman" w:hAnsi="Times New Roman" w:cs="Times New Roman"/>
          <w:bCs/>
          <w:color w:val="000000"/>
          <w:sz w:val="24"/>
          <w:szCs w:val="24"/>
          <w:lang w:val="en-GB"/>
        </w:rPr>
        <w:t xml:space="preserve"> should also acquire autonomy in the planning and execution of actions and tasks and develop initiatives in decision-making in each of the projects it develops throughout the stage of Primary Education. </w:t>
      </w:r>
      <w:r w:rsidR="0012152C" w:rsidRPr="00E90CA9">
        <w:rPr>
          <w:rFonts w:ascii="Times New Roman" w:hAnsi="Times New Roman" w:cs="Times New Roman"/>
          <w:bCs/>
          <w:color w:val="000000"/>
          <w:sz w:val="24"/>
          <w:szCs w:val="24"/>
          <w:lang w:val="en-GB"/>
        </w:rPr>
        <w:t xml:space="preserve">They </w:t>
      </w:r>
      <w:r w:rsidRPr="00E90CA9">
        <w:rPr>
          <w:rFonts w:ascii="Times New Roman" w:hAnsi="Times New Roman" w:cs="Times New Roman"/>
          <w:bCs/>
          <w:color w:val="000000"/>
          <w:sz w:val="24"/>
          <w:szCs w:val="24"/>
          <w:lang w:val="en-GB"/>
        </w:rPr>
        <w:t xml:space="preserve">will also develop strategies for individual and teamwork, showing skills for the peaceful resolution of conflicts. </w:t>
      </w:r>
      <w:r w:rsidR="0054311E" w:rsidRPr="00E90CA9">
        <w:rPr>
          <w:rFonts w:ascii="Times New Roman" w:hAnsi="Times New Roman" w:cs="Times New Roman"/>
          <w:bCs/>
          <w:color w:val="000000"/>
          <w:sz w:val="24"/>
          <w:szCs w:val="24"/>
          <w:lang w:val="en-GB"/>
        </w:rPr>
        <w:t>They</w:t>
      </w:r>
      <w:r w:rsidRPr="00E90CA9">
        <w:rPr>
          <w:rFonts w:ascii="Times New Roman" w:hAnsi="Times New Roman" w:cs="Times New Roman"/>
          <w:bCs/>
          <w:color w:val="000000"/>
          <w:sz w:val="24"/>
          <w:szCs w:val="24"/>
          <w:lang w:val="en-GB"/>
        </w:rPr>
        <w:t xml:space="preserve"> must know and respect the rules for the use and safety of instruments and working materials.</w:t>
      </w:r>
    </w:p>
    <w:p w14:paraId="50D644F2" w14:textId="77777777" w:rsidR="00E236F8" w:rsidRPr="00E90CA9" w:rsidRDefault="00E236F8"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ab/>
      </w:r>
      <w:r w:rsidRPr="00E90CA9">
        <w:rPr>
          <w:rFonts w:ascii="Times New Roman" w:hAnsi="Times New Roman" w:cs="Times New Roman"/>
          <w:b/>
          <w:bCs/>
          <w:color w:val="000000"/>
          <w:sz w:val="24"/>
          <w:szCs w:val="24"/>
          <w:lang w:val="en-GB"/>
        </w:rPr>
        <w:t>Block 2. The Human Being and Health</w:t>
      </w:r>
      <w:r w:rsidRPr="00E90CA9">
        <w:rPr>
          <w:rFonts w:ascii="Times New Roman" w:hAnsi="Times New Roman" w:cs="Times New Roman"/>
          <w:bCs/>
          <w:color w:val="000000"/>
          <w:sz w:val="24"/>
          <w:szCs w:val="24"/>
          <w:lang w:val="en-GB"/>
        </w:rPr>
        <w:t>. It integrates knowledge, skills and abilities to, from the knowledge of one's own body, prevent risk behavio</w:t>
      </w:r>
      <w:r w:rsidR="00B249BE" w:rsidRPr="00E90CA9">
        <w:rPr>
          <w:rFonts w:ascii="Times New Roman" w:hAnsi="Times New Roman" w:cs="Times New Roman"/>
          <w:bCs/>
          <w:color w:val="000000"/>
          <w:sz w:val="24"/>
          <w:szCs w:val="24"/>
          <w:lang w:val="en-GB"/>
        </w:rPr>
        <w:t>u</w:t>
      </w:r>
      <w:r w:rsidRPr="00E90CA9">
        <w:rPr>
          <w:rFonts w:ascii="Times New Roman" w:hAnsi="Times New Roman" w:cs="Times New Roman"/>
          <w:bCs/>
          <w:color w:val="000000"/>
          <w:sz w:val="24"/>
          <w:szCs w:val="24"/>
          <w:lang w:val="en-GB"/>
        </w:rPr>
        <w:t>rs and take initiatives to develop and strengthen responsible behavio</w:t>
      </w:r>
      <w:r w:rsidR="00B249BE" w:rsidRPr="00E90CA9">
        <w:rPr>
          <w:rFonts w:ascii="Times New Roman" w:hAnsi="Times New Roman" w:cs="Times New Roman"/>
          <w:bCs/>
          <w:color w:val="000000"/>
          <w:sz w:val="24"/>
          <w:szCs w:val="24"/>
          <w:lang w:val="en-GB"/>
        </w:rPr>
        <w:t>u</w:t>
      </w:r>
      <w:r w:rsidRPr="00E90CA9">
        <w:rPr>
          <w:rFonts w:ascii="Times New Roman" w:hAnsi="Times New Roman" w:cs="Times New Roman"/>
          <w:bCs/>
          <w:color w:val="000000"/>
          <w:sz w:val="24"/>
          <w:szCs w:val="24"/>
          <w:lang w:val="en-GB"/>
        </w:rPr>
        <w:t>rs and healthy lifestyles.</w:t>
      </w:r>
    </w:p>
    <w:p w14:paraId="471FD8F2" w14:textId="77777777" w:rsidR="00E236F8" w:rsidRPr="00E90CA9" w:rsidRDefault="00E236F8"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ab/>
      </w:r>
      <w:r w:rsidRPr="00E90CA9">
        <w:rPr>
          <w:rFonts w:ascii="Times New Roman" w:hAnsi="Times New Roman" w:cs="Times New Roman"/>
          <w:b/>
          <w:bCs/>
          <w:color w:val="000000"/>
          <w:sz w:val="24"/>
          <w:szCs w:val="24"/>
          <w:lang w:val="en-GB"/>
        </w:rPr>
        <w:t>Block 3. Living Beings</w:t>
      </w:r>
      <w:r w:rsidRPr="00E90CA9">
        <w:rPr>
          <w:rFonts w:ascii="Times New Roman" w:hAnsi="Times New Roman" w:cs="Times New Roman"/>
          <w:bCs/>
          <w:color w:val="000000"/>
          <w:sz w:val="24"/>
          <w:szCs w:val="24"/>
          <w:lang w:val="en-GB"/>
        </w:rPr>
        <w:t>. It is oriented to the knowledge of the multiple forms of life of the environment and the study and valuation of the main ecosystems in order to promote the acquisition of behavio</w:t>
      </w:r>
      <w:r w:rsidR="00B249BE" w:rsidRPr="00E90CA9">
        <w:rPr>
          <w:rFonts w:ascii="Times New Roman" w:hAnsi="Times New Roman" w:cs="Times New Roman"/>
          <w:bCs/>
          <w:color w:val="000000"/>
          <w:sz w:val="24"/>
          <w:szCs w:val="24"/>
          <w:lang w:val="en-GB"/>
        </w:rPr>
        <w:t>u</w:t>
      </w:r>
      <w:r w:rsidRPr="00E90CA9">
        <w:rPr>
          <w:rFonts w:ascii="Times New Roman" w:hAnsi="Times New Roman" w:cs="Times New Roman"/>
          <w:bCs/>
          <w:color w:val="000000"/>
          <w:sz w:val="24"/>
          <w:szCs w:val="24"/>
          <w:lang w:val="en-GB"/>
        </w:rPr>
        <w:t>rs in the daily life of defen</w:t>
      </w:r>
      <w:r w:rsidR="00B249BE" w:rsidRPr="00E90CA9">
        <w:rPr>
          <w:rFonts w:ascii="Times New Roman" w:hAnsi="Times New Roman" w:cs="Times New Roman"/>
          <w:bCs/>
          <w:color w:val="000000"/>
          <w:sz w:val="24"/>
          <w:szCs w:val="24"/>
          <w:lang w:val="en-GB"/>
        </w:rPr>
        <w:t>c</w:t>
      </w:r>
      <w:r w:rsidRPr="00E90CA9">
        <w:rPr>
          <w:rFonts w:ascii="Times New Roman" w:hAnsi="Times New Roman" w:cs="Times New Roman"/>
          <w:bCs/>
          <w:color w:val="000000"/>
          <w:sz w:val="24"/>
          <w:szCs w:val="24"/>
          <w:lang w:val="en-GB"/>
        </w:rPr>
        <w:t>e and recovery of the ecological balance, developing values of responsibility and respect towards the environment.</w:t>
      </w:r>
    </w:p>
    <w:p w14:paraId="2BD29E5F" w14:textId="77777777" w:rsidR="00E236F8" w:rsidRPr="00E90CA9" w:rsidRDefault="00E236F8"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ab/>
      </w:r>
      <w:r w:rsidRPr="00E90CA9">
        <w:rPr>
          <w:rFonts w:ascii="Times New Roman" w:hAnsi="Times New Roman" w:cs="Times New Roman"/>
          <w:b/>
          <w:bCs/>
          <w:color w:val="000000"/>
          <w:sz w:val="24"/>
          <w:szCs w:val="24"/>
          <w:lang w:val="en-GB"/>
        </w:rPr>
        <w:t>Block 4. Matter and Energy</w:t>
      </w:r>
      <w:r w:rsidRPr="00E90CA9">
        <w:rPr>
          <w:rFonts w:ascii="Times New Roman" w:hAnsi="Times New Roman" w:cs="Times New Roman"/>
          <w:bCs/>
          <w:color w:val="000000"/>
          <w:sz w:val="24"/>
          <w:szCs w:val="24"/>
          <w:lang w:val="en-GB"/>
        </w:rPr>
        <w:t>. It integrates contents related to physical phenomena, substances and chemical changes that will lay the foundations for later learning and the rational use of resources.</w:t>
      </w:r>
    </w:p>
    <w:p w14:paraId="4A126FEA" w14:textId="77777777" w:rsidR="00E236F8" w:rsidRPr="00E90CA9" w:rsidRDefault="00E236F8" w:rsidP="00E236F8">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ab/>
      </w:r>
      <w:r w:rsidRPr="00E90CA9">
        <w:rPr>
          <w:rFonts w:ascii="Times New Roman" w:hAnsi="Times New Roman" w:cs="Times New Roman"/>
          <w:b/>
          <w:bCs/>
          <w:color w:val="000000"/>
          <w:sz w:val="24"/>
          <w:szCs w:val="24"/>
          <w:lang w:val="en-GB"/>
        </w:rPr>
        <w:t>Block 5. Technology, objects and machines</w:t>
      </w:r>
      <w:r w:rsidRPr="00E90CA9">
        <w:rPr>
          <w:rFonts w:ascii="Times New Roman" w:hAnsi="Times New Roman" w:cs="Times New Roman"/>
          <w:bCs/>
          <w:color w:val="000000"/>
          <w:sz w:val="24"/>
          <w:szCs w:val="24"/>
          <w:lang w:val="en-GB"/>
        </w:rPr>
        <w:t>. It includes as a novelty the contents that refer to literacy in information and communication technologies, as well as others related to the construction of devices with a previously established purpose, based on the knowledge of the elementary properties of their components.</w:t>
      </w:r>
    </w:p>
    <w:p w14:paraId="405C2FD6" w14:textId="77777777" w:rsidR="000301D4" w:rsidRPr="00E90CA9" w:rsidRDefault="000301D4" w:rsidP="00A32118">
      <w:pPr>
        <w:pStyle w:val="Prrafodelista"/>
        <w:numPr>
          <w:ilvl w:val="0"/>
          <w:numId w:val="1"/>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Cs/>
          <w:color w:val="000000"/>
          <w:sz w:val="24"/>
          <w:szCs w:val="24"/>
          <w:lang w:val="en-GB"/>
        </w:rPr>
        <w:lastRenderedPageBreak/>
        <w:t xml:space="preserve"> </w:t>
      </w:r>
      <w:r w:rsidRPr="00E90CA9">
        <w:rPr>
          <w:rFonts w:ascii="Times New Roman" w:hAnsi="Times New Roman" w:cs="Times New Roman"/>
          <w:b/>
          <w:bCs/>
          <w:color w:val="000000"/>
          <w:sz w:val="28"/>
          <w:szCs w:val="24"/>
          <w:lang w:val="en-GB"/>
        </w:rPr>
        <w:t xml:space="preserve">Methodological strategies in </w:t>
      </w:r>
      <w:r w:rsidR="0054311E" w:rsidRPr="00E90CA9">
        <w:rPr>
          <w:rFonts w:ascii="Times New Roman" w:hAnsi="Times New Roman" w:cs="Times New Roman"/>
          <w:b/>
          <w:bCs/>
          <w:color w:val="000000"/>
          <w:sz w:val="28"/>
          <w:szCs w:val="24"/>
          <w:lang w:val="en-GB"/>
        </w:rPr>
        <w:t>S</w:t>
      </w:r>
      <w:r w:rsidRPr="00E90CA9">
        <w:rPr>
          <w:rFonts w:ascii="Times New Roman" w:hAnsi="Times New Roman" w:cs="Times New Roman"/>
          <w:b/>
          <w:bCs/>
          <w:color w:val="000000"/>
          <w:sz w:val="28"/>
          <w:szCs w:val="24"/>
          <w:lang w:val="en-GB"/>
        </w:rPr>
        <w:t>cience</w:t>
      </w:r>
      <w:r w:rsidR="0054311E" w:rsidRPr="00E90CA9">
        <w:rPr>
          <w:rFonts w:ascii="Times New Roman" w:hAnsi="Times New Roman" w:cs="Times New Roman"/>
          <w:b/>
          <w:bCs/>
          <w:color w:val="000000"/>
          <w:sz w:val="28"/>
          <w:szCs w:val="24"/>
          <w:lang w:val="en-GB"/>
        </w:rPr>
        <w:t xml:space="preserve"> E</w:t>
      </w:r>
      <w:r w:rsidRPr="00E90CA9">
        <w:rPr>
          <w:rFonts w:ascii="Times New Roman" w:hAnsi="Times New Roman" w:cs="Times New Roman"/>
          <w:b/>
          <w:bCs/>
          <w:color w:val="000000"/>
          <w:sz w:val="28"/>
          <w:szCs w:val="24"/>
          <w:lang w:val="en-GB"/>
        </w:rPr>
        <w:t>ducation</w:t>
      </w:r>
      <w:r w:rsidR="00DE6667" w:rsidRPr="00E90CA9">
        <w:rPr>
          <w:rFonts w:ascii="Times New Roman" w:hAnsi="Times New Roman" w:cs="Times New Roman"/>
          <w:b/>
          <w:bCs/>
          <w:color w:val="000000"/>
          <w:sz w:val="28"/>
          <w:szCs w:val="24"/>
          <w:lang w:val="en-GB"/>
        </w:rPr>
        <w:fldChar w:fldCharType="begin"/>
      </w:r>
      <w:r w:rsidR="00DE6667" w:rsidRPr="00E90CA9">
        <w:rPr>
          <w:lang w:val="en-GB"/>
        </w:rPr>
        <w:instrText xml:space="preserve"> XE "</w:instrText>
      </w:r>
      <w:r w:rsidR="00DE6667" w:rsidRPr="00E90CA9">
        <w:rPr>
          <w:rFonts w:ascii="Times New Roman" w:hAnsi="Times New Roman" w:cs="Times New Roman"/>
          <w:b/>
          <w:bCs/>
          <w:color w:val="000000"/>
          <w:sz w:val="28"/>
          <w:szCs w:val="24"/>
          <w:lang w:val="en-GB"/>
        </w:rPr>
        <w:instrText>3. Methodological strategies in Science Education</w:instrText>
      </w:r>
      <w:r w:rsidR="00DE6667" w:rsidRPr="00E90CA9">
        <w:rPr>
          <w:lang w:val="en-GB"/>
        </w:rPr>
        <w:instrText xml:space="preserve">" </w:instrText>
      </w:r>
      <w:r w:rsidR="00DE6667" w:rsidRPr="00E90CA9">
        <w:rPr>
          <w:rFonts w:ascii="Times New Roman" w:hAnsi="Times New Roman" w:cs="Times New Roman"/>
          <w:b/>
          <w:bCs/>
          <w:color w:val="000000"/>
          <w:sz w:val="28"/>
          <w:szCs w:val="24"/>
          <w:lang w:val="en-GB"/>
        </w:rPr>
        <w:fldChar w:fldCharType="end"/>
      </w:r>
    </w:p>
    <w:p w14:paraId="2BA3F7B0" w14:textId="77777777" w:rsidR="000301D4" w:rsidRPr="00E90CA9" w:rsidRDefault="000301D4" w:rsidP="00A32118">
      <w:pPr>
        <w:pStyle w:val="Prrafodelista"/>
        <w:numPr>
          <w:ilvl w:val="1"/>
          <w:numId w:val="1"/>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How to teach? The methodology</w:t>
      </w:r>
    </w:p>
    <w:p w14:paraId="4C61F7B3" w14:textId="77777777" w:rsidR="000301D4" w:rsidRPr="00E90CA9" w:rsidRDefault="000301D4" w:rsidP="000301D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Once</w:t>
      </w:r>
      <w:r w:rsidR="009A588D" w:rsidRPr="00E90CA9">
        <w:rPr>
          <w:rFonts w:ascii="Times New Roman" w:hAnsi="Times New Roman" w:cs="Times New Roman"/>
          <w:bCs/>
          <w:color w:val="000000"/>
          <w:sz w:val="24"/>
          <w:szCs w:val="24"/>
          <w:lang w:val="en-GB"/>
        </w:rPr>
        <w:t>, we have defined</w:t>
      </w:r>
      <w:r w:rsidRPr="00E90CA9">
        <w:rPr>
          <w:rFonts w:ascii="Times New Roman" w:hAnsi="Times New Roman" w:cs="Times New Roman"/>
          <w:bCs/>
          <w:color w:val="000000"/>
          <w:sz w:val="24"/>
          <w:szCs w:val="24"/>
          <w:lang w:val="en-GB"/>
        </w:rPr>
        <w:t xml:space="preserve"> the objectives</w:t>
      </w:r>
      <w:r w:rsidR="009A588D"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and contents (what for and what to teach), the next stage in the planning of teaching and learning processes consists of answering the question: how to teach?</w:t>
      </w:r>
    </w:p>
    <w:p w14:paraId="656862EB" w14:textId="77777777" w:rsidR="000301D4" w:rsidRPr="00E90CA9" w:rsidRDefault="0054311E" w:rsidP="000301D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W</w:t>
      </w:r>
      <w:r w:rsidR="000301D4" w:rsidRPr="00E90CA9">
        <w:rPr>
          <w:rFonts w:ascii="Times New Roman" w:hAnsi="Times New Roman" w:cs="Times New Roman"/>
          <w:bCs/>
          <w:color w:val="000000"/>
          <w:sz w:val="24"/>
          <w:szCs w:val="24"/>
          <w:lang w:val="en-GB"/>
        </w:rPr>
        <w:t xml:space="preserve">hen we ask this question, we are referring to teaching methodology, pedagogy or didactics. In the field of education, </w:t>
      </w:r>
      <w:r w:rsidR="009A588D" w:rsidRPr="00E90CA9">
        <w:rPr>
          <w:rFonts w:ascii="Times New Roman" w:hAnsi="Times New Roman" w:cs="Times New Roman"/>
          <w:bCs/>
          <w:color w:val="000000"/>
          <w:sz w:val="24"/>
          <w:szCs w:val="24"/>
          <w:lang w:val="en-GB"/>
        </w:rPr>
        <w:t>mere</w:t>
      </w:r>
      <w:r w:rsidR="000301D4" w:rsidRPr="00E90CA9">
        <w:rPr>
          <w:rFonts w:ascii="Times New Roman" w:hAnsi="Times New Roman" w:cs="Times New Roman"/>
          <w:bCs/>
          <w:color w:val="000000"/>
          <w:sz w:val="24"/>
          <w:szCs w:val="24"/>
          <w:lang w:val="en-GB"/>
        </w:rPr>
        <w:t xml:space="preserve">ly the "methodology". Answering this question implies specifying the methods, procedures, strategies that we can use so that our students learn </w:t>
      </w:r>
      <w:r w:rsidR="009A588D" w:rsidRPr="00E90CA9">
        <w:rPr>
          <w:rFonts w:ascii="Times New Roman" w:hAnsi="Times New Roman" w:cs="Times New Roman"/>
          <w:bCs/>
          <w:color w:val="000000"/>
          <w:sz w:val="24"/>
          <w:szCs w:val="24"/>
          <w:lang w:val="en-GB"/>
        </w:rPr>
        <w:t>by</w:t>
      </w:r>
      <w:r w:rsidR="000301D4" w:rsidRPr="00E90CA9">
        <w:rPr>
          <w:rFonts w:ascii="Times New Roman" w:hAnsi="Times New Roman" w:cs="Times New Roman"/>
          <w:bCs/>
          <w:color w:val="000000"/>
          <w:sz w:val="24"/>
          <w:szCs w:val="24"/>
          <w:lang w:val="en-GB"/>
        </w:rPr>
        <w:t xml:space="preserve"> the objectives and contents raised.</w:t>
      </w:r>
      <w:r w:rsidRPr="00E90CA9">
        <w:rPr>
          <w:rFonts w:ascii="Times New Roman" w:hAnsi="Times New Roman" w:cs="Times New Roman"/>
          <w:bCs/>
          <w:color w:val="000000"/>
          <w:sz w:val="24"/>
          <w:szCs w:val="24"/>
          <w:lang w:val="en-GB"/>
        </w:rPr>
        <w:t xml:space="preserve"> T</w:t>
      </w:r>
      <w:r w:rsidR="000301D4" w:rsidRPr="00E90CA9">
        <w:rPr>
          <w:rFonts w:ascii="Times New Roman" w:hAnsi="Times New Roman" w:cs="Times New Roman"/>
          <w:bCs/>
          <w:color w:val="000000"/>
          <w:sz w:val="24"/>
          <w:szCs w:val="24"/>
          <w:lang w:val="en-GB"/>
        </w:rPr>
        <w:t>here are many and varied factors that can influence decisions about "how to teach" (see Figure 1). These factors come from four key areas:</w:t>
      </w:r>
    </w:p>
    <w:p w14:paraId="70A7C9DA" w14:textId="77777777" w:rsidR="00C02C3B" w:rsidRPr="00E90CA9" w:rsidRDefault="00C02C3B" w:rsidP="00C02C3B">
      <w:pPr>
        <w:keepNext/>
        <w:spacing w:after="120" w:line="360" w:lineRule="auto"/>
        <w:jc w:val="center"/>
        <w:rPr>
          <w:lang w:val="en-GB"/>
        </w:rPr>
      </w:pPr>
      <w:r w:rsidRPr="00E90CA9">
        <w:rPr>
          <w:rFonts w:ascii="Times New Roman" w:hAnsi="Times New Roman" w:cs="Times New Roman"/>
          <w:bCs/>
          <w:noProof/>
          <w:color w:val="000000"/>
          <w:sz w:val="24"/>
          <w:szCs w:val="24"/>
          <w:lang w:val="en-GB"/>
        </w:rPr>
        <w:drawing>
          <wp:inline distT="0" distB="0" distL="0" distR="0" wp14:anchorId="4F0E9327" wp14:editId="7D30127C">
            <wp:extent cx="5238750" cy="299885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ethodolgy factors.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51663" cy="3006244"/>
                    </a:xfrm>
                    <a:prstGeom prst="rect">
                      <a:avLst/>
                    </a:prstGeom>
                  </pic:spPr>
                </pic:pic>
              </a:graphicData>
            </a:graphic>
          </wp:inline>
        </w:drawing>
      </w:r>
    </w:p>
    <w:p w14:paraId="6FF7B364" w14:textId="121A37A3" w:rsidR="000301D4" w:rsidRPr="00E90CA9" w:rsidRDefault="00C02C3B" w:rsidP="00C02C3B">
      <w:pPr>
        <w:pStyle w:val="Descripcin"/>
        <w:jc w:val="center"/>
        <w:rPr>
          <w:rFonts w:ascii="Times New Roman" w:hAnsi="Times New Roman" w:cs="Times New Roman"/>
          <w:bCs/>
          <w:i w:val="0"/>
          <w:color w:val="auto"/>
          <w:sz w:val="28"/>
          <w:szCs w:val="24"/>
          <w:lang w:val="en-GB"/>
        </w:rPr>
      </w:pPr>
      <w:r w:rsidRPr="00E90CA9">
        <w:rPr>
          <w:rFonts w:ascii="Times New Roman" w:hAnsi="Times New Roman" w:cs="Times New Roman"/>
          <w:i w:val="0"/>
          <w:color w:val="auto"/>
          <w:sz w:val="20"/>
          <w:lang w:val="en-GB"/>
        </w:rPr>
        <w:t xml:space="preserve">Figure </w:t>
      </w:r>
      <w:r w:rsidRPr="00E90CA9">
        <w:rPr>
          <w:rFonts w:ascii="Times New Roman" w:hAnsi="Times New Roman" w:cs="Times New Roman"/>
          <w:i w:val="0"/>
          <w:color w:val="auto"/>
          <w:sz w:val="20"/>
          <w:lang w:val="en-GB"/>
        </w:rPr>
        <w:fldChar w:fldCharType="begin"/>
      </w:r>
      <w:r w:rsidRPr="00E90CA9">
        <w:rPr>
          <w:rFonts w:ascii="Times New Roman" w:hAnsi="Times New Roman" w:cs="Times New Roman"/>
          <w:i w:val="0"/>
          <w:color w:val="auto"/>
          <w:sz w:val="20"/>
          <w:lang w:val="en-GB"/>
        </w:rPr>
        <w:instrText xml:space="preserve"> SEQ Figure \* ARABIC </w:instrText>
      </w:r>
      <w:r w:rsidRPr="00E90CA9">
        <w:rPr>
          <w:rFonts w:ascii="Times New Roman" w:hAnsi="Times New Roman" w:cs="Times New Roman"/>
          <w:i w:val="0"/>
          <w:color w:val="auto"/>
          <w:sz w:val="20"/>
          <w:lang w:val="en-GB"/>
        </w:rPr>
        <w:fldChar w:fldCharType="separate"/>
      </w:r>
      <w:r w:rsidR="00865619">
        <w:rPr>
          <w:rFonts w:ascii="Times New Roman" w:hAnsi="Times New Roman" w:cs="Times New Roman"/>
          <w:i w:val="0"/>
          <w:noProof/>
          <w:color w:val="auto"/>
          <w:sz w:val="20"/>
          <w:lang w:val="en-GB"/>
        </w:rPr>
        <w:t>1</w:t>
      </w:r>
      <w:r w:rsidRPr="00E90CA9">
        <w:rPr>
          <w:rFonts w:ascii="Times New Roman" w:hAnsi="Times New Roman" w:cs="Times New Roman"/>
          <w:i w:val="0"/>
          <w:color w:val="auto"/>
          <w:sz w:val="20"/>
          <w:lang w:val="en-GB"/>
        </w:rPr>
        <w:fldChar w:fldCharType="end"/>
      </w:r>
      <w:r w:rsidRPr="00E90CA9">
        <w:rPr>
          <w:rFonts w:ascii="Times New Roman" w:hAnsi="Times New Roman" w:cs="Times New Roman"/>
          <w:i w:val="0"/>
          <w:color w:val="auto"/>
          <w:sz w:val="20"/>
          <w:lang w:val="en-GB"/>
        </w:rPr>
        <w:t>. Representation of the factors influencing the methodology.</w:t>
      </w:r>
    </w:p>
    <w:p w14:paraId="0CAA05A2" w14:textId="77777777" w:rsidR="000301D4" w:rsidRPr="00E90CA9" w:rsidRDefault="000301D4" w:rsidP="000301D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All these factors condition and mediate the decisions that teachers make in the process of transferring theory to practice and that, finally, are materiali</w:t>
      </w:r>
      <w:r w:rsidR="009A588D"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ed in the different ways of working with students in the classroom, that is, in the more or less broad of methodological strategies used in their classes. They represent, therefore, the practical concretion of the</w:t>
      </w:r>
      <w:r w:rsidR="009A588D" w:rsidRPr="00E90CA9">
        <w:rPr>
          <w:rFonts w:ascii="Times New Roman" w:hAnsi="Times New Roman" w:cs="Times New Roman"/>
          <w:bCs/>
          <w:color w:val="000000"/>
          <w:sz w:val="24"/>
          <w:szCs w:val="24"/>
          <w:lang w:val="en-GB"/>
        </w:rPr>
        <w:t xml:space="preserve"> teachers´</w:t>
      </w:r>
      <w:r w:rsidRPr="00E90CA9">
        <w:rPr>
          <w:rFonts w:ascii="Times New Roman" w:hAnsi="Times New Roman" w:cs="Times New Roman"/>
          <w:bCs/>
          <w:color w:val="000000"/>
          <w:sz w:val="24"/>
          <w:szCs w:val="24"/>
          <w:lang w:val="en-GB"/>
        </w:rPr>
        <w:t xml:space="preserve"> thoughts and decisions, some of them explicit and others implicit</w:t>
      </w:r>
      <w:r w:rsidR="009A588D" w:rsidRPr="00E90CA9">
        <w:rPr>
          <w:rFonts w:ascii="Times New Roman" w:hAnsi="Times New Roman" w:cs="Times New Roman"/>
          <w:bCs/>
          <w:color w:val="000000"/>
          <w:sz w:val="24"/>
          <w:szCs w:val="24"/>
          <w:lang w:val="en-GB"/>
        </w:rPr>
        <w:t>.</w:t>
      </w:r>
    </w:p>
    <w:p w14:paraId="71A6C687" w14:textId="77777777" w:rsidR="000301D4" w:rsidRPr="00E90CA9" w:rsidRDefault="00C02C3B" w:rsidP="00A32118">
      <w:pPr>
        <w:pStyle w:val="Prrafodelista"/>
        <w:numPr>
          <w:ilvl w:val="1"/>
          <w:numId w:val="1"/>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 xml:space="preserve"> </w:t>
      </w:r>
      <w:r w:rsidR="000301D4" w:rsidRPr="00E90CA9">
        <w:rPr>
          <w:rFonts w:ascii="Times New Roman" w:hAnsi="Times New Roman" w:cs="Times New Roman"/>
          <w:b/>
          <w:bCs/>
          <w:color w:val="000000"/>
          <w:sz w:val="24"/>
          <w:szCs w:val="24"/>
          <w:lang w:val="en-GB"/>
        </w:rPr>
        <w:t xml:space="preserve">Concept of </w:t>
      </w:r>
      <w:r w:rsidR="009A588D" w:rsidRPr="00E90CA9">
        <w:rPr>
          <w:rFonts w:ascii="Times New Roman" w:hAnsi="Times New Roman" w:cs="Times New Roman"/>
          <w:b/>
          <w:bCs/>
          <w:color w:val="000000"/>
          <w:sz w:val="24"/>
          <w:szCs w:val="24"/>
          <w:lang w:val="en-GB"/>
        </w:rPr>
        <w:t xml:space="preserve">the </w:t>
      </w:r>
      <w:r w:rsidR="000301D4" w:rsidRPr="00E90CA9">
        <w:rPr>
          <w:rFonts w:ascii="Times New Roman" w:hAnsi="Times New Roman" w:cs="Times New Roman"/>
          <w:b/>
          <w:bCs/>
          <w:color w:val="000000"/>
          <w:sz w:val="24"/>
          <w:szCs w:val="24"/>
          <w:lang w:val="en-GB"/>
        </w:rPr>
        <w:t>methodological strategy</w:t>
      </w:r>
    </w:p>
    <w:p w14:paraId="261B2F77" w14:textId="77777777" w:rsidR="000301D4" w:rsidRPr="00E90CA9" w:rsidRDefault="00F37A1E" w:rsidP="000301D4">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By definition, a methodological strategy indicates the types of activities that teachers use in their classes to promote specific learning. </w:t>
      </w:r>
      <w:r w:rsidR="00B017F6" w:rsidRPr="00E90CA9">
        <w:rPr>
          <w:rFonts w:ascii="Times New Roman" w:hAnsi="Times New Roman" w:cs="Times New Roman"/>
          <w:bCs/>
          <w:color w:val="000000"/>
          <w:sz w:val="24"/>
          <w:szCs w:val="24"/>
          <w:lang w:val="en-GB"/>
        </w:rPr>
        <w:t>Also</w:t>
      </w:r>
      <w:r w:rsidRPr="00E90CA9">
        <w:rPr>
          <w:rFonts w:ascii="Times New Roman" w:hAnsi="Times New Roman" w:cs="Times New Roman"/>
          <w:bCs/>
          <w:color w:val="000000"/>
          <w:sz w:val="24"/>
          <w:szCs w:val="24"/>
          <w:lang w:val="en-GB"/>
        </w:rPr>
        <w:t xml:space="preserve">, we can understand this concept as the </w:t>
      </w:r>
      <w:r w:rsidRPr="00E90CA9">
        <w:rPr>
          <w:rFonts w:ascii="Times New Roman" w:hAnsi="Times New Roman" w:cs="Times New Roman"/>
          <w:bCs/>
          <w:color w:val="000000"/>
          <w:sz w:val="24"/>
          <w:szCs w:val="24"/>
          <w:lang w:val="en-GB"/>
        </w:rPr>
        <w:lastRenderedPageBreak/>
        <w:t>"structure" that supports the activity carried out in a class</w:t>
      </w:r>
      <w:r w:rsidR="000301D4" w:rsidRPr="00E90CA9">
        <w:rPr>
          <w:rFonts w:ascii="Times New Roman" w:hAnsi="Times New Roman" w:cs="Times New Roman"/>
          <w:bCs/>
          <w:color w:val="000000"/>
          <w:sz w:val="24"/>
          <w:szCs w:val="24"/>
          <w:lang w:val="en-GB"/>
        </w:rPr>
        <w:t>.</w:t>
      </w:r>
      <w:r w:rsidR="00B017F6" w:rsidRPr="00E90CA9">
        <w:rPr>
          <w:rFonts w:ascii="Times New Roman" w:hAnsi="Times New Roman" w:cs="Times New Roman"/>
          <w:bCs/>
          <w:color w:val="000000"/>
          <w:sz w:val="24"/>
          <w:szCs w:val="24"/>
          <w:lang w:val="en-GB"/>
        </w:rPr>
        <w:t xml:space="preserve"> Three main components determine mainly a</w:t>
      </w:r>
      <w:r w:rsidR="000301D4" w:rsidRPr="00E90CA9">
        <w:rPr>
          <w:rFonts w:ascii="Times New Roman" w:hAnsi="Times New Roman" w:cs="Times New Roman"/>
          <w:bCs/>
          <w:color w:val="000000"/>
          <w:sz w:val="24"/>
          <w:szCs w:val="24"/>
          <w:lang w:val="en-GB"/>
        </w:rPr>
        <w:t xml:space="preserve"> specific strategy:</w:t>
      </w:r>
    </w:p>
    <w:p w14:paraId="7BF8BCF9" w14:textId="77777777" w:rsidR="00F37A1E" w:rsidRPr="00E90CA9" w:rsidRDefault="000301D4" w:rsidP="00A32118">
      <w:pPr>
        <w:pStyle w:val="Prrafodelista"/>
        <w:numPr>
          <w:ilvl w:val="0"/>
          <w:numId w:val="8"/>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The objectives and contents to work on in class.</w:t>
      </w:r>
    </w:p>
    <w:p w14:paraId="10768702" w14:textId="77777777" w:rsidR="00F37A1E" w:rsidRPr="00E90CA9" w:rsidRDefault="000301D4" w:rsidP="00A32118">
      <w:pPr>
        <w:pStyle w:val="Prrafodelista"/>
        <w:numPr>
          <w:ilvl w:val="0"/>
          <w:numId w:val="8"/>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The role of students: </w:t>
      </w:r>
      <w:r w:rsidR="00F37A1E" w:rsidRPr="00E90CA9">
        <w:rPr>
          <w:rFonts w:ascii="Times New Roman" w:hAnsi="Times New Roman" w:cs="Times New Roman"/>
          <w:bCs/>
          <w:color w:val="000000"/>
          <w:sz w:val="24"/>
          <w:szCs w:val="24"/>
          <w:lang w:val="en-GB"/>
        </w:rPr>
        <w:t>the type of work required and the relationship with the content</w:t>
      </w:r>
      <w:r w:rsidRPr="00E90CA9">
        <w:rPr>
          <w:rFonts w:ascii="Times New Roman" w:hAnsi="Times New Roman" w:cs="Times New Roman"/>
          <w:bCs/>
          <w:color w:val="000000"/>
          <w:sz w:val="24"/>
          <w:szCs w:val="24"/>
          <w:lang w:val="en-GB"/>
        </w:rPr>
        <w:t>.</w:t>
      </w:r>
    </w:p>
    <w:p w14:paraId="2E261698" w14:textId="77777777" w:rsidR="000301D4" w:rsidRPr="00E90CA9" w:rsidRDefault="000301D4" w:rsidP="00A32118">
      <w:pPr>
        <w:pStyle w:val="Prrafodelista"/>
        <w:numPr>
          <w:ilvl w:val="0"/>
          <w:numId w:val="8"/>
        </w:num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The role of the teacher.</w:t>
      </w:r>
    </w:p>
    <w:p w14:paraId="063D87E9" w14:textId="77777777" w:rsidR="000301D4" w:rsidRPr="00E90CA9" w:rsidRDefault="00F37A1E" w:rsidP="00A32118">
      <w:pPr>
        <w:pStyle w:val="Prrafodelista"/>
        <w:numPr>
          <w:ilvl w:val="1"/>
          <w:numId w:val="1"/>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
          <w:bCs/>
          <w:color w:val="000000"/>
          <w:sz w:val="24"/>
          <w:szCs w:val="24"/>
          <w:lang w:val="en-GB"/>
        </w:rPr>
        <w:t>Different methodological strategies</w:t>
      </w:r>
    </w:p>
    <w:p w14:paraId="01939C16" w14:textId="77777777" w:rsidR="00CD4F72" w:rsidRPr="00E90CA9" w:rsidRDefault="00E90CA9" w:rsidP="00F37A1E">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In the following, we will comment on some of the most relevant methodological strategies. In this case, we can highlight:</w:t>
      </w:r>
    </w:p>
    <w:p w14:paraId="16D7B270" w14:textId="77777777" w:rsidR="00CD4F72" w:rsidRPr="00E90CA9" w:rsidRDefault="00CD4F72" w:rsidP="00A32118">
      <w:pPr>
        <w:pStyle w:val="Prrafodelista"/>
        <w:numPr>
          <w:ilvl w:val="0"/>
          <w:numId w:val="9"/>
        </w:num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 xml:space="preserve">Cooperative </w:t>
      </w:r>
      <w:r w:rsidR="003D56C1" w:rsidRPr="00E90CA9">
        <w:rPr>
          <w:rFonts w:ascii="Times New Roman" w:hAnsi="Times New Roman" w:cs="Times New Roman"/>
          <w:b/>
          <w:bCs/>
          <w:color w:val="000000"/>
          <w:sz w:val="24"/>
          <w:szCs w:val="24"/>
          <w:lang w:val="en-GB"/>
        </w:rPr>
        <w:t>and</w:t>
      </w:r>
      <w:r w:rsidRPr="00E90CA9">
        <w:rPr>
          <w:rFonts w:ascii="Times New Roman" w:hAnsi="Times New Roman" w:cs="Times New Roman"/>
          <w:b/>
          <w:bCs/>
          <w:color w:val="000000"/>
          <w:sz w:val="24"/>
          <w:szCs w:val="24"/>
          <w:lang w:val="en-GB"/>
        </w:rPr>
        <w:t xml:space="preserve"> collaborative </w:t>
      </w:r>
      <w:r w:rsidR="00A34E2B" w:rsidRPr="00E90CA9">
        <w:rPr>
          <w:rFonts w:ascii="Times New Roman" w:hAnsi="Times New Roman" w:cs="Times New Roman"/>
          <w:b/>
          <w:bCs/>
          <w:color w:val="000000"/>
          <w:sz w:val="24"/>
          <w:szCs w:val="24"/>
          <w:lang w:val="en-GB"/>
        </w:rPr>
        <w:t>learning</w:t>
      </w:r>
    </w:p>
    <w:p w14:paraId="6BE5403D" w14:textId="77777777" w:rsidR="00B017F6" w:rsidRPr="00E90CA9" w:rsidRDefault="00B017F6" w:rsidP="00A34E2B">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C</w:t>
      </w:r>
      <w:r w:rsidR="00A34E2B" w:rsidRPr="00E90CA9">
        <w:rPr>
          <w:rFonts w:ascii="Times New Roman" w:hAnsi="Times New Roman" w:cs="Times New Roman"/>
          <w:bCs/>
          <w:color w:val="000000"/>
          <w:sz w:val="24"/>
          <w:szCs w:val="24"/>
          <w:lang w:val="en-GB"/>
        </w:rPr>
        <w:t>ooperative learning and collaborative are approaches that are similar in form</w:t>
      </w:r>
      <w:r w:rsidR="007040B2" w:rsidRPr="00E90CA9">
        <w:rPr>
          <w:rFonts w:ascii="Times New Roman" w:hAnsi="Times New Roman" w:cs="Times New Roman"/>
          <w:bCs/>
          <w:color w:val="000000"/>
          <w:sz w:val="24"/>
          <w:szCs w:val="24"/>
          <w:lang w:val="en-GB"/>
        </w:rPr>
        <w:t xml:space="preserve"> as</w:t>
      </w:r>
      <w:r w:rsidR="00A34E2B" w:rsidRPr="00E90CA9">
        <w:rPr>
          <w:rFonts w:ascii="Times New Roman" w:hAnsi="Times New Roman" w:cs="Times New Roman"/>
          <w:bCs/>
          <w:color w:val="000000"/>
          <w:sz w:val="24"/>
          <w:szCs w:val="24"/>
          <w:lang w:val="en-GB"/>
        </w:rPr>
        <w:t xml:space="preserve"> both work</w:t>
      </w:r>
      <w:r w:rsidR="007040B2" w:rsidRPr="00E90CA9">
        <w:rPr>
          <w:rFonts w:ascii="Times New Roman" w:hAnsi="Times New Roman" w:cs="Times New Roman"/>
          <w:bCs/>
          <w:color w:val="000000"/>
          <w:sz w:val="24"/>
          <w:szCs w:val="24"/>
          <w:lang w:val="en-GB"/>
        </w:rPr>
        <w:t>s</w:t>
      </w:r>
      <w:r w:rsidR="00A34E2B" w:rsidRPr="00E90CA9">
        <w:rPr>
          <w:rFonts w:ascii="Times New Roman" w:hAnsi="Times New Roman" w:cs="Times New Roman"/>
          <w:bCs/>
          <w:color w:val="000000"/>
          <w:sz w:val="24"/>
          <w:szCs w:val="24"/>
          <w:lang w:val="en-GB"/>
        </w:rPr>
        <w:t xml:space="preserve"> with groups of students</w:t>
      </w:r>
      <w:r w:rsidRPr="00E90CA9">
        <w:rPr>
          <w:rFonts w:ascii="Times New Roman" w:hAnsi="Times New Roman" w:cs="Times New Roman"/>
          <w:bCs/>
          <w:color w:val="000000"/>
          <w:sz w:val="24"/>
          <w:szCs w:val="24"/>
          <w:lang w:val="en-GB"/>
        </w:rPr>
        <w:t>.</w:t>
      </w:r>
    </w:p>
    <w:p w14:paraId="54DE496D" w14:textId="77777777" w:rsidR="00A34E2B" w:rsidRPr="00E90CA9" w:rsidRDefault="00B017F6" w:rsidP="00A34E2B">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N</w:t>
      </w:r>
      <w:r w:rsidR="00A34E2B" w:rsidRPr="00E90CA9">
        <w:rPr>
          <w:rFonts w:ascii="Times New Roman" w:hAnsi="Times New Roman" w:cs="Times New Roman"/>
          <w:bCs/>
          <w:color w:val="000000"/>
          <w:sz w:val="24"/>
          <w:szCs w:val="24"/>
          <w:lang w:val="en-GB"/>
        </w:rPr>
        <w:t xml:space="preserve">evertheless, </w:t>
      </w:r>
      <w:r w:rsidR="00E90CA9" w:rsidRPr="00E90CA9">
        <w:rPr>
          <w:rFonts w:ascii="Times New Roman" w:hAnsi="Times New Roman" w:cs="Times New Roman"/>
          <w:bCs/>
          <w:color w:val="000000"/>
          <w:sz w:val="24"/>
          <w:szCs w:val="24"/>
          <w:lang w:val="en-GB"/>
        </w:rPr>
        <w:t>such as their objective, structure or the role of the teacher differentiate them</w:t>
      </w:r>
      <w:r w:rsidR="00A34E2B"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C</w:t>
      </w:r>
      <w:r w:rsidR="00A34E2B" w:rsidRPr="00E90CA9">
        <w:rPr>
          <w:rFonts w:ascii="Times New Roman" w:hAnsi="Times New Roman" w:cs="Times New Roman"/>
          <w:bCs/>
          <w:color w:val="000000"/>
          <w:sz w:val="24"/>
          <w:szCs w:val="24"/>
          <w:lang w:val="en-GB"/>
        </w:rPr>
        <w:t>ooperative learning expects social-affective skills, which means that the students help themselves to achieve a goal. On the other hand, collaborative learning intends to develop personal and social skills</w:t>
      </w:r>
      <w:r w:rsidRPr="00E90CA9">
        <w:rPr>
          <w:rFonts w:ascii="Times New Roman" w:hAnsi="Times New Roman" w:cs="Times New Roman"/>
          <w:bCs/>
          <w:color w:val="000000"/>
          <w:sz w:val="24"/>
          <w:szCs w:val="24"/>
          <w:lang w:val="en-GB"/>
        </w:rPr>
        <w:t>;</w:t>
      </w:r>
      <w:r w:rsidR="00A34E2B" w:rsidRPr="00E90CA9">
        <w:rPr>
          <w:rFonts w:ascii="Times New Roman" w:hAnsi="Times New Roman" w:cs="Times New Roman"/>
          <w:bCs/>
          <w:color w:val="000000"/>
          <w:sz w:val="24"/>
          <w:szCs w:val="24"/>
          <w:lang w:val="en-GB"/>
        </w:rPr>
        <w:t xml:space="preserve"> the contributions of the members achieve a goal.</w:t>
      </w:r>
    </w:p>
    <w:p w14:paraId="6EB3B3FC" w14:textId="77777777" w:rsidR="003D56C1" w:rsidRPr="00E90CA9" w:rsidRDefault="003D56C1" w:rsidP="003D56C1">
      <w:p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Cooperative learning</w:t>
      </w:r>
    </w:p>
    <w:p w14:paraId="7F0CBF22"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Cooperative learning is an approach that enhances learning among students, that is, it </w:t>
      </w:r>
      <w:r w:rsidR="00B017F6" w:rsidRPr="00E90CA9">
        <w:rPr>
          <w:rFonts w:ascii="Times New Roman" w:hAnsi="Times New Roman" w:cs="Times New Roman"/>
          <w:bCs/>
          <w:color w:val="000000"/>
          <w:sz w:val="24"/>
          <w:szCs w:val="24"/>
          <w:lang w:val="en-GB"/>
        </w:rPr>
        <w:t>allows students</w:t>
      </w:r>
      <w:r w:rsidRPr="00E90CA9">
        <w:rPr>
          <w:rFonts w:ascii="Times New Roman" w:hAnsi="Times New Roman" w:cs="Times New Roman"/>
          <w:bCs/>
          <w:color w:val="000000"/>
          <w:sz w:val="24"/>
          <w:szCs w:val="24"/>
          <w:lang w:val="en-GB"/>
        </w:rPr>
        <w:t xml:space="preserve"> to teach and learn in cooperation, instruction not only comes from the teacher but falls to them as active participants in the process. </w:t>
      </w:r>
      <w:r w:rsidR="00E90CA9" w:rsidRPr="00E90CA9">
        <w:rPr>
          <w:rFonts w:ascii="Times New Roman" w:hAnsi="Times New Roman" w:cs="Times New Roman"/>
          <w:bCs/>
          <w:color w:val="000000"/>
          <w:sz w:val="24"/>
          <w:szCs w:val="24"/>
          <w:lang w:val="en-GB"/>
        </w:rPr>
        <w:t xml:space="preserve">Since the performance of the group depends on its members, a </w:t>
      </w:r>
      <w:r w:rsidR="0007379A" w:rsidRPr="00E90CA9">
        <w:rPr>
          <w:rFonts w:ascii="Times New Roman" w:hAnsi="Times New Roman" w:cs="Times New Roman"/>
          <w:bCs/>
          <w:color w:val="000000"/>
          <w:sz w:val="24"/>
          <w:szCs w:val="24"/>
          <w:lang w:val="en-GB"/>
        </w:rPr>
        <w:t>student</w:t>
      </w:r>
      <w:r w:rsidR="00E90CA9" w:rsidRPr="00E90CA9">
        <w:rPr>
          <w:rFonts w:ascii="Times New Roman" w:hAnsi="Times New Roman" w:cs="Times New Roman"/>
          <w:bCs/>
          <w:color w:val="000000"/>
          <w:sz w:val="24"/>
          <w:szCs w:val="24"/>
          <w:lang w:val="en-GB"/>
        </w:rPr>
        <w:t xml:space="preserve"> will make sure that the other members of the group </w:t>
      </w:r>
      <w:r w:rsidR="00E90CA9">
        <w:rPr>
          <w:rFonts w:ascii="Times New Roman" w:hAnsi="Times New Roman" w:cs="Times New Roman"/>
          <w:bCs/>
          <w:color w:val="000000"/>
          <w:sz w:val="24"/>
          <w:szCs w:val="24"/>
          <w:lang w:val="en-GB"/>
        </w:rPr>
        <w:t>perform</w:t>
      </w:r>
      <w:r w:rsidR="00E90CA9" w:rsidRPr="00E90CA9">
        <w:rPr>
          <w:rFonts w:ascii="Times New Roman" w:hAnsi="Times New Roman" w:cs="Times New Roman"/>
          <w:bCs/>
          <w:color w:val="000000"/>
          <w:sz w:val="24"/>
          <w:szCs w:val="24"/>
          <w:lang w:val="en-GB"/>
        </w:rPr>
        <w:t xml:space="preserve"> well as well</w:t>
      </w:r>
      <w:r w:rsidRPr="00E90CA9">
        <w:rPr>
          <w:rFonts w:ascii="Times New Roman" w:hAnsi="Times New Roman" w:cs="Times New Roman"/>
          <w:bCs/>
          <w:color w:val="000000"/>
          <w:sz w:val="24"/>
          <w:szCs w:val="24"/>
          <w:lang w:val="en-GB"/>
        </w:rPr>
        <w:t>. This type of learning lies in shared instruction</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it is the students themselves who will play roles as helpers or tutors. This approach changes the former role of the teacher from </w:t>
      </w:r>
      <w:r w:rsidR="00B017F6" w:rsidRPr="00E90CA9">
        <w:rPr>
          <w:rFonts w:ascii="Times New Roman" w:hAnsi="Times New Roman" w:cs="Times New Roman"/>
          <w:bCs/>
          <w:color w:val="000000"/>
          <w:sz w:val="24"/>
          <w:szCs w:val="24"/>
          <w:lang w:val="en-GB"/>
        </w:rPr>
        <w:t xml:space="preserve">the </w:t>
      </w:r>
      <w:r w:rsidRPr="00E90CA9">
        <w:rPr>
          <w:rFonts w:ascii="Times New Roman" w:hAnsi="Times New Roman" w:cs="Times New Roman"/>
          <w:bCs/>
          <w:color w:val="000000"/>
          <w:sz w:val="24"/>
          <w:szCs w:val="24"/>
          <w:lang w:val="en-GB"/>
        </w:rPr>
        <w:t>direct delivery of instruction to a co-operative working group advisor teacher and is responsible for creating the structures that will lead to co-operative learning.</w:t>
      </w:r>
      <w:r w:rsidR="004664C6"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 xml:space="preserve">Cooperative learning requires a division of tasks between the components of the group. For example, the </w:t>
      </w:r>
      <w:r w:rsidR="00E90CA9">
        <w:rPr>
          <w:rFonts w:ascii="Times New Roman" w:hAnsi="Times New Roman" w:cs="Times New Roman"/>
          <w:bCs/>
          <w:color w:val="000000"/>
          <w:sz w:val="24"/>
          <w:szCs w:val="24"/>
          <w:lang w:val="en-GB"/>
        </w:rPr>
        <w:t>teacher</w:t>
      </w:r>
      <w:r w:rsidRPr="00E90CA9">
        <w:rPr>
          <w:rFonts w:ascii="Times New Roman" w:hAnsi="Times New Roman" w:cs="Times New Roman"/>
          <w:bCs/>
          <w:color w:val="000000"/>
          <w:sz w:val="24"/>
          <w:szCs w:val="24"/>
          <w:lang w:val="en-GB"/>
        </w:rPr>
        <w:t xml:space="preserve"> proposes a problem and indicates what each member of the group should do, each taking responsibility for solving a part of the problem. The teacher is the one who designs and maintains almost </w:t>
      </w:r>
      <w:r w:rsidR="00B017F6" w:rsidRPr="00E90CA9">
        <w:rPr>
          <w:rFonts w:ascii="Times New Roman" w:hAnsi="Times New Roman" w:cs="Times New Roman"/>
          <w:bCs/>
          <w:color w:val="000000"/>
          <w:sz w:val="24"/>
          <w:szCs w:val="24"/>
          <w:lang w:val="en-GB"/>
        </w:rPr>
        <w:t>entir</w:t>
      </w:r>
      <w:r w:rsidRPr="00E90CA9">
        <w:rPr>
          <w:rFonts w:ascii="Times New Roman" w:hAnsi="Times New Roman" w:cs="Times New Roman"/>
          <w:bCs/>
          <w:color w:val="000000"/>
          <w:sz w:val="24"/>
          <w:szCs w:val="24"/>
          <w:lang w:val="en-GB"/>
        </w:rPr>
        <w:t>ely the structure of interactions and the results to be obtained. On the other hand, each student takes charge of an aspect</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and then the results are put in common. Cooperative learning is the </w:t>
      </w:r>
      <w:r w:rsidR="00B017F6" w:rsidRPr="00E90CA9">
        <w:rPr>
          <w:rFonts w:ascii="Times New Roman" w:hAnsi="Times New Roman" w:cs="Times New Roman"/>
          <w:bCs/>
          <w:color w:val="000000"/>
          <w:sz w:val="24"/>
          <w:szCs w:val="24"/>
          <w:lang w:val="en-GB"/>
        </w:rPr>
        <w:t>educational</w:t>
      </w:r>
      <w:r w:rsidRPr="00E90CA9">
        <w:rPr>
          <w:rFonts w:ascii="Times New Roman" w:hAnsi="Times New Roman" w:cs="Times New Roman"/>
          <w:bCs/>
          <w:color w:val="000000"/>
          <w:sz w:val="24"/>
          <w:szCs w:val="24"/>
          <w:lang w:val="en-GB"/>
        </w:rPr>
        <w:t xml:space="preserve"> use of small groups in which students work together to maximi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 their learning and that of others.</w:t>
      </w:r>
    </w:p>
    <w:p w14:paraId="270D6D78"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lastRenderedPageBreak/>
        <w:t>The structures that the teacher creates for cooperative learning are activities that cannot be carried out without the collaboration of the members of the group</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it is not possible to be successful if the rest of the group does not have it, this leads the students to attribute their achievements to the achievements of the group.</w:t>
      </w:r>
    </w:p>
    <w:p w14:paraId="492D60A5" w14:textId="77777777" w:rsidR="003D56C1" w:rsidRPr="0007379A" w:rsidRDefault="003D56C1" w:rsidP="003D56C1">
      <w:pPr>
        <w:spacing w:after="120" w:line="360" w:lineRule="auto"/>
        <w:jc w:val="both"/>
        <w:rPr>
          <w:rFonts w:ascii="Times New Roman" w:hAnsi="Times New Roman" w:cs="Times New Roman"/>
          <w:bCs/>
          <w:i/>
          <w:iCs/>
          <w:color w:val="000000"/>
          <w:sz w:val="24"/>
          <w:szCs w:val="24"/>
          <w:lang w:val="en-GB"/>
        </w:rPr>
      </w:pPr>
      <w:r w:rsidRPr="0007379A">
        <w:rPr>
          <w:rFonts w:ascii="Times New Roman" w:hAnsi="Times New Roman" w:cs="Times New Roman"/>
          <w:bCs/>
          <w:i/>
          <w:iCs/>
          <w:color w:val="000000"/>
          <w:sz w:val="24"/>
          <w:szCs w:val="24"/>
          <w:lang w:val="en-GB"/>
        </w:rPr>
        <w:t>Examples of cooperative learning</w:t>
      </w:r>
    </w:p>
    <w:p w14:paraId="6CE181CA"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This type of learning requires a change in the structure of the class</w:t>
      </w:r>
      <w:r w:rsidR="00B017F6" w:rsidRPr="00E90CA9">
        <w:rPr>
          <w:rFonts w:ascii="Times New Roman" w:hAnsi="Times New Roman" w:cs="Times New Roman"/>
          <w:bCs/>
          <w:color w:val="000000"/>
          <w:sz w:val="24"/>
          <w:szCs w:val="24"/>
          <w:lang w:val="en-GB"/>
        </w:rPr>
        <w:t xml:space="preserve">. Also, the teacher predetermines workgroups, where the students with difficulties will join to those average students and those advantaged and will assign a role to each member. The next activities </w:t>
      </w:r>
      <w:r w:rsidRPr="00E90CA9">
        <w:rPr>
          <w:rFonts w:ascii="Times New Roman" w:hAnsi="Times New Roman" w:cs="Times New Roman"/>
          <w:bCs/>
          <w:color w:val="000000"/>
          <w:sz w:val="24"/>
          <w:szCs w:val="24"/>
          <w:lang w:val="en-GB"/>
        </w:rPr>
        <w:t>will allow students to cooperate among themselves and thus achieve the expected result:</w:t>
      </w:r>
    </w:p>
    <w:p w14:paraId="223D1925"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Analysis of a text (role 1: reads and underlines relevant ideas, role 2: summari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es and analy</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es ideas, role 3: organi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 xml:space="preserve">es and interprets ideas, role 4: presents the </w:t>
      </w:r>
      <w:r w:rsidR="00B017F6" w:rsidRPr="00E90CA9">
        <w:rPr>
          <w:rFonts w:ascii="Times New Roman" w:hAnsi="Times New Roman" w:cs="Times New Roman"/>
          <w:bCs/>
          <w:color w:val="000000"/>
          <w:sz w:val="24"/>
          <w:szCs w:val="24"/>
          <w:lang w:val="en-GB"/>
        </w:rPr>
        <w:t>essential</w:t>
      </w:r>
      <w:r w:rsidRPr="00E90CA9">
        <w:rPr>
          <w:rFonts w:ascii="Times New Roman" w:hAnsi="Times New Roman" w:cs="Times New Roman"/>
          <w:bCs/>
          <w:color w:val="000000"/>
          <w:sz w:val="24"/>
          <w:szCs w:val="24"/>
          <w:lang w:val="en-GB"/>
        </w:rPr>
        <w:t xml:space="preserve"> ideas of the text).</w:t>
      </w:r>
    </w:p>
    <w:p w14:paraId="1CFA7689"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List of exercises (Student 1: Solve the first exercise, Student 2: review and correct or congratulate, then solve the second exercise, student 2: review and correct or congratulate, repeat depending on the number of exercises)</w:t>
      </w:r>
    </w:p>
    <w:p w14:paraId="4FA2344B"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Evaluation of a topic: Rotation (</w:t>
      </w:r>
      <w:r w:rsidR="00B017F6" w:rsidRPr="00E90CA9">
        <w:rPr>
          <w:rFonts w:ascii="Times New Roman" w:hAnsi="Times New Roman" w:cs="Times New Roman"/>
          <w:bCs/>
          <w:color w:val="000000"/>
          <w:sz w:val="24"/>
          <w:szCs w:val="24"/>
          <w:lang w:val="en-GB"/>
        </w:rPr>
        <w:t>1. E</w:t>
      </w:r>
      <w:r w:rsidRPr="00E90CA9">
        <w:rPr>
          <w:rFonts w:ascii="Times New Roman" w:hAnsi="Times New Roman" w:cs="Times New Roman"/>
          <w:bCs/>
          <w:color w:val="000000"/>
          <w:sz w:val="24"/>
          <w:szCs w:val="24"/>
          <w:lang w:val="en-GB"/>
        </w:rPr>
        <w:t>ach student in a group of three or four has a topic or question</w:t>
      </w:r>
      <w:r w:rsidR="00B017F6" w:rsidRPr="00E90CA9">
        <w:rPr>
          <w:rFonts w:ascii="Times New Roman" w:hAnsi="Times New Roman" w:cs="Times New Roman"/>
          <w:bCs/>
          <w:color w:val="000000"/>
          <w:sz w:val="24"/>
          <w:szCs w:val="24"/>
          <w:lang w:val="en-GB"/>
        </w:rPr>
        <w:t>; 2. E</w:t>
      </w:r>
      <w:r w:rsidRPr="00E90CA9">
        <w:rPr>
          <w:rFonts w:ascii="Times New Roman" w:hAnsi="Times New Roman" w:cs="Times New Roman"/>
          <w:bCs/>
          <w:color w:val="000000"/>
          <w:sz w:val="24"/>
          <w:szCs w:val="24"/>
          <w:lang w:val="en-GB"/>
        </w:rPr>
        <w:t>ach student with a different colo</w:t>
      </w:r>
      <w:r w:rsidR="00B017F6" w:rsidRPr="00E90CA9">
        <w:rPr>
          <w:rFonts w:ascii="Times New Roman" w:hAnsi="Times New Roman" w:cs="Times New Roman"/>
          <w:bCs/>
          <w:color w:val="000000"/>
          <w:sz w:val="24"/>
          <w:szCs w:val="24"/>
          <w:lang w:val="en-GB"/>
        </w:rPr>
        <w:t>u</w:t>
      </w:r>
      <w:r w:rsidRPr="00E90CA9">
        <w:rPr>
          <w:rFonts w:ascii="Times New Roman" w:hAnsi="Times New Roman" w:cs="Times New Roman"/>
          <w:bCs/>
          <w:color w:val="000000"/>
          <w:sz w:val="24"/>
          <w:szCs w:val="24"/>
          <w:lang w:val="en-GB"/>
        </w:rPr>
        <w:t>red pencil answers everything he</w:t>
      </w:r>
      <w:r w:rsidR="00B017F6" w:rsidRPr="00E90CA9">
        <w:rPr>
          <w:rFonts w:ascii="Times New Roman" w:hAnsi="Times New Roman" w:cs="Times New Roman"/>
          <w:bCs/>
          <w:color w:val="000000"/>
          <w:sz w:val="24"/>
          <w:szCs w:val="24"/>
          <w:lang w:val="en-GB"/>
        </w:rPr>
        <w:t>/she</w:t>
      </w:r>
      <w:r w:rsidRPr="00E90CA9">
        <w:rPr>
          <w:rFonts w:ascii="Times New Roman" w:hAnsi="Times New Roman" w:cs="Times New Roman"/>
          <w:bCs/>
          <w:color w:val="000000"/>
          <w:sz w:val="24"/>
          <w:szCs w:val="24"/>
          <w:lang w:val="en-GB"/>
        </w:rPr>
        <w:t xml:space="preserve"> remembers about the question or topic</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then</w:t>
      </w:r>
      <w:r w:rsidR="00B017F6" w:rsidRPr="00E90CA9">
        <w:rPr>
          <w:rFonts w:ascii="Times New Roman" w:hAnsi="Times New Roman" w:cs="Times New Roman"/>
          <w:bCs/>
          <w:color w:val="000000"/>
          <w:sz w:val="24"/>
          <w:szCs w:val="24"/>
          <w:lang w:val="en-GB"/>
        </w:rPr>
        <w:t xml:space="preserve"> 3. T</w:t>
      </w:r>
      <w:r w:rsidRPr="00E90CA9">
        <w:rPr>
          <w:rFonts w:ascii="Times New Roman" w:hAnsi="Times New Roman" w:cs="Times New Roman"/>
          <w:bCs/>
          <w:color w:val="000000"/>
          <w:sz w:val="24"/>
          <w:szCs w:val="24"/>
          <w:lang w:val="en-GB"/>
        </w:rPr>
        <w:t>he teacher says "rotation"</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and the students should continue the previous idea and continue it until the original topic or question reaches their hands). </w:t>
      </w:r>
    </w:p>
    <w:p w14:paraId="1CBD08E0" w14:textId="77777777" w:rsidR="003D56C1" w:rsidRPr="00E90CA9" w:rsidRDefault="003D56C1" w:rsidP="003D56C1">
      <w:p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Collaborative Learning</w:t>
      </w:r>
    </w:p>
    <w:p w14:paraId="1B0A34DF"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Collaborative learning is an approach that focuses on the interaction and contribution of the members of a group in the construction of knowledge, in other </w:t>
      </w:r>
      <w:r w:rsidR="0007379A" w:rsidRPr="00E90CA9">
        <w:rPr>
          <w:rFonts w:ascii="Times New Roman" w:hAnsi="Times New Roman" w:cs="Times New Roman"/>
          <w:bCs/>
          <w:color w:val="000000"/>
          <w:sz w:val="24"/>
          <w:szCs w:val="24"/>
          <w:lang w:val="en-GB"/>
        </w:rPr>
        <w:t>words, the</w:t>
      </w:r>
      <w:r w:rsidR="00B017F6" w:rsidRPr="00E90CA9">
        <w:rPr>
          <w:rFonts w:ascii="Times New Roman" w:hAnsi="Times New Roman" w:cs="Times New Roman"/>
          <w:bCs/>
          <w:color w:val="000000"/>
          <w:sz w:val="24"/>
          <w:szCs w:val="24"/>
          <w:lang w:val="en-GB"/>
        </w:rPr>
        <w:t xml:space="preserve"> achievement of </w:t>
      </w:r>
      <w:r w:rsidRPr="00E90CA9">
        <w:rPr>
          <w:rFonts w:ascii="Times New Roman" w:hAnsi="Times New Roman" w:cs="Times New Roman"/>
          <w:bCs/>
          <w:color w:val="000000"/>
          <w:sz w:val="24"/>
          <w:szCs w:val="24"/>
          <w:lang w:val="en-GB"/>
        </w:rPr>
        <w:t>learning</w:t>
      </w:r>
      <w:r w:rsidR="00B017F6" w:rsidRPr="00E90CA9">
        <w:rPr>
          <w:rFonts w:ascii="Times New Roman" w:hAnsi="Times New Roman" w:cs="Times New Roman"/>
          <w:bCs/>
          <w:color w:val="000000"/>
          <w:sz w:val="24"/>
          <w:szCs w:val="24"/>
          <w:lang w:val="en-GB"/>
        </w:rPr>
        <w:t xml:space="preserve"> requires</w:t>
      </w:r>
      <w:r w:rsidRPr="00E90CA9">
        <w:rPr>
          <w:rFonts w:ascii="Times New Roman" w:hAnsi="Times New Roman" w:cs="Times New Roman"/>
          <w:bCs/>
          <w:color w:val="000000"/>
          <w:sz w:val="24"/>
          <w:szCs w:val="24"/>
          <w:lang w:val="en-GB"/>
        </w:rPr>
        <w:t xml:space="preserve"> the participation of parts that form a whole. Collaborative learning is a carefully designed system of interactions that organi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 xml:space="preserve">es and induces reciprocal influence among team members. </w:t>
      </w:r>
      <w:r w:rsidR="00B017F6" w:rsidRPr="00E90CA9">
        <w:rPr>
          <w:rFonts w:ascii="Times New Roman" w:hAnsi="Times New Roman" w:cs="Times New Roman"/>
          <w:bCs/>
          <w:color w:val="000000"/>
          <w:sz w:val="24"/>
          <w:szCs w:val="24"/>
          <w:lang w:val="en-GB"/>
        </w:rPr>
        <w:t xml:space="preserve">The development of the process is </w:t>
      </w:r>
      <w:r w:rsidRPr="00E90CA9">
        <w:rPr>
          <w:rFonts w:ascii="Times New Roman" w:hAnsi="Times New Roman" w:cs="Times New Roman"/>
          <w:bCs/>
          <w:color w:val="000000"/>
          <w:sz w:val="24"/>
          <w:szCs w:val="24"/>
          <w:lang w:val="en-GB"/>
        </w:rPr>
        <w:t xml:space="preserve">gradual </w:t>
      </w:r>
      <w:r w:rsidR="00B017F6" w:rsidRPr="00E90CA9">
        <w:rPr>
          <w:rFonts w:ascii="Times New Roman" w:hAnsi="Times New Roman" w:cs="Times New Roman"/>
          <w:bCs/>
          <w:color w:val="000000"/>
          <w:sz w:val="24"/>
          <w:szCs w:val="24"/>
          <w:lang w:val="en-GB"/>
        </w:rPr>
        <w:t>where</w:t>
      </w:r>
      <w:r w:rsidRPr="00E90CA9">
        <w:rPr>
          <w:rFonts w:ascii="Times New Roman" w:hAnsi="Times New Roman" w:cs="Times New Roman"/>
          <w:bCs/>
          <w:color w:val="000000"/>
          <w:sz w:val="24"/>
          <w:szCs w:val="24"/>
          <w:lang w:val="en-GB"/>
        </w:rPr>
        <w:t xml:space="preserve"> each member and all feel mutually committed to each other's learning, generating a positive, non-competitive interdependence.</w:t>
      </w:r>
    </w:p>
    <w:p w14:paraId="719B0B07"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In this learning</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it seeks to share authority, to accept the responsibility and point of view of the other, to build consensus with others within the group. For this to take place, it is indispensable to share experiences and knowledge and to have a clear group goal where feedback plays a fundamental role. </w:t>
      </w:r>
      <w:r w:rsidR="004664C6" w:rsidRPr="00E90CA9">
        <w:rPr>
          <w:rFonts w:ascii="Times New Roman" w:hAnsi="Times New Roman" w:cs="Times New Roman"/>
          <w:bCs/>
          <w:color w:val="000000"/>
          <w:sz w:val="24"/>
          <w:szCs w:val="24"/>
          <w:lang w:val="en-GB"/>
        </w:rPr>
        <w:t>Learning</w:t>
      </w:r>
      <w:r w:rsidRPr="00E90CA9">
        <w:rPr>
          <w:rFonts w:ascii="Times New Roman" w:hAnsi="Times New Roman" w:cs="Times New Roman"/>
          <w:bCs/>
          <w:color w:val="000000"/>
          <w:sz w:val="24"/>
          <w:szCs w:val="24"/>
          <w:lang w:val="en-GB"/>
        </w:rPr>
        <w:t xml:space="preserve"> can only</w:t>
      </w:r>
      <w:r w:rsidR="004664C6" w:rsidRPr="00E90CA9">
        <w:rPr>
          <w:rFonts w:ascii="Times New Roman" w:hAnsi="Times New Roman" w:cs="Times New Roman"/>
          <w:bCs/>
          <w:color w:val="000000"/>
          <w:sz w:val="24"/>
          <w:szCs w:val="24"/>
          <w:lang w:val="en-GB"/>
        </w:rPr>
        <w:t xml:space="preserve"> happen</w:t>
      </w:r>
      <w:r w:rsidRPr="00E90CA9">
        <w:rPr>
          <w:rFonts w:ascii="Times New Roman" w:hAnsi="Times New Roman" w:cs="Times New Roman"/>
          <w:bCs/>
          <w:color w:val="000000"/>
          <w:sz w:val="24"/>
          <w:szCs w:val="24"/>
          <w:lang w:val="en-GB"/>
        </w:rPr>
        <w:t xml:space="preserve"> if the work of the group is done collaboratively. It </w:t>
      </w:r>
      <w:r w:rsidRPr="00E90CA9">
        <w:rPr>
          <w:rFonts w:ascii="Times New Roman" w:hAnsi="Times New Roman" w:cs="Times New Roman"/>
          <w:bCs/>
          <w:color w:val="000000"/>
          <w:sz w:val="24"/>
          <w:szCs w:val="24"/>
          <w:lang w:val="en-GB"/>
        </w:rPr>
        <w:lastRenderedPageBreak/>
        <w:t xml:space="preserve">is the group that decides how to carry out the task, what procedures to adopt, how to divide the work, the tasks to be carried out. </w:t>
      </w:r>
    </w:p>
    <w:p w14:paraId="6402F856"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This approach seeks to develop personal and social skills in the learner, making each member of the group feel responsible not only for his or her learning but also for that of the other members of the group. The role of the teacher is to </w:t>
      </w:r>
      <w:r w:rsidR="00B017F6" w:rsidRPr="00E90CA9">
        <w:rPr>
          <w:rFonts w:ascii="Times New Roman" w:hAnsi="Times New Roman" w:cs="Times New Roman"/>
          <w:bCs/>
          <w:color w:val="000000"/>
          <w:sz w:val="24"/>
          <w:szCs w:val="24"/>
          <w:lang w:val="en-GB"/>
        </w:rPr>
        <w:t>design the proposal carefully</w:t>
      </w:r>
      <w:r w:rsidRPr="00E90CA9">
        <w:rPr>
          <w:rFonts w:ascii="Times New Roman" w:hAnsi="Times New Roman" w:cs="Times New Roman"/>
          <w:bCs/>
          <w:color w:val="000000"/>
          <w:sz w:val="24"/>
          <w:szCs w:val="24"/>
          <w:lang w:val="en-GB"/>
        </w:rPr>
        <w:t>, define the objectives, the work materials, divide the topic to be dealt with into sub-tasks, be a cognitive mediator in terms of proposing essential questions that really aim at the construction of knowledge and not at the repetition of information obtained and, finally, monitor the work solving individual or group</w:t>
      </w:r>
      <w:r w:rsidR="00B017F6"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specific issues according to the emerging one. After this, the responsibility of learning falls on the students since they are the ones who make decisions about how to organi</w:t>
      </w:r>
      <w:r w:rsidR="00B017F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e and look for strategies on how to solve the task.</w:t>
      </w:r>
    </w:p>
    <w:p w14:paraId="60FDF18D"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Examples of collaborative learning</w:t>
      </w:r>
    </w:p>
    <w:p w14:paraId="0928A729"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As previously stated,</w:t>
      </w:r>
      <w:r w:rsidR="00B017F6" w:rsidRPr="00E90CA9">
        <w:rPr>
          <w:rFonts w:ascii="Times New Roman" w:hAnsi="Times New Roman" w:cs="Times New Roman"/>
          <w:bCs/>
          <w:color w:val="000000"/>
          <w:sz w:val="24"/>
          <w:szCs w:val="24"/>
          <w:lang w:val="en-GB"/>
        </w:rPr>
        <w:t xml:space="preserve"> students must</w:t>
      </w:r>
      <w:r w:rsidRPr="00E90CA9">
        <w:rPr>
          <w:rFonts w:ascii="Times New Roman" w:hAnsi="Times New Roman" w:cs="Times New Roman"/>
          <w:bCs/>
          <w:color w:val="000000"/>
          <w:sz w:val="24"/>
          <w:szCs w:val="24"/>
          <w:lang w:val="en-GB"/>
        </w:rPr>
        <w:t xml:space="preserve"> make contributions from their own experience and knowledge in order to join efforts and thus achieve a common good. In other words, the knowledge and experience of those who participate </w:t>
      </w:r>
      <w:r w:rsidR="00B017F6" w:rsidRPr="00E90CA9">
        <w:rPr>
          <w:rFonts w:ascii="Times New Roman" w:hAnsi="Times New Roman" w:cs="Times New Roman"/>
          <w:bCs/>
          <w:color w:val="000000"/>
          <w:sz w:val="24"/>
          <w:szCs w:val="24"/>
          <w:lang w:val="en-GB"/>
        </w:rPr>
        <w:t>are</w:t>
      </w:r>
      <w:r w:rsidRPr="00E90CA9">
        <w:rPr>
          <w:rFonts w:ascii="Times New Roman" w:hAnsi="Times New Roman" w:cs="Times New Roman"/>
          <w:bCs/>
          <w:color w:val="000000"/>
          <w:sz w:val="24"/>
          <w:szCs w:val="24"/>
          <w:lang w:val="en-GB"/>
        </w:rPr>
        <w:t xml:space="preserve"> fundamental in achieving the common good. The following activities could be examples of collaborative learning:</w:t>
      </w:r>
    </w:p>
    <w:p w14:paraId="77A189D0"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 A play (in this activity each student contributes from </w:t>
      </w:r>
      <w:r w:rsidR="00B017F6" w:rsidRPr="00E90CA9">
        <w:rPr>
          <w:rFonts w:ascii="Times New Roman" w:hAnsi="Times New Roman" w:cs="Times New Roman"/>
          <w:bCs/>
          <w:color w:val="000000"/>
          <w:sz w:val="24"/>
          <w:szCs w:val="24"/>
          <w:lang w:val="en-GB"/>
        </w:rPr>
        <w:t>their</w:t>
      </w:r>
      <w:r w:rsidRPr="00E90CA9">
        <w:rPr>
          <w:rFonts w:ascii="Times New Roman" w:hAnsi="Times New Roman" w:cs="Times New Roman"/>
          <w:bCs/>
          <w:color w:val="000000"/>
          <w:sz w:val="24"/>
          <w:szCs w:val="24"/>
          <w:lang w:val="en-GB"/>
        </w:rPr>
        <w:t xml:space="preserve"> character to the execution of the play)</w:t>
      </w:r>
    </w:p>
    <w:p w14:paraId="0B30DA11"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Creation of a story (the teacher can propose characters, the theme, or the scenario, but the students create the story)</w:t>
      </w:r>
    </w:p>
    <w:p w14:paraId="6C2A680F"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 A research work (where each student </w:t>
      </w:r>
      <w:r w:rsidR="007F4898" w:rsidRPr="00E90CA9">
        <w:rPr>
          <w:rFonts w:ascii="Times New Roman" w:hAnsi="Times New Roman" w:cs="Times New Roman"/>
          <w:bCs/>
          <w:color w:val="000000"/>
          <w:sz w:val="24"/>
          <w:szCs w:val="24"/>
          <w:lang w:val="en-GB"/>
        </w:rPr>
        <w:t>goes more in-depth</w:t>
      </w:r>
      <w:r w:rsidRPr="00E90CA9">
        <w:rPr>
          <w:rFonts w:ascii="Times New Roman" w:hAnsi="Times New Roman" w:cs="Times New Roman"/>
          <w:bCs/>
          <w:color w:val="000000"/>
          <w:sz w:val="24"/>
          <w:szCs w:val="24"/>
          <w:lang w:val="en-GB"/>
        </w:rPr>
        <w:t xml:space="preserve"> in a part of the subject, from their expertise makes contributions and together </w:t>
      </w:r>
      <w:r w:rsidR="007040B2" w:rsidRPr="00E90CA9">
        <w:rPr>
          <w:rFonts w:ascii="Times New Roman" w:hAnsi="Times New Roman" w:cs="Times New Roman"/>
          <w:bCs/>
          <w:color w:val="000000"/>
          <w:sz w:val="24"/>
          <w:szCs w:val="24"/>
          <w:lang w:val="en-GB"/>
        </w:rPr>
        <w:t>conclude</w:t>
      </w:r>
      <w:r w:rsidRPr="00E90CA9">
        <w:rPr>
          <w:rFonts w:ascii="Times New Roman" w:hAnsi="Times New Roman" w:cs="Times New Roman"/>
          <w:bCs/>
          <w:color w:val="000000"/>
          <w:sz w:val="24"/>
          <w:szCs w:val="24"/>
          <w:lang w:val="en-GB"/>
        </w:rPr>
        <w:t xml:space="preserve">) </w:t>
      </w:r>
    </w:p>
    <w:p w14:paraId="31E6F5E5"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A pedagogical forum (where each student from his area contributes with his experience the understanding of a topic or task).</w:t>
      </w:r>
    </w:p>
    <w:p w14:paraId="04742225" w14:textId="77777777" w:rsidR="003D56C1"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Puzzle (</w:t>
      </w:r>
      <w:r w:rsidR="007F4898" w:rsidRPr="00E90CA9">
        <w:rPr>
          <w:rFonts w:ascii="Times New Roman" w:hAnsi="Times New Roman" w:cs="Times New Roman"/>
          <w:bCs/>
          <w:color w:val="000000"/>
          <w:sz w:val="24"/>
          <w:szCs w:val="24"/>
          <w:lang w:val="en-GB"/>
        </w:rPr>
        <w:t>the teacher divides a</w:t>
      </w:r>
      <w:r w:rsidRPr="00E90CA9">
        <w:rPr>
          <w:rFonts w:ascii="Times New Roman" w:hAnsi="Times New Roman" w:cs="Times New Roman"/>
          <w:bCs/>
          <w:color w:val="000000"/>
          <w:sz w:val="24"/>
          <w:szCs w:val="24"/>
          <w:lang w:val="en-GB"/>
        </w:rPr>
        <w:t xml:space="preserve">n activity, text, or chapter into different parts or themes, students form teams. Each member of the team is assigned one of the topics or parts in which to train. Each student </w:t>
      </w:r>
      <w:r w:rsidR="007F4898" w:rsidRPr="00E90CA9">
        <w:rPr>
          <w:rFonts w:ascii="Times New Roman" w:hAnsi="Times New Roman" w:cs="Times New Roman"/>
          <w:bCs/>
          <w:color w:val="000000"/>
          <w:sz w:val="24"/>
          <w:szCs w:val="24"/>
          <w:lang w:val="en-GB"/>
        </w:rPr>
        <w:t>forms a group</w:t>
      </w:r>
      <w:r w:rsidRPr="00E90CA9">
        <w:rPr>
          <w:rFonts w:ascii="Times New Roman" w:hAnsi="Times New Roman" w:cs="Times New Roman"/>
          <w:bCs/>
          <w:color w:val="000000"/>
          <w:sz w:val="24"/>
          <w:szCs w:val="24"/>
          <w:lang w:val="en-GB"/>
        </w:rPr>
        <w:t xml:space="preserve"> with members of other teams with the same topic. These students form expert groups, discuss the topic, and plan how to teach it to members of their original teams.)</w:t>
      </w:r>
    </w:p>
    <w:p w14:paraId="764E91A5" w14:textId="77777777" w:rsidR="003D56C1" w:rsidRPr="00E90CA9" w:rsidRDefault="003D56C1" w:rsidP="003D56C1">
      <w:p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Differences and similarities cooperative and collaborative learning</w:t>
      </w:r>
    </w:p>
    <w:p w14:paraId="3F366D97" w14:textId="77777777" w:rsidR="004664C6" w:rsidRPr="00E90CA9" w:rsidRDefault="003D56C1" w:rsidP="003D56C1">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There are three fundamental points at which cooperative and collaborative learning differ</w:t>
      </w:r>
      <w:r w:rsidR="004664C6" w:rsidRPr="00E90CA9">
        <w:rPr>
          <w:rFonts w:ascii="Times New Roman" w:hAnsi="Times New Roman" w:cs="Times New Roman"/>
          <w:bCs/>
          <w:color w:val="000000"/>
          <w:sz w:val="24"/>
          <w:szCs w:val="24"/>
          <w:lang w:val="en-GB"/>
        </w:rPr>
        <w:t>:</w:t>
      </w:r>
    </w:p>
    <w:p w14:paraId="2616FD11" w14:textId="77777777" w:rsidR="004664C6" w:rsidRPr="00E90CA9" w:rsidRDefault="003D56C1" w:rsidP="004664C6">
      <w:pPr>
        <w:pStyle w:val="Prrafodelista"/>
        <w:numPr>
          <w:ilvl w:val="0"/>
          <w:numId w:val="13"/>
        </w:numPr>
        <w:spacing w:after="120" w:line="360" w:lineRule="auto"/>
        <w:ind w:left="426"/>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lastRenderedPageBreak/>
        <w:t xml:space="preserve"> </w:t>
      </w:r>
      <w:r w:rsidR="004664C6" w:rsidRPr="00E90CA9">
        <w:rPr>
          <w:rFonts w:ascii="Times New Roman" w:hAnsi="Times New Roman" w:cs="Times New Roman"/>
          <w:bCs/>
          <w:color w:val="000000"/>
          <w:sz w:val="24"/>
          <w:szCs w:val="24"/>
          <w:lang w:val="en-GB"/>
        </w:rPr>
        <w:t>C</w:t>
      </w:r>
      <w:r w:rsidRPr="00E90CA9">
        <w:rPr>
          <w:rFonts w:ascii="Times New Roman" w:hAnsi="Times New Roman" w:cs="Times New Roman"/>
          <w:bCs/>
          <w:color w:val="000000"/>
          <w:sz w:val="24"/>
          <w:szCs w:val="24"/>
          <w:lang w:val="en-GB"/>
        </w:rPr>
        <w:t>ooperative learning aims to build new ideas with the contribution of peers, which especially favours those students who have more difficulties and enriches those who are more advantaged. On the other hand, collaborative learning has as its objective that each student develops new ideas and believes together with the work</w:t>
      </w:r>
      <w:r w:rsidR="007040B2" w:rsidRPr="00E90CA9">
        <w:rPr>
          <w:rFonts w:ascii="Times New Roman" w:hAnsi="Times New Roman" w:cs="Times New Roman"/>
          <w:bCs/>
          <w:color w:val="000000"/>
          <w:sz w:val="24"/>
          <w:szCs w:val="24"/>
          <w:lang w:val="en-GB"/>
        </w:rPr>
        <w:t xml:space="preserve"> in</w:t>
      </w:r>
      <w:r w:rsidRPr="00E90CA9">
        <w:rPr>
          <w:rFonts w:ascii="Times New Roman" w:hAnsi="Times New Roman" w:cs="Times New Roman"/>
          <w:bCs/>
          <w:color w:val="000000"/>
          <w:sz w:val="24"/>
          <w:szCs w:val="24"/>
          <w:lang w:val="en-GB"/>
        </w:rPr>
        <w:t xml:space="preserve"> pairs, this type of methodology seeks that </w:t>
      </w:r>
      <w:r w:rsidR="004664C6" w:rsidRPr="00E90CA9">
        <w:rPr>
          <w:rFonts w:ascii="Times New Roman" w:hAnsi="Times New Roman" w:cs="Times New Roman"/>
          <w:bCs/>
          <w:color w:val="000000"/>
          <w:sz w:val="24"/>
          <w:szCs w:val="24"/>
          <w:lang w:val="en-GB"/>
        </w:rPr>
        <w:t>the</w:t>
      </w:r>
      <w:r w:rsidRPr="00E90CA9">
        <w:rPr>
          <w:rFonts w:ascii="Times New Roman" w:hAnsi="Times New Roman" w:cs="Times New Roman"/>
          <w:bCs/>
          <w:color w:val="000000"/>
          <w:sz w:val="24"/>
          <w:szCs w:val="24"/>
          <w:lang w:val="en-GB"/>
        </w:rPr>
        <w:t xml:space="preserve"> student</w:t>
      </w:r>
      <w:r w:rsidR="004664C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 xml:space="preserve"> make </w:t>
      </w:r>
      <w:r w:rsidR="004664C6" w:rsidRPr="00E90CA9">
        <w:rPr>
          <w:rFonts w:ascii="Times New Roman" w:hAnsi="Times New Roman" w:cs="Times New Roman"/>
          <w:bCs/>
          <w:color w:val="000000"/>
          <w:sz w:val="24"/>
          <w:szCs w:val="24"/>
          <w:lang w:val="en-GB"/>
        </w:rPr>
        <w:t>their</w:t>
      </w:r>
      <w:r w:rsidRPr="00E90CA9">
        <w:rPr>
          <w:rFonts w:ascii="Times New Roman" w:hAnsi="Times New Roman" w:cs="Times New Roman"/>
          <w:bCs/>
          <w:color w:val="000000"/>
          <w:sz w:val="24"/>
          <w:szCs w:val="24"/>
          <w:lang w:val="en-GB"/>
        </w:rPr>
        <w:t xml:space="preserve"> best contribution to a common goal, which will not necessarily include those students with learning difficulties.</w:t>
      </w:r>
    </w:p>
    <w:p w14:paraId="5AF74C64" w14:textId="77777777" w:rsidR="004664C6" w:rsidRPr="00E90CA9" w:rsidRDefault="003D56C1" w:rsidP="004664C6">
      <w:pPr>
        <w:pStyle w:val="Prrafodelista"/>
        <w:numPr>
          <w:ilvl w:val="0"/>
          <w:numId w:val="13"/>
        </w:numPr>
        <w:spacing w:after="120" w:line="360" w:lineRule="auto"/>
        <w:ind w:left="426"/>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Another fundamental point is the responsibility of the teacher, in cooperative learning is the teacher who proposes a problem and determines the role of each student</w:t>
      </w:r>
      <w:r w:rsidR="004664C6" w:rsidRPr="00E90CA9">
        <w:rPr>
          <w:rFonts w:ascii="Times New Roman" w:hAnsi="Times New Roman" w:cs="Times New Roman"/>
          <w:bCs/>
          <w:color w:val="000000"/>
          <w:sz w:val="24"/>
          <w:szCs w:val="24"/>
          <w:lang w:val="en-GB"/>
        </w:rPr>
        <w:t xml:space="preserve"> to solve it</w:t>
      </w:r>
      <w:r w:rsidRPr="00E90CA9">
        <w:rPr>
          <w:rFonts w:ascii="Times New Roman" w:hAnsi="Times New Roman" w:cs="Times New Roman"/>
          <w:bCs/>
          <w:color w:val="000000"/>
          <w:sz w:val="24"/>
          <w:szCs w:val="24"/>
          <w:lang w:val="en-GB"/>
        </w:rPr>
        <w:t>, so that each student is responsible for a part of the solution of the task. In collaborative learning, the teacher proposes the activity and becomes a guide, i.e. he</w:t>
      </w:r>
      <w:r w:rsidR="004664C6" w:rsidRPr="00E90CA9">
        <w:rPr>
          <w:rFonts w:ascii="Times New Roman" w:hAnsi="Times New Roman" w:cs="Times New Roman"/>
          <w:bCs/>
          <w:color w:val="000000"/>
          <w:sz w:val="24"/>
          <w:szCs w:val="24"/>
          <w:lang w:val="en-GB"/>
        </w:rPr>
        <w:t>/she</w:t>
      </w:r>
      <w:r w:rsidRPr="00E90CA9">
        <w:rPr>
          <w:rFonts w:ascii="Times New Roman" w:hAnsi="Times New Roman" w:cs="Times New Roman"/>
          <w:bCs/>
          <w:color w:val="000000"/>
          <w:sz w:val="24"/>
          <w:szCs w:val="24"/>
          <w:lang w:val="en-GB"/>
        </w:rPr>
        <w:t xml:space="preserve"> accompanies the students in their work, but they are responsible for its outcome. He</w:t>
      </w:r>
      <w:r w:rsidR="004664C6" w:rsidRPr="00E90CA9">
        <w:rPr>
          <w:rFonts w:ascii="Times New Roman" w:hAnsi="Times New Roman" w:cs="Times New Roman"/>
          <w:bCs/>
          <w:color w:val="000000"/>
          <w:sz w:val="24"/>
          <w:szCs w:val="24"/>
          <w:lang w:val="en-GB"/>
        </w:rPr>
        <w:t>/she</w:t>
      </w:r>
      <w:r w:rsidRPr="00E90CA9">
        <w:rPr>
          <w:rFonts w:ascii="Times New Roman" w:hAnsi="Times New Roman" w:cs="Times New Roman"/>
          <w:bCs/>
          <w:color w:val="000000"/>
          <w:sz w:val="24"/>
          <w:szCs w:val="24"/>
          <w:lang w:val="en-GB"/>
        </w:rPr>
        <w:t xml:space="preserve"> is not in charge of determining the roles or predetermining the steps of the process.</w:t>
      </w:r>
    </w:p>
    <w:p w14:paraId="5C3A82A6" w14:textId="77777777" w:rsidR="003D56C1" w:rsidRPr="00E90CA9" w:rsidRDefault="003D56C1" w:rsidP="004664C6">
      <w:pPr>
        <w:pStyle w:val="Prrafodelista"/>
        <w:numPr>
          <w:ilvl w:val="0"/>
          <w:numId w:val="13"/>
        </w:numPr>
        <w:spacing w:after="120" w:line="360" w:lineRule="auto"/>
        <w:ind w:left="426"/>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Finally, the collaborative approach is one that requires more advanced preparation to work with groups of students. In other words, cooperative learning is a methodology </w:t>
      </w:r>
      <w:r w:rsidR="007F4898" w:rsidRPr="00E90CA9">
        <w:rPr>
          <w:rFonts w:ascii="Times New Roman" w:hAnsi="Times New Roman" w:cs="Times New Roman"/>
          <w:bCs/>
          <w:color w:val="000000"/>
          <w:sz w:val="24"/>
          <w:szCs w:val="24"/>
          <w:lang w:val="en-GB"/>
        </w:rPr>
        <w:t>used</w:t>
      </w:r>
      <w:r w:rsidRPr="00E90CA9">
        <w:rPr>
          <w:rFonts w:ascii="Times New Roman" w:hAnsi="Times New Roman" w:cs="Times New Roman"/>
          <w:bCs/>
          <w:color w:val="000000"/>
          <w:sz w:val="24"/>
          <w:szCs w:val="24"/>
          <w:lang w:val="en-GB"/>
        </w:rPr>
        <w:t xml:space="preserve"> in heterogeneous groups of learners in their abilities. This difference can delimit its use, that is, it is necessary to diagnose the group, it is imperative to know what level of responsibility, motivation and preparation is available</w:t>
      </w:r>
      <w:r w:rsidR="007F4898" w:rsidRPr="00E90CA9">
        <w:rPr>
          <w:rFonts w:ascii="Times New Roman" w:hAnsi="Times New Roman" w:cs="Times New Roman"/>
          <w:bCs/>
          <w:color w:val="000000"/>
          <w:sz w:val="24"/>
          <w:szCs w:val="24"/>
          <w:lang w:val="en-GB"/>
        </w:rPr>
        <w:t xml:space="preserve"> for the teacher</w:t>
      </w:r>
      <w:r w:rsidRPr="00E90CA9">
        <w:rPr>
          <w:rFonts w:ascii="Times New Roman" w:hAnsi="Times New Roman" w:cs="Times New Roman"/>
          <w:bCs/>
          <w:color w:val="000000"/>
          <w:sz w:val="24"/>
          <w:szCs w:val="24"/>
          <w:lang w:val="en-GB"/>
        </w:rPr>
        <w:t xml:space="preserve"> to </w:t>
      </w:r>
      <w:r w:rsidR="00B017F6" w:rsidRPr="00E90CA9">
        <w:rPr>
          <w:rFonts w:ascii="Times New Roman" w:hAnsi="Times New Roman" w:cs="Times New Roman"/>
          <w:bCs/>
          <w:color w:val="000000"/>
          <w:sz w:val="24"/>
          <w:szCs w:val="24"/>
          <w:lang w:val="en-GB"/>
        </w:rPr>
        <w:t>decide</w:t>
      </w:r>
      <w:r w:rsidR="007F4898" w:rsidRPr="00E90CA9">
        <w:rPr>
          <w:rFonts w:ascii="Times New Roman" w:hAnsi="Times New Roman" w:cs="Times New Roman"/>
          <w:bCs/>
          <w:color w:val="000000"/>
          <w:sz w:val="24"/>
          <w:szCs w:val="24"/>
          <w:lang w:val="en-GB"/>
        </w:rPr>
        <w:t xml:space="preserve"> on </w:t>
      </w:r>
      <w:r w:rsidRPr="00E90CA9">
        <w:rPr>
          <w:rFonts w:ascii="Times New Roman" w:hAnsi="Times New Roman" w:cs="Times New Roman"/>
          <w:bCs/>
          <w:color w:val="000000"/>
          <w:sz w:val="24"/>
          <w:szCs w:val="24"/>
          <w:lang w:val="en-GB"/>
        </w:rPr>
        <w:t>learning (cooperative and collaborative)</w:t>
      </w:r>
      <w:r w:rsidR="004664C6" w:rsidRPr="00E90CA9">
        <w:rPr>
          <w:rFonts w:ascii="Times New Roman" w:hAnsi="Times New Roman" w:cs="Times New Roman"/>
          <w:bCs/>
          <w:color w:val="000000"/>
          <w:sz w:val="24"/>
          <w:szCs w:val="24"/>
          <w:lang w:val="en-GB"/>
        </w:rPr>
        <w:t>.</w:t>
      </w:r>
    </w:p>
    <w:p w14:paraId="4BB310D7" w14:textId="77777777" w:rsidR="004664C6" w:rsidRPr="00E90CA9" w:rsidRDefault="004664C6" w:rsidP="004664C6">
      <w:pPr>
        <w:pStyle w:val="Prrafodelista"/>
        <w:spacing w:after="120" w:line="360" w:lineRule="auto"/>
        <w:ind w:left="426"/>
        <w:jc w:val="both"/>
        <w:rPr>
          <w:rFonts w:ascii="Times New Roman" w:hAnsi="Times New Roman" w:cs="Times New Roman"/>
          <w:bCs/>
          <w:color w:val="000000"/>
          <w:sz w:val="24"/>
          <w:szCs w:val="24"/>
          <w:lang w:val="en-GB"/>
        </w:rPr>
      </w:pPr>
    </w:p>
    <w:p w14:paraId="2F99EF95" w14:textId="77777777" w:rsidR="00CD4F72" w:rsidRPr="00E90CA9" w:rsidRDefault="00CD4F72" w:rsidP="00A32118">
      <w:pPr>
        <w:pStyle w:val="Prrafodelista"/>
        <w:numPr>
          <w:ilvl w:val="0"/>
          <w:numId w:val="9"/>
        </w:num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 xml:space="preserve">Gamification </w:t>
      </w:r>
    </w:p>
    <w:p w14:paraId="3F88FB0D" w14:textId="77777777" w:rsidR="000847C2" w:rsidRPr="00E90CA9" w:rsidRDefault="004664C6" w:rsidP="000847C2">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 xml:space="preserve">Traditional schooling is perceived as ineffective and annoying by many students. Although teachers continuously seek novel instructional approaches, in general, one of the main problems of today is the motivation and compromise of students. The use of educational games as learning tools is a promising approach due to their abilities to teach and reinforce not only knowledge but also essential skills such as problem-solving, collaboration, and communication. Games have remarkable motivational power; they utilise several mechanisms to encourage people to engage with them, often without any reward, just for the joy of playing and the possibility to win. In addition, </w:t>
      </w:r>
      <w:r w:rsidR="000847C2" w:rsidRPr="00E90CA9">
        <w:rPr>
          <w:rFonts w:ascii="Times New Roman" w:hAnsi="Times New Roman" w:cs="Times New Roman"/>
          <w:color w:val="000000"/>
          <w:sz w:val="24"/>
          <w:szCs w:val="24"/>
          <w:lang w:val="en-GB"/>
        </w:rPr>
        <w:t xml:space="preserve">the use of educational games can also encourage and stimulate certain moral qualities in students such as self-control, honesty, safety, attention and concentration on the task, reﬂection, the search for alternative ways to win, respect for the rules, initiative, common sense, a sense of solidarity with colleagues, and, above all, fair play. </w:t>
      </w:r>
    </w:p>
    <w:p w14:paraId="0513E5FC" w14:textId="77777777" w:rsidR="004664C6" w:rsidRPr="00E90CA9" w:rsidRDefault="004664C6" w:rsidP="004664C6">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 xml:space="preserve">We can consider that educational approaches based on games are within a constructivist theory of learning since one of its requirements is the challenge to students, which means that they </w:t>
      </w:r>
      <w:r w:rsidRPr="00E90CA9">
        <w:rPr>
          <w:rFonts w:ascii="Times New Roman" w:hAnsi="Times New Roman" w:cs="Times New Roman"/>
          <w:color w:val="000000"/>
          <w:sz w:val="24"/>
          <w:szCs w:val="24"/>
          <w:lang w:val="en-GB"/>
        </w:rPr>
        <w:lastRenderedPageBreak/>
        <w:t>engage with the knowledge that is considered severe. These challenges allow each student to build their knowledge, but they will also require alternative teaching methods. One of the possible ways to involve students and facilitate learning may be the use of these educational games.</w:t>
      </w:r>
    </w:p>
    <w:p w14:paraId="676ABA3A" w14:textId="77777777" w:rsidR="004664C6" w:rsidRPr="00E90CA9" w:rsidRDefault="004664C6" w:rsidP="004664C6">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One of the fundamental aspects of education and the construction of knowledge is critical thinking. In this sense, students can arrive at the truth for themselves by performing activities (sensation) and then applying reason (reflection), i.e., through experience. Therefore, although the application of approaches involving play may require activity and sensitivity, the experience must be linked to critical thinking in order to convert experience into learning.</w:t>
      </w:r>
    </w:p>
    <w:p w14:paraId="0477406E" w14:textId="77777777" w:rsidR="00C666E1" w:rsidRPr="00E90CA9" w:rsidRDefault="00C666E1" w:rsidP="004664C6">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An inherent characteristic of games is the challenging nature of their rules and aims, which often consist of a personal challenge or some ambitious goal, so g</w:t>
      </w:r>
      <w:r w:rsidR="004664C6" w:rsidRPr="00E90CA9">
        <w:rPr>
          <w:rFonts w:ascii="Times New Roman" w:hAnsi="Times New Roman" w:cs="Times New Roman"/>
          <w:color w:val="000000"/>
          <w:sz w:val="24"/>
          <w:szCs w:val="24"/>
          <w:lang w:val="en-GB"/>
        </w:rPr>
        <w:t xml:space="preserve">ames </w:t>
      </w:r>
      <w:r w:rsidRPr="00E90CA9">
        <w:rPr>
          <w:rFonts w:ascii="Times New Roman" w:hAnsi="Times New Roman" w:cs="Times New Roman"/>
          <w:color w:val="000000"/>
          <w:sz w:val="24"/>
          <w:szCs w:val="24"/>
          <w:lang w:val="en-GB"/>
        </w:rPr>
        <w:t>can</w:t>
      </w:r>
      <w:r w:rsidR="004664C6" w:rsidRPr="00E90CA9">
        <w:rPr>
          <w:rFonts w:ascii="Times New Roman" w:hAnsi="Times New Roman" w:cs="Times New Roman"/>
          <w:color w:val="000000"/>
          <w:sz w:val="24"/>
          <w:szCs w:val="24"/>
          <w:lang w:val="en-GB"/>
        </w:rPr>
        <w:t xml:space="preserve"> also</w:t>
      </w:r>
      <w:r w:rsidRPr="00E90CA9">
        <w:rPr>
          <w:rFonts w:ascii="Times New Roman" w:hAnsi="Times New Roman" w:cs="Times New Roman"/>
          <w:color w:val="000000"/>
          <w:sz w:val="24"/>
          <w:szCs w:val="24"/>
          <w:lang w:val="en-GB"/>
        </w:rPr>
        <w:t xml:space="preserve"> be</w:t>
      </w:r>
      <w:r w:rsidR="004664C6" w:rsidRPr="00E90CA9">
        <w:rPr>
          <w:rFonts w:ascii="Times New Roman" w:hAnsi="Times New Roman" w:cs="Times New Roman"/>
          <w:color w:val="000000"/>
          <w:sz w:val="24"/>
          <w:szCs w:val="24"/>
          <w:lang w:val="en-GB"/>
        </w:rPr>
        <w:t xml:space="preserve"> used to raise levels of interest and to ensure that students participate actively in the learning process. </w:t>
      </w:r>
    </w:p>
    <w:p w14:paraId="6DEF6B03" w14:textId="77777777" w:rsidR="004F50BF" w:rsidRPr="00E90CA9" w:rsidRDefault="00C666E1" w:rsidP="004F50BF">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For education, the pleasure or recreation of play should have mainly a didactic function. Games can act as a bridge to link the formal teaching of science with science in more informal contexts. In this sense, we can define a set of qualities and requirements that games must have in order to be useful in the development of teaching and learning:</w:t>
      </w:r>
    </w:p>
    <w:p w14:paraId="14E954FE" w14:textId="77777777" w:rsidR="00DE69A5" w:rsidRPr="00E90CA9" w:rsidRDefault="004F50BF" w:rsidP="00ED1B2A">
      <w:pPr>
        <w:pStyle w:val="Prrafodelista"/>
        <w:numPr>
          <w:ilvl w:val="0"/>
          <w:numId w:val="16"/>
        </w:numPr>
        <w:spacing w:after="120" w:line="360" w:lineRule="auto"/>
        <w:jc w:val="both"/>
        <w:rPr>
          <w:rFonts w:ascii="Times New Roman" w:hAnsi="Times New Roman" w:cs="Times New Roman"/>
          <w:sz w:val="24"/>
          <w:szCs w:val="24"/>
          <w:lang w:val="en-GB"/>
        </w:rPr>
      </w:pPr>
      <w:r w:rsidRPr="00E90CA9">
        <w:rPr>
          <w:rFonts w:ascii="Times New Roman" w:hAnsi="Times New Roman" w:cs="Times New Roman"/>
          <w:sz w:val="24"/>
          <w:szCs w:val="24"/>
          <w:lang w:val="en-GB"/>
        </w:rPr>
        <w:t>Games should help boost student activity and, once motivated</w:t>
      </w:r>
      <w:r w:rsidR="00CF7B39" w:rsidRPr="00E90CA9">
        <w:rPr>
          <w:rFonts w:ascii="Times New Roman" w:hAnsi="Times New Roman" w:cs="Times New Roman"/>
          <w:sz w:val="24"/>
          <w:szCs w:val="24"/>
          <w:lang w:val="en-GB"/>
        </w:rPr>
        <w:t>;</w:t>
      </w:r>
      <w:r w:rsidRPr="00E90CA9">
        <w:rPr>
          <w:rFonts w:ascii="Times New Roman" w:hAnsi="Times New Roman" w:cs="Times New Roman"/>
          <w:sz w:val="24"/>
          <w:szCs w:val="24"/>
          <w:lang w:val="en-GB"/>
        </w:rPr>
        <w:t xml:space="preserve"> students should develop their cognitive activity, consolidating more effective learning.</w:t>
      </w:r>
    </w:p>
    <w:p w14:paraId="566E5456" w14:textId="77777777" w:rsidR="00DE69A5" w:rsidRPr="00E90CA9" w:rsidRDefault="00DE69A5" w:rsidP="004664C6">
      <w:pPr>
        <w:pStyle w:val="Prrafodelista"/>
        <w:numPr>
          <w:ilvl w:val="0"/>
          <w:numId w:val="16"/>
        </w:numPr>
        <w:spacing w:after="120" w:line="360" w:lineRule="auto"/>
        <w:jc w:val="both"/>
        <w:rPr>
          <w:rFonts w:ascii="Times New Roman" w:hAnsi="Times New Roman" w:cs="Times New Roman"/>
          <w:sz w:val="24"/>
          <w:szCs w:val="24"/>
          <w:lang w:val="en-GB"/>
        </w:rPr>
      </w:pPr>
      <w:r w:rsidRPr="00E90CA9">
        <w:rPr>
          <w:rFonts w:ascii="Times New Roman" w:hAnsi="Times New Roman" w:cs="Times New Roman"/>
          <w:sz w:val="24"/>
          <w:szCs w:val="24"/>
          <w:lang w:val="en-GB"/>
        </w:rPr>
        <w:t>Games should indirectly improve the efficiency of the educational process as they require greater reflection on the part of the teacher to choose them.</w:t>
      </w:r>
    </w:p>
    <w:p w14:paraId="61A64CB2" w14:textId="77777777" w:rsidR="004664C6" w:rsidRPr="00E90CA9" w:rsidRDefault="004664C6" w:rsidP="004664C6">
      <w:pPr>
        <w:pStyle w:val="Prrafodelista"/>
        <w:numPr>
          <w:ilvl w:val="0"/>
          <w:numId w:val="16"/>
        </w:numPr>
        <w:spacing w:after="120" w:line="360" w:lineRule="auto"/>
        <w:jc w:val="both"/>
        <w:rPr>
          <w:rFonts w:ascii="Times New Roman" w:hAnsi="Times New Roman" w:cs="Times New Roman"/>
          <w:sz w:val="24"/>
          <w:szCs w:val="24"/>
          <w:lang w:val="en-GB"/>
        </w:rPr>
      </w:pPr>
      <w:r w:rsidRPr="00E90CA9">
        <w:rPr>
          <w:rFonts w:ascii="Times New Roman" w:hAnsi="Times New Roman" w:cs="Times New Roman"/>
          <w:color w:val="000000"/>
          <w:sz w:val="24"/>
          <w:szCs w:val="24"/>
          <w:lang w:val="en-GB"/>
        </w:rPr>
        <w:t>Games must be carried out in a well-planned manner in keeping with the educational targets and their implications in the classroom.</w:t>
      </w:r>
    </w:p>
    <w:p w14:paraId="43D92041" w14:textId="77777777" w:rsidR="004664C6" w:rsidRPr="00E90CA9" w:rsidRDefault="004664C6" w:rsidP="004664C6">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 xml:space="preserve">In this context, methods based on play, game, or videogames are particularly applicable as they encourage and facilitate alternative ways to view a given topic. Moreover, the use of educational games could improve the students’ motivation in </w:t>
      </w:r>
      <w:r w:rsidR="00DE69A5" w:rsidRPr="00E90CA9">
        <w:rPr>
          <w:rFonts w:ascii="Times New Roman" w:hAnsi="Times New Roman" w:cs="Times New Roman"/>
          <w:color w:val="000000"/>
          <w:sz w:val="24"/>
          <w:szCs w:val="24"/>
          <w:lang w:val="en-GB"/>
        </w:rPr>
        <w:t>science</w:t>
      </w:r>
      <w:r w:rsidRPr="00E90CA9">
        <w:rPr>
          <w:rFonts w:ascii="Times New Roman" w:hAnsi="Times New Roman" w:cs="Times New Roman"/>
          <w:color w:val="000000"/>
          <w:sz w:val="24"/>
          <w:szCs w:val="24"/>
          <w:lang w:val="en-GB"/>
        </w:rPr>
        <w:t xml:space="preserve"> education and thereby contribute to the development of positive perceptions toward science, which is an essential aspect of the learning of science</w:t>
      </w:r>
      <w:r w:rsidR="00CF7B39" w:rsidRPr="00E90CA9">
        <w:rPr>
          <w:rFonts w:ascii="Times New Roman" w:hAnsi="Times New Roman" w:cs="Times New Roman"/>
          <w:color w:val="000000"/>
          <w:sz w:val="24"/>
          <w:szCs w:val="24"/>
          <w:lang w:val="en-GB"/>
        </w:rPr>
        <w:t>. Indeed, feelings and emotions greatly influence cognitive processes and, as a result, there is a profound relationship between emotional variables and the learning process</w:t>
      </w:r>
      <w:r w:rsidRPr="00E90CA9">
        <w:rPr>
          <w:rFonts w:ascii="Times New Roman" w:hAnsi="Times New Roman" w:cs="Times New Roman"/>
          <w:color w:val="000000"/>
          <w:sz w:val="24"/>
          <w:szCs w:val="24"/>
          <w:lang w:val="en-GB"/>
        </w:rPr>
        <w:t>. It is evident that attitudes play an essential role not only in learning science at a basic level, but they are also a critical factor in the development of scientiﬁc vocations among students.</w:t>
      </w:r>
    </w:p>
    <w:p w14:paraId="7BB74469" w14:textId="77777777" w:rsidR="000847C2" w:rsidRPr="00E90CA9" w:rsidRDefault="000847C2" w:rsidP="000847C2">
      <w:pPr>
        <w:spacing w:after="120" w:line="360" w:lineRule="auto"/>
        <w:jc w:val="both"/>
        <w:rPr>
          <w:rFonts w:ascii="Times New Roman" w:hAnsi="Times New Roman" w:cs="Times New Roman"/>
          <w:color w:val="000000"/>
          <w:sz w:val="24"/>
          <w:szCs w:val="24"/>
          <w:lang w:val="en-GB"/>
        </w:rPr>
      </w:pPr>
      <w:r w:rsidRPr="00E90CA9">
        <w:rPr>
          <w:rFonts w:ascii="Times New Roman" w:hAnsi="Times New Roman" w:cs="Times New Roman"/>
          <w:color w:val="000000"/>
          <w:sz w:val="24"/>
          <w:szCs w:val="24"/>
          <w:lang w:val="en-GB"/>
        </w:rPr>
        <w:t xml:space="preserve">In short, the acquisition of knowledge through games arises from opportunities to create and develop a range of mental structures, thus opening the way to the development of abstract </w:t>
      </w:r>
      <w:r w:rsidRPr="00E90CA9">
        <w:rPr>
          <w:rFonts w:ascii="Times New Roman" w:hAnsi="Times New Roman" w:cs="Times New Roman"/>
          <w:color w:val="000000"/>
          <w:sz w:val="24"/>
          <w:szCs w:val="24"/>
          <w:lang w:val="en-GB"/>
        </w:rPr>
        <w:lastRenderedPageBreak/>
        <w:t>thinking.</w:t>
      </w:r>
      <w:r w:rsidR="004664C6" w:rsidRPr="00E90CA9">
        <w:rPr>
          <w:rFonts w:ascii="Times New Roman" w:hAnsi="Times New Roman" w:cs="Times New Roman"/>
          <w:color w:val="000000"/>
          <w:sz w:val="24"/>
          <w:szCs w:val="24"/>
          <w:lang w:val="en-GB"/>
        </w:rPr>
        <w:t xml:space="preserve"> </w:t>
      </w:r>
      <w:r w:rsidRPr="00E90CA9">
        <w:rPr>
          <w:rFonts w:ascii="Times New Roman" w:hAnsi="Times New Roman" w:cs="Times New Roman"/>
          <w:color w:val="000000"/>
          <w:sz w:val="24"/>
          <w:szCs w:val="24"/>
          <w:lang w:val="en-GB"/>
        </w:rPr>
        <w:t>Additionally, we can consider that games are an inherent part of a constructivist theory of learning, they can generate student motivation, and they require experience and reﬂection as part of the learning process. In this respect, educational games can be a powerful tool in the learning process for students.</w:t>
      </w:r>
    </w:p>
    <w:p w14:paraId="40C87870" w14:textId="77777777" w:rsidR="00CD4F72" w:rsidRPr="00E90CA9" w:rsidRDefault="00CD4F72" w:rsidP="00A32118">
      <w:pPr>
        <w:pStyle w:val="Prrafodelista"/>
        <w:numPr>
          <w:ilvl w:val="0"/>
          <w:numId w:val="9"/>
        </w:numPr>
        <w:spacing w:after="120" w:line="360" w:lineRule="auto"/>
        <w:jc w:val="both"/>
        <w:rPr>
          <w:rFonts w:ascii="Times New Roman" w:hAnsi="Times New Roman" w:cs="Times New Roman"/>
          <w:b/>
          <w:bCs/>
          <w:color w:val="000000"/>
          <w:sz w:val="24"/>
          <w:szCs w:val="24"/>
          <w:lang w:val="en-GB"/>
        </w:rPr>
      </w:pPr>
      <w:r w:rsidRPr="00E90CA9">
        <w:rPr>
          <w:rFonts w:ascii="Times New Roman" w:hAnsi="Times New Roman" w:cs="Times New Roman"/>
          <w:b/>
          <w:bCs/>
          <w:color w:val="000000"/>
          <w:sz w:val="24"/>
          <w:szCs w:val="24"/>
          <w:lang w:val="en-GB"/>
        </w:rPr>
        <w:t xml:space="preserve">ICT </w:t>
      </w:r>
      <w:proofErr w:type="spellStart"/>
      <w:r w:rsidRPr="00E90CA9">
        <w:rPr>
          <w:rFonts w:ascii="Times New Roman" w:hAnsi="Times New Roman" w:cs="Times New Roman"/>
          <w:b/>
          <w:bCs/>
          <w:color w:val="000000"/>
          <w:sz w:val="24"/>
          <w:szCs w:val="24"/>
          <w:lang w:val="en-GB"/>
        </w:rPr>
        <w:t>audiovisual</w:t>
      </w:r>
      <w:proofErr w:type="spellEnd"/>
      <w:r w:rsidRPr="00E90CA9">
        <w:rPr>
          <w:rFonts w:ascii="Times New Roman" w:hAnsi="Times New Roman" w:cs="Times New Roman"/>
          <w:b/>
          <w:bCs/>
          <w:color w:val="000000"/>
          <w:sz w:val="24"/>
          <w:szCs w:val="24"/>
          <w:lang w:val="en-GB"/>
        </w:rPr>
        <w:t xml:space="preserve"> resources (</w:t>
      </w:r>
      <w:proofErr w:type="spellStart"/>
      <w:r w:rsidRPr="00E90CA9">
        <w:rPr>
          <w:rFonts w:ascii="Times New Roman" w:hAnsi="Times New Roman" w:cs="Times New Roman"/>
          <w:b/>
          <w:bCs/>
          <w:color w:val="000000"/>
          <w:sz w:val="24"/>
          <w:szCs w:val="24"/>
          <w:lang w:val="en-GB"/>
        </w:rPr>
        <w:t>televisión</w:t>
      </w:r>
      <w:proofErr w:type="spellEnd"/>
      <w:r w:rsidRPr="00E90CA9">
        <w:rPr>
          <w:rFonts w:ascii="Times New Roman" w:hAnsi="Times New Roman" w:cs="Times New Roman"/>
          <w:b/>
          <w:bCs/>
          <w:color w:val="000000"/>
          <w:sz w:val="24"/>
          <w:szCs w:val="24"/>
          <w:lang w:val="en-GB"/>
        </w:rPr>
        <w:t>, internet…)</w:t>
      </w:r>
    </w:p>
    <w:p w14:paraId="65C14A1C" w14:textId="77777777" w:rsidR="00CD4F72" w:rsidRPr="00E90CA9" w:rsidRDefault="004664C6" w:rsidP="00B017F6">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Nowadays, we can find in the literature many d</w:t>
      </w:r>
      <w:r w:rsidR="00CD4F72" w:rsidRPr="00E90CA9">
        <w:rPr>
          <w:rFonts w:ascii="Times New Roman" w:hAnsi="Times New Roman" w:cs="Times New Roman"/>
          <w:bCs/>
          <w:color w:val="000000"/>
          <w:sz w:val="24"/>
          <w:szCs w:val="24"/>
          <w:lang w:val="en-GB"/>
        </w:rPr>
        <w:t xml:space="preserve">ifferent educational resources to motivate and improve the learning of science and scientific attitudes of students. Among these </w:t>
      </w:r>
      <w:r w:rsidR="00B017F6" w:rsidRPr="00E90CA9">
        <w:rPr>
          <w:rFonts w:ascii="Times New Roman" w:hAnsi="Times New Roman" w:cs="Times New Roman"/>
          <w:bCs/>
          <w:color w:val="000000"/>
          <w:sz w:val="24"/>
          <w:szCs w:val="24"/>
          <w:lang w:val="en-GB"/>
        </w:rPr>
        <w:t>are</w:t>
      </w:r>
      <w:r w:rsidR="00CD4F72" w:rsidRPr="00E90CA9">
        <w:rPr>
          <w:rFonts w:ascii="Times New Roman" w:hAnsi="Times New Roman" w:cs="Times New Roman"/>
          <w:bCs/>
          <w:color w:val="000000"/>
          <w:sz w:val="24"/>
          <w:szCs w:val="24"/>
          <w:lang w:val="en-GB"/>
        </w:rPr>
        <w:t xml:space="preserve"> the media, and particularly television, a medium which, along with </w:t>
      </w:r>
      <w:r w:rsidR="00B017F6" w:rsidRPr="00E90CA9">
        <w:rPr>
          <w:rFonts w:ascii="Times New Roman" w:hAnsi="Times New Roman" w:cs="Times New Roman"/>
          <w:bCs/>
          <w:color w:val="000000"/>
          <w:sz w:val="24"/>
          <w:szCs w:val="24"/>
          <w:lang w:val="en-GB"/>
        </w:rPr>
        <w:t xml:space="preserve">the </w:t>
      </w:r>
      <w:r w:rsidR="00CD4F72" w:rsidRPr="00E90CA9">
        <w:rPr>
          <w:rFonts w:ascii="Times New Roman" w:hAnsi="Times New Roman" w:cs="Times New Roman"/>
          <w:bCs/>
          <w:color w:val="000000"/>
          <w:sz w:val="24"/>
          <w:szCs w:val="24"/>
          <w:lang w:val="en-GB"/>
        </w:rPr>
        <w:t xml:space="preserve">Internet, is one of the most widespread in the current population due to its diffusion, power, influence and consumption (AIMC, 2018). </w:t>
      </w:r>
    </w:p>
    <w:p w14:paraId="434503D1" w14:textId="77777777" w:rsidR="00CD4F72" w:rsidRPr="00E90CA9" w:rsidRDefault="00B017F6" w:rsidP="00CD4F7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noProof/>
          <w:color w:val="000000"/>
          <w:sz w:val="24"/>
          <w:szCs w:val="24"/>
          <w:lang w:val="en-GB"/>
        </w:rPr>
        <mc:AlternateContent>
          <mc:Choice Requires="wps">
            <w:drawing>
              <wp:anchor distT="0" distB="0" distL="114300" distR="114300" simplePos="0" relativeHeight="251665408" behindDoc="0" locked="0" layoutInCell="1" allowOverlap="1" wp14:anchorId="38421EA7" wp14:editId="5B9EAD08">
                <wp:simplePos x="0" y="0"/>
                <wp:positionH relativeFrom="margin">
                  <wp:posOffset>4635500</wp:posOffset>
                </wp:positionH>
                <wp:positionV relativeFrom="paragraph">
                  <wp:posOffset>2875915</wp:posOffset>
                </wp:positionV>
                <wp:extent cx="1098550" cy="374650"/>
                <wp:effectExtent l="19050" t="19050" r="25400" b="25400"/>
                <wp:wrapNone/>
                <wp:docPr id="27" name="26 Rectángulo redondeado"/>
                <wp:cNvGraphicFramePr/>
                <a:graphic xmlns:a="http://schemas.openxmlformats.org/drawingml/2006/main">
                  <a:graphicData uri="http://schemas.microsoft.com/office/word/2010/wordprocessingShape">
                    <wps:wsp>
                      <wps:cNvSpPr/>
                      <wps:spPr>
                        <a:xfrm>
                          <a:off x="0" y="0"/>
                          <a:ext cx="1098550" cy="374650"/>
                        </a:xfrm>
                        <a:prstGeom prst="roundRect">
                          <a:avLst/>
                        </a:prstGeom>
                        <a:solidFill>
                          <a:schemeClr val="bg1"/>
                        </a:solidFill>
                        <a:ln w="38100">
                          <a:solidFill>
                            <a:schemeClr val="accent6">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D1D31F" w14:textId="77777777" w:rsidR="00CD4F72" w:rsidRPr="00CD4F72" w:rsidRDefault="00CD4F72" w:rsidP="00CD4F72">
                            <w:pPr>
                              <w:jc w:val="center"/>
                              <w:rPr>
                                <w:rFonts w:ascii="Times New Roman" w:hAnsi="Times New Roman" w:cs="Times New Roman"/>
                                <w:sz w:val="12"/>
                                <w:szCs w:val="24"/>
                              </w:rPr>
                            </w:pPr>
                            <w:r w:rsidRPr="00CD4F72">
                              <w:rPr>
                                <w:rFonts w:ascii="Times New Roman" w:hAnsi="Times New Roman" w:cs="Times New Roman"/>
                                <w:b/>
                                <w:bCs/>
                                <w:color w:val="000000" w:themeColor="text1"/>
                                <w:kern w:val="24"/>
                                <w:sz w:val="24"/>
                                <w:szCs w:val="48"/>
                              </w:rPr>
                              <w:t>Peppa Pig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8421EA7" id="26 Rectángulo redondeado" o:spid="_x0000_s1026" style="position:absolute;left:0;text-align:left;margin-left:365pt;margin-top:226.45pt;width:86.5pt;height:29.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q5pOgIAAOYEAAAOAAAAZHJzL2Uyb0RvYy54bWysVEtu2zAQ3RfoHQjua0lu47iG5aBIkG76&#10;CZL2ADQ/lgCKo5KUJR+nZ+nFOiQlOWmDFijqBc3PzHszb2a0vRoaTY7SuhpMSYtFTok0HERtDiX9&#10;+uX21ZoS55kRTIORJT1JR692L19s+3Yjl1CBFtISBDFu07clrbxvN1nmeCUb5hbQSoOPCmzDPB7t&#10;IROW9Yje6GyZ56usBytaC1w6h7c36ZHuIr5SkvvPSjnpiS4pxubjauO6D2u227LNwbK2qvkYBvuH&#10;KBpWGySdoW6YZ6Sz9W9QTc0tOFB+waHJQKmay5gDZlPkv2TzULFWxlxQHNfOMrn/B8s/He8sqUVJ&#10;l5eUGNZgjZYrco/C/fhuDp0GYqUAIyQTENTqW7dBp4f2zo4nh9uQ+qBsE/4xKTJEhU+zwnLwhONl&#10;kb9dX1xgITi+vb58s8I9wmRn79Y6/15CQ8KmpBY6I0I0UV12/OB8sp/sAqMDXYvbWut4CK0jr7Ul&#10;R4ZF3x+KkeGJlTakxwjWRZ5H5CePsfvOEIxzafwq2umu+QgiQV/k+JvAJ9aYzCM0TE0bvAy6JaXi&#10;zp+0DNFqcy8V6o/aLFMgE1DiSNxFeqqYkH+jjoABWaEeM/YI8Dx2EnS0D64yDs7sPCr0J+fZIzKD&#10;8bNzUxuwz2Wm/VQYlewnkZI0QSU/7IexyfYgTtioPU5qSd23jllJifX6GtJgM8MrwLnmPpEZeNd5&#10;UHXsloCVAEYOHKZYp3Hww7Q+Pker8+dp9xMAAP//AwBQSwMEFAAGAAgAAAAhAJR8JbHfAAAACwEA&#10;AA8AAABkcnMvZG93bnJldi54bWxMj8FOwzAQRO9I/IO1SNyonaYFEuJUFQIJiV4IXLi5yZJE2Oso&#10;dpr071lOcNzZ0cybYrc4K044ht6ThmSlQCDVvump1fDx/nxzDyJEQ42xnlDDGQPsysuLwuSNn+kN&#10;T1VsBYdQyI2GLsYhlzLUHToTVn5A4t+XH52JfI6tbEYzc7izcq3UrXSmJ27ozICPHdbf1eS410z2&#10;TNXm8JKGuX2lvf18clbr66tl/wAi4hL/zPCLz+hQMtPRT9QEYTXcpYq3RA2b7ToDwY5MpawcNWyT&#10;JANZFvL/hvIHAAD//wMAUEsBAi0AFAAGAAgAAAAhALaDOJL+AAAA4QEAABMAAAAAAAAAAAAAAAAA&#10;AAAAAFtDb250ZW50X1R5cGVzXS54bWxQSwECLQAUAAYACAAAACEAOP0h/9YAAACUAQAACwAAAAAA&#10;AAAAAAAAAAAvAQAAX3JlbHMvLnJlbHNQSwECLQAUAAYACAAAACEAifauaToCAADmBAAADgAAAAAA&#10;AAAAAAAAAAAuAgAAZHJzL2Uyb0RvYy54bWxQSwECLQAUAAYACAAAACEAlHwlsd8AAAALAQAADwAA&#10;AAAAAAAAAAAAAACUBAAAZHJzL2Rvd25yZXYueG1sUEsFBgAAAAAEAAQA8wAAAKAFAAAAAA==&#10;" fillcolor="white [3212]" strokecolor="#974706 [1609]" strokeweight="3pt">
                <v:textbox>
                  <w:txbxContent>
                    <w:p w14:paraId="76D1D31F" w14:textId="77777777" w:rsidR="00CD4F72" w:rsidRPr="00CD4F72" w:rsidRDefault="00CD4F72" w:rsidP="00CD4F72">
                      <w:pPr>
                        <w:jc w:val="center"/>
                        <w:rPr>
                          <w:rFonts w:ascii="Times New Roman" w:hAnsi="Times New Roman" w:cs="Times New Roman"/>
                          <w:sz w:val="12"/>
                          <w:szCs w:val="24"/>
                        </w:rPr>
                      </w:pPr>
                      <w:r w:rsidRPr="00CD4F72">
                        <w:rPr>
                          <w:rFonts w:ascii="Times New Roman" w:hAnsi="Times New Roman" w:cs="Times New Roman"/>
                          <w:b/>
                          <w:bCs/>
                          <w:color w:val="000000" w:themeColor="text1"/>
                          <w:kern w:val="24"/>
                          <w:sz w:val="24"/>
                          <w:szCs w:val="48"/>
                        </w:rPr>
                        <w:t>Peppa Pig</w:t>
                      </w:r>
                    </w:p>
                  </w:txbxContent>
                </v:textbox>
                <w10:wrap anchorx="margin"/>
              </v:roundrect>
            </w:pict>
          </mc:Fallback>
        </mc:AlternateContent>
      </w:r>
      <w:r w:rsidRPr="00E90CA9">
        <w:rPr>
          <w:rFonts w:ascii="Times New Roman" w:hAnsi="Times New Roman" w:cs="Times New Roman"/>
          <w:bCs/>
          <w:noProof/>
          <w:color w:val="000000"/>
          <w:sz w:val="24"/>
          <w:szCs w:val="24"/>
          <w:lang w:val="en-GB"/>
        </w:rPr>
        <w:drawing>
          <wp:anchor distT="0" distB="0" distL="114300" distR="114300" simplePos="0" relativeHeight="251664384" behindDoc="0" locked="0" layoutInCell="1" allowOverlap="1" wp14:anchorId="7160E6DE" wp14:editId="2D85C01F">
            <wp:simplePos x="0" y="0"/>
            <wp:positionH relativeFrom="column">
              <wp:posOffset>3056890</wp:posOffset>
            </wp:positionH>
            <wp:positionV relativeFrom="paragraph">
              <wp:posOffset>2958465</wp:posOffset>
            </wp:positionV>
            <wp:extent cx="2519680" cy="1416685"/>
            <wp:effectExtent l="0" t="0" r="0" b="0"/>
            <wp:wrapNone/>
            <wp:docPr id="30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8"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19680" cy="14166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90CA9">
        <w:rPr>
          <w:rFonts w:ascii="Times New Roman" w:hAnsi="Times New Roman" w:cs="Times New Roman"/>
          <w:bCs/>
          <w:noProof/>
          <w:color w:val="000000"/>
          <w:sz w:val="24"/>
          <w:szCs w:val="24"/>
          <w:lang w:val="en-GB"/>
        </w:rPr>
        <mc:AlternateContent>
          <mc:Choice Requires="wps">
            <w:drawing>
              <wp:anchor distT="0" distB="0" distL="114300" distR="114300" simplePos="0" relativeHeight="251662336" behindDoc="0" locked="0" layoutInCell="1" allowOverlap="1" wp14:anchorId="7F282745" wp14:editId="4277833E">
                <wp:simplePos x="0" y="0"/>
                <wp:positionH relativeFrom="margin">
                  <wp:posOffset>19050</wp:posOffset>
                </wp:positionH>
                <wp:positionV relativeFrom="paragraph">
                  <wp:posOffset>2915920</wp:posOffset>
                </wp:positionV>
                <wp:extent cx="1822450" cy="355600"/>
                <wp:effectExtent l="19050" t="19050" r="25400" b="25400"/>
                <wp:wrapSquare wrapText="bothSides"/>
                <wp:docPr id="19" name="18 Rectángulo redondeado"/>
                <wp:cNvGraphicFramePr/>
                <a:graphic xmlns:a="http://schemas.openxmlformats.org/drawingml/2006/main">
                  <a:graphicData uri="http://schemas.microsoft.com/office/word/2010/wordprocessingShape">
                    <wps:wsp>
                      <wps:cNvSpPr/>
                      <wps:spPr>
                        <a:xfrm>
                          <a:off x="0" y="0"/>
                          <a:ext cx="1822450" cy="355600"/>
                        </a:xfrm>
                        <a:prstGeom prst="roundRect">
                          <a:avLst/>
                        </a:prstGeom>
                        <a:solidFill>
                          <a:schemeClr val="bg1"/>
                        </a:solidFill>
                        <a:ln w="38100">
                          <a:solidFill>
                            <a:schemeClr val="accent6">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35324B" w14:textId="77777777" w:rsidR="00CD4F72" w:rsidRPr="00CD4F72" w:rsidRDefault="00CD4F72" w:rsidP="00CD4F72">
                            <w:pPr>
                              <w:jc w:val="center"/>
                              <w:rPr>
                                <w:rFonts w:ascii="Times New Roman" w:hAnsi="Times New Roman" w:cs="Times New Roman"/>
                                <w:sz w:val="16"/>
                                <w:szCs w:val="24"/>
                              </w:rPr>
                            </w:pPr>
                            <w:r w:rsidRPr="00CD4F72">
                              <w:rPr>
                                <w:rFonts w:ascii="Times New Roman" w:hAnsi="Times New Roman" w:cs="Times New Roman"/>
                                <w:b/>
                                <w:bCs/>
                                <w:color w:val="000000" w:themeColor="text1"/>
                                <w:kern w:val="24"/>
                                <w:sz w:val="24"/>
                                <w:szCs w:val="40"/>
                              </w:rPr>
                              <w:t>The Big Bang Theory</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F282745" id="18 Rectángulo redondeado" o:spid="_x0000_s1027" style="position:absolute;left:0;text-align:left;margin-left:1.5pt;margin-top:229.6pt;width:143.5pt;height:28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WOlNwIAAO0EAAAOAAAAZHJzL2Uyb0RvYy54bWysVEtu2zAQ3RfoHQjua0luHbiG5aBIkG76&#10;CZL2ADQ/FgGKo5K0JR+nZ+nFOiQlpU2DBijqBc3PzHszb2a0vRxaQ07SeQ22ptWipERaDkLbQ02/&#10;frl5tabEB2YFM2BlTc/S08vdyxfbvtvIJTRghHQEQazf9F1NmxC6TVF43siW+QV00uKjAteygEd3&#10;KIRjPaK3pliW5UXRgxOdAy69x9vr/Eh3CV8pycNnpbwMxNQUYwtpdWndx7XYbdnm4FjXaD6Gwf4h&#10;ipZpi6Qz1DULjByd/gOq1dyBBxUWHNoClNJcphwwm6p8lM19wzqZckFxfDfL5P8fLP90unVEC6zd&#10;W0osa7FG1ZrcoXA/vtvD0QBxUoAVkgmIavWd36DTfXfrxpPHbUx9UK6N/5gUGZLC51lhOQTC8bJa&#10;L5dvVlgIjm+vV6uLMpWgePDunA/vJbQkbmrq4GhFjCapy04ffEBatJ/sIqMHo8WNNiYdYuvIK+PI&#10;iWHR94cqho0ev1kZS3qMYF1hAM9BMM6lDRfJzhzbjyAy9KrE3wQ+sT6mQmJj8TLqlpVKu3A2MvIa&#10;eycV6o/aLHMgE1DmyNxVfmqYkM9RJ8CIrFCPGXsEeBo7yzPaR1eZBmd2HhX6m/PskZjBhtm51Rbc&#10;U5mZMBVGZftJpCxNVCkM+yH35tR5exBn7NceB7am/tuROUmJC+YK8nwzyxvA8eYhc1p4dwygdGqa&#10;CJkBRiqcqVSucf7j0P56TlYPX6ndTwAAAP//AwBQSwMEFAAGAAgAAAAhAKXuvSHdAAAACQEAAA8A&#10;AABkcnMvZG93bnJldi54bWxMj0FPg0AQhe8m/ofNmHizS2kxFlmaxmhiohfRi7cpjEDcnSXsUui/&#10;dzzpcea9vPe9Yr84q040ht6zgfUqAUVc+6bn1sDH+9PNHagQkRu0nsnAmQLsy8uLAvPGz/xGpyq2&#10;SkI45Gigi3HItQ51Rw7Dyg/Eon350WGUc2x1M+Is4c7qNElutcOepaHDgR46qr+ryUkvTvbM1fb1&#10;eRPm9oUP9vPRWWOur5bDPahIS/wzwy++oEMpTEc/cROUNbCRJdHANtuloERPd4l8jgaydZaCLgv9&#10;f0H5AwAA//8DAFBLAQItABQABgAIAAAAIQC2gziS/gAAAOEBAAATAAAAAAAAAAAAAAAAAAAAAABb&#10;Q29udGVudF9UeXBlc10ueG1sUEsBAi0AFAAGAAgAAAAhADj9If/WAAAAlAEAAAsAAAAAAAAAAAAA&#10;AAAALwEAAF9yZWxzLy5yZWxzUEsBAi0AFAAGAAgAAAAhAOJFY6U3AgAA7QQAAA4AAAAAAAAAAAAA&#10;AAAALgIAAGRycy9lMm9Eb2MueG1sUEsBAi0AFAAGAAgAAAAhAKXuvSHdAAAACQEAAA8AAAAAAAAA&#10;AAAAAAAAkQQAAGRycy9kb3ducmV2LnhtbFBLBQYAAAAABAAEAPMAAACbBQAAAAA=&#10;" fillcolor="white [3212]" strokecolor="#974706 [1609]" strokeweight="3pt">
                <v:textbox>
                  <w:txbxContent>
                    <w:p w14:paraId="2E35324B" w14:textId="77777777" w:rsidR="00CD4F72" w:rsidRPr="00CD4F72" w:rsidRDefault="00CD4F72" w:rsidP="00CD4F72">
                      <w:pPr>
                        <w:jc w:val="center"/>
                        <w:rPr>
                          <w:rFonts w:ascii="Times New Roman" w:hAnsi="Times New Roman" w:cs="Times New Roman"/>
                          <w:sz w:val="16"/>
                          <w:szCs w:val="24"/>
                        </w:rPr>
                      </w:pPr>
                      <w:r w:rsidRPr="00CD4F72">
                        <w:rPr>
                          <w:rFonts w:ascii="Times New Roman" w:hAnsi="Times New Roman" w:cs="Times New Roman"/>
                          <w:b/>
                          <w:bCs/>
                          <w:color w:val="000000" w:themeColor="text1"/>
                          <w:kern w:val="24"/>
                          <w:sz w:val="24"/>
                          <w:szCs w:val="40"/>
                        </w:rPr>
                        <w:t>The Big Bang Theory</w:t>
                      </w:r>
                    </w:p>
                  </w:txbxContent>
                </v:textbox>
                <w10:wrap type="square" anchorx="margin"/>
              </v:roundrect>
            </w:pict>
          </mc:Fallback>
        </mc:AlternateContent>
      </w:r>
      <w:r w:rsidRPr="00E90CA9">
        <w:rPr>
          <w:rFonts w:ascii="Times New Roman" w:hAnsi="Times New Roman" w:cs="Times New Roman"/>
          <w:bCs/>
          <w:noProof/>
          <w:color w:val="000000"/>
          <w:sz w:val="24"/>
          <w:szCs w:val="24"/>
          <w:lang w:val="en-GB"/>
        </w:rPr>
        <w:drawing>
          <wp:anchor distT="0" distB="0" distL="114300" distR="114300" simplePos="0" relativeHeight="251661312" behindDoc="0" locked="0" layoutInCell="1" allowOverlap="1" wp14:anchorId="7DF2C10E" wp14:editId="64E526A0">
            <wp:simplePos x="0" y="0"/>
            <wp:positionH relativeFrom="margin">
              <wp:posOffset>191770</wp:posOffset>
            </wp:positionH>
            <wp:positionV relativeFrom="paragraph">
              <wp:posOffset>2961640</wp:posOffset>
            </wp:positionV>
            <wp:extent cx="2519680" cy="1417320"/>
            <wp:effectExtent l="0" t="0" r="0" b="0"/>
            <wp:wrapSquare wrapText="bothSides"/>
            <wp:docPr id="18" name="Picture 4" descr="Resultado de imagen de television big bang the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Resultado de imagen de television big bang theor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19680" cy="1417320"/>
                    </a:xfrm>
                    <a:prstGeom prst="rect">
                      <a:avLst/>
                    </a:prstGeom>
                    <a:noFill/>
                  </pic:spPr>
                </pic:pic>
              </a:graphicData>
            </a:graphic>
            <wp14:sizeRelH relativeFrom="margin">
              <wp14:pctWidth>0</wp14:pctWidth>
            </wp14:sizeRelH>
            <wp14:sizeRelV relativeFrom="margin">
              <wp14:pctHeight>0</wp14:pctHeight>
            </wp14:sizeRelV>
          </wp:anchor>
        </w:drawing>
      </w:r>
      <w:r w:rsidR="00CD4F72" w:rsidRPr="00E90CA9">
        <w:rPr>
          <w:rFonts w:ascii="Times New Roman" w:hAnsi="Times New Roman" w:cs="Times New Roman"/>
          <w:bCs/>
          <w:color w:val="000000"/>
          <w:sz w:val="24"/>
          <w:szCs w:val="24"/>
          <w:lang w:val="en-GB"/>
        </w:rPr>
        <w:t xml:space="preserve">Different studies have explored the use of fictional resources (films, television shows or novels) in formal and informal science education settings to teach science concepts or enhance critical-thinking skills (Li and </w:t>
      </w:r>
      <w:proofErr w:type="spellStart"/>
      <w:r w:rsidR="00CD4F72" w:rsidRPr="00E90CA9">
        <w:rPr>
          <w:rFonts w:ascii="Times New Roman" w:hAnsi="Times New Roman" w:cs="Times New Roman"/>
          <w:bCs/>
          <w:color w:val="000000"/>
          <w:sz w:val="24"/>
          <w:szCs w:val="24"/>
          <w:lang w:val="en-GB"/>
        </w:rPr>
        <w:t>Orthia</w:t>
      </w:r>
      <w:proofErr w:type="spellEnd"/>
      <w:r w:rsidR="00CD4F72" w:rsidRPr="00E90CA9">
        <w:rPr>
          <w:rFonts w:ascii="Times New Roman" w:hAnsi="Times New Roman" w:cs="Times New Roman"/>
          <w:bCs/>
          <w:color w:val="000000"/>
          <w:sz w:val="24"/>
          <w:szCs w:val="24"/>
          <w:lang w:val="en-GB"/>
        </w:rPr>
        <w:t xml:space="preserve">, 2016). The educational use of TV shows, as the </w:t>
      </w:r>
      <w:r w:rsidR="007040B2" w:rsidRPr="00E90CA9">
        <w:rPr>
          <w:rFonts w:ascii="Times New Roman" w:hAnsi="Times New Roman" w:cs="Times New Roman"/>
          <w:bCs/>
          <w:color w:val="000000"/>
          <w:sz w:val="24"/>
          <w:szCs w:val="24"/>
          <w:lang w:val="en-GB"/>
        </w:rPr>
        <w:t>primary</w:t>
      </w:r>
      <w:r w:rsidR="00CD4F72" w:rsidRPr="00E90CA9">
        <w:rPr>
          <w:rFonts w:ascii="Times New Roman" w:hAnsi="Times New Roman" w:cs="Times New Roman"/>
          <w:bCs/>
          <w:color w:val="000000"/>
          <w:sz w:val="24"/>
          <w:szCs w:val="24"/>
          <w:lang w:val="en-GB"/>
        </w:rPr>
        <w:t xml:space="preserve"> preference of adolescents, is shown as an </w:t>
      </w:r>
      <w:r w:rsidRPr="00E90CA9">
        <w:rPr>
          <w:rFonts w:ascii="Times New Roman" w:hAnsi="Times New Roman" w:cs="Times New Roman"/>
          <w:bCs/>
          <w:color w:val="000000"/>
          <w:sz w:val="24"/>
          <w:szCs w:val="24"/>
          <w:lang w:val="en-GB"/>
        </w:rPr>
        <w:t>attractive</w:t>
      </w:r>
      <w:r w:rsidR="00CD4F72" w:rsidRPr="00E90CA9">
        <w:rPr>
          <w:rFonts w:ascii="Times New Roman" w:hAnsi="Times New Roman" w:cs="Times New Roman"/>
          <w:bCs/>
          <w:color w:val="000000"/>
          <w:sz w:val="24"/>
          <w:szCs w:val="24"/>
          <w:lang w:val="en-GB"/>
        </w:rPr>
        <w:t xml:space="preserve"> alternative since it can make science learning more effective and motivating, can be a </w:t>
      </w:r>
      <w:r w:rsidRPr="00E90CA9">
        <w:rPr>
          <w:rFonts w:ascii="Times New Roman" w:hAnsi="Times New Roman" w:cs="Times New Roman"/>
          <w:bCs/>
          <w:color w:val="000000"/>
          <w:sz w:val="24"/>
          <w:szCs w:val="24"/>
          <w:lang w:val="en-GB"/>
        </w:rPr>
        <w:t>right</w:t>
      </w:r>
      <w:r w:rsidR="00CD4F72" w:rsidRPr="00E90CA9">
        <w:rPr>
          <w:rFonts w:ascii="Times New Roman" w:hAnsi="Times New Roman" w:cs="Times New Roman"/>
          <w:bCs/>
          <w:color w:val="000000"/>
          <w:sz w:val="24"/>
          <w:szCs w:val="24"/>
          <w:lang w:val="en-GB"/>
        </w:rPr>
        <w:t xml:space="preserve"> way of getting students interested in science (</w:t>
      </w:r>
      <w:proofErr w:type="spellStart"/>
      <w:r w:rsidR="00CD4F72" w:rsidRPr="00E90CA9">
        <w:rPr>
          <w:rFonts w:ascii="Times New Roman" w:hAnsi="Times New Roman" w:cs="Times New Roman"/>
          <w:bCs/>
          <w:color w:val="000000"/>
          <w:sz w:val="24"/>
          <w:szCs w:val="24"/>
          <w:lang w:val="en-GB"/>
        </w:rPr>
        <w:t>Allday</w:t>
      </w:r>
      <w:proofErr w:type="spellEnd"/>
      <w:r w:rsidR="00CD4F72" w:rsidRPr="00E90CA9">
        <w:rPr>
          <w:rFonts w:ascii="Times New Roman" w:hAnsi="Times New Roman" w:cs="Times New Roman"/>
          <w:bCs/>
          <w:color w:val="000000"/>
          <w:sz w:val="24"/>
          <w:szCs w:val="24"/>
          <w:lang w:val="en-GB"/>
        </w:rPr>
        <w:t xml:space="preserve">, 2003) and can contribute to the scientific and television literacies. Despite its potential, the number of </w:t>
      </w:r>
      <w:r w:rsidR="0007379A" w:rsidRPr="00E90CA9">
        <w:rPr>
          <w:rFonts w:ascii="Times New Roman" w:hAnsi="Times New Roman" w:cs="Times New Roman"/>
          <w:bCs/>
          <w:color w:val="000000"/>
          <w:sz w:val="24"/>
          <w:szCs w:val="24"/>
          <w:lang w:val="en-GB"/>
        </w:rPr>
        <w:t>researches</w:t>
      </w:r>
      <w:r w:rsidR="00CD4F72" w:rsidRPr="00E90CA9">
        <w:rPr>
          <w:rFonts w:ascii="Times New Roman" w:hAnsi="Times New Roman" w:cs="Times New Roman"/>
          <w:bCs/>
          <w:color w:val="000000"/>
          <w:sz w:val="24"/>
          <w:szCs w:val="24"/>
          <w:lang w:val="en-GB"/>
        </w:rPr>
        <w:t xml:space="preserve"> carried out to teach science or to create positive attitudes toward it are considered insufficient. The teacher’s role in implementing the resource into practice is also crucial, as he or she must be aware of its educational possibilities, as well as know how to guide the students discussing the science implied in the TV shows. Some used examples used in the science classrooms are:</w:t>
      </w:r>
    </w:p>
    <w:p w14:paraId="49B03521" w14:textId="77777777" w:rsidR="00B017F6" w:rsidRPr="00E90CA9" w:rsidRDefault="00B017F6" w:rsidP="00CD4F72">
      <w:pPr>
        <w:spacing w:after="120" w:line="360" w:lineRule="auto"/>
        <w:jc w:val="both"/>
        <w:rPr>
          <w:rFonts w:ascii="Times New Roman" w:hAnsi="Times New Roman" w:cs="Times New Roman"/>
          <w:bCs/>
          <w:color w:val="000000"/>
          <w:sz w:val="24"/>
          <w:szCs w:val="24"/>
          <w:lang w:val="en-GB"/>
        </w:rPr>
      </w:pPr>
    </w:p>
    <w:p w14:paraId="07F3026B" w14:textId="77777777" w:rsidR="00B017F6" w:rsidRPr="00E90CA9" w:rsidRDefault="00B017F6" w:rsidP="00CD4F72">
      <w:pPr>
        <w:spacing w:after="120" w:line="360" w:lineRule="auto"/>
        <w:jc w:val="both"/>
        <w:rPr>
          <w:rFonts w:ascii="Times New Roman" w:hAnsi="Times New Roman" w:cs="Times New Roman"/>
          <w:bCs/>
          <w:color w:val="000000"/>
          <w:sz w:val="24"/>
          <w:szCs w:val="24"/>
          <w:lang w:val="en-GB"/>
        </w:rPr>
      </w:pPr>
    </w:p>
    <w:p w14:paraId="10B064AB" w14:textId="77777777" w:rsidR="00B017F6" w:rsidRPr="00E90CA9" w:rsidRDefault="00B017F6" w:rsidP="00CD4F72">
      <w:pPr>
        <w:spacing w:after="120" w:line="360" w:lineRule="auto"/>
        <w:jc w:val="both"/>
        <w:rPr>
          <w:rFonts w:ascii="Times New Roman" w:hAnsi="Times New Roman" w:cs="Times New Roman"/>
          <w:bCs/>
          <w:color w:val="000000"/>
          <w:sz w:val="24"/>
          <w:szCs w:val="24"/>
          <w:lang w:val="en-GB"/>
        </w:rPr>
      </w:pPr>
    </w:p>
    <w:p w14:paraId="5A12A486" w14:textId="77777777" w:rsidR="0007379A" w:rsidRDefault="0007379A" w:rsidP="00CD4F72">
      <w:pPr>
        <w:spacing w:after="120" w:line="360" w:lineRule="auto"/>
        <w:jc w:val="both"/>
        <w:rPr>
          <w:rFonts w:ascii="Times New Roman" w:hAnsi="Times New Roman" w:cs="Times New Roman"/>
          <w:bCs/>
          <w:color w:val="000000"/>
          <w:sz w:val="24"/>
          <w:szCs w:val="24"/>
          <w:lang w:val="en-GB"/>
        </w:rPr>
      </w:pPr>
    </w:p>
    <w:p w14:paraId="183E8F8F" w14:textId="77777777" w:rsidR="0007379A" w:rsidRDefault="0007379A" w:rsidP="00CD4F72">
      <w:pPr>
        <w:spacing w:after="120" w:line="360" w:lineRule="auto"/>
        <w:jc w:val="both"/>
        <w:rPr>
          <w:rFonts w:ascii="Times New Roman" w:hAnsi="Times New Roman" w:cs="Times New Roman"/>
          <w:bCs/>
          <w:color w:val="000000"/>
          <w:sz w:val="24"/>
          <w:szCs w:val="24"/>
          <w:lang w:val="en-GB"/>
        </w:rPr>
      </w:pPr>
    </w:p>
    <w:p w14:paraId="3316237D" w14:textId="77777777" w:rsidR="001D6491" w:rsidRPr="00E90CA9" w:rsidRDefault="006A7BFC" w:rsidP="00CD4F7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noProof/>
          <w:color w:val="000000"/>
          <w:sz w:val="24"/>
          <w:szCs w:val="24"/>
          <w:lang w:val="en-GB"/>
        </w:rPr>
        <w:lastRenderedPageBreak/>
        <w:drawing>
          <wp:anchor distT="0" distB="0" distL="114300" distR="114300" simplePos="0" relativeHeight="251667455" behindDoc="0" locked="0" layoutInCell="1" allowOverlap="1" wp14:anchorId="4607C1BC" wp14:editId="32A01B92">
            <wp:simplePos x="0" y="0"/>
            <wp:positionH relativeFrom="margin">
              <wp:align>right</wp:align>
            </wp:positionH>
            <wp:positionV relativeFrom="paragraph">
              <wp:posOffset>0</wp:posOffset>
            </wp:positionV>
            <wp:extent cx="2303780" cy="1438275"/>
            <wp:effectExtent l="0" t="0" r="1270" b="9525"/>
            <wp:wrapThrough wrapText="bothSides">
              <wp:wrapPolygon edited="0">
                <wp:start x="0" y="0"/>
                <wp:lineTo x="0" y="21457"/>
                <wp:lineTo x="21433" y="21457"/>
                <wp:lineTo x="21433" y="0"/>
                <wp:lineTo x="0" y="0"/>
              </wp:wrapPolygon>
            </wp:wrapThrough>
            <wp:docPr id="9218" name="Picture 2" descr="Resultado de imagen de enano g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descr="Resultado de imagen de enano go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03780" cy="1438275"/>
                    </a:xfrm>
                    <a:prstGeom prst="rect">
                      <a:avLst/>
                    </a:prstGeom>
                    <a:noFill/>
                  </pic:spPr>
                </pic:pic>
              </a:graphicData>
            </a:graphic>
          </wp:anchor>
        </w:drawing>
      </w:r>
      <w:r w:rsidRPr="00E90CA9">
        <w:rPr>
          <w:rFonts w:ascii="Times New Roman" w:hAnsi="Times New Roman" w:cs="Times New Roman"/>
          <w:bCs/>
          <w:noProof/>
          <w:color w:val="000000"/>
          <w:sz w:val="24"/>
          <w:szCs w:val="24"/>
          <w:lang w:val="en-GB"/>
        </w:rPr>
        <mc:AlternateContent>
          <mc:Choice Requires="wps">
            <w:drawing>
              <wp:anchor distT="0" distB="0" distL="114300" distR="114300" simplePos="0" relativeHeight="251669504" behindDoc="1" locked="0" layoutInCell="1" allowOverlap="1" wp14:anchorId="434E7473" wp14:editId="33D63366">
                <wp:simplePos x="0" y="0"/>
                <wp:positionH relativeFrom="margin">
                  <wp:align>right</wp:align>
                </wp:positionH>
                <wp:positionV relativeFrom="paragraph">
                  <wp:posOffset>1090930</wp:posOffset>
                </wp:positionV>
                <wp:extent cx="1422400" cy="374650"/>
                <wp:effectExtent l="19050" t="19050" r="25400" b="25400"/>
                <wp:wrapSquare wrapText="bothSides"/>
                <wp:docPr id="2" name="26 Rectángulo redondeado"/>
                <wp:cNvGraphicFramePr/>
                <a:graphic xmlns:a="http://schemas.openxmlformats.org/drawingml/2006/main">
                  <a:graphicData uri="http://schemas.microsoft.com/office/word/2010/wordprocessingShape">
                    <wps:wsp>
                      <wps:cNvSpPr/>
                      <wps:spPr>
                        <a:xfrm>
                          <a:off x="0" y="0"/>
                          <a:ext cx="1422400" cy="374650"/>
                        </a:xfrm>
                        <a:prstGeom prst="roundRect">
                          <a:avLst/>
                        </a:prstGeom>
                        <a:solidFill>
                          <a:schemeClr val="bg1"/>
                        </a:solidFill>
                        <a:ln w="38100">
                          <a:solidFill>
                            <a:schemeClr val="accent6">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9869CB" w14:textId="77777777" w:rsidR="001D6491" w:rsidRPr="00CD4F72" w:rsidRDefault="001D6491" w:rsidP="001D6491">
                            <w:pPr>
                              <w:jc w:val="center"/>
                              <w:rPr>
                                <w:rFonts w:ascii="Times New Roman" w:hAnsi="Times New Roman" w:cs="Times New Roman"/>
                                <w:sz w:val="12"/>
                                <w:szCs w:val="24"/>
                              </w:rPr>
                            </w:pPr>
                            <w:r>
                              <w:rPr>
                                <w:rFonts w:ascii="Times New Roman" w:hAnsi="Times New Roman" w:cs="Times New Roman"/>
                                <w:b/>
                                <w:bCs/>
                                <w:color w:val="000000" w:themeColor="text1"/>
                                <w:kern w:val="24"/>
                                <w:sz w:val="24"/>
                                <w:szCs w:val="48"/>
                              </w:rPr>
                              <w:t>Game of Thrones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34E7473" id="_x0000_s1028" style="position:absolute;left:0;text-align:left;margin-left:60.8pt;margin-top:85.9pt;width:112pt;height:29.5pt;z-index:-2516469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H0CNgIAAOwEAAAOAAAAZHJzL2Uyb0RvYy54bWysVFlu2zAQ/S/QOxD8r7XUcQMjclAkSH+6&#10;BEl6AJqLJYDiqCRlycfpWXqxDklJadOgAYr6g+Yy897MmxldXI6tJkdpXQOmosUqp0QaDqIxh4p+&#10;fbh5c06J88wIpsHIip6ko5e7168uhm4rS6hBC2kJghi3HbqK1t532yxzvJYtcyvopMFHBbZlHo/2&#10;kAnLBkRvdVbm+SYbwIrOApfO4e11eqS7iK+U5P6LUk56oiuKsfm42rjuw5rtLtj2YFlXN3wKg/1D&#10;FC1rDJIuUNfMM9Lb5g+otuEWHCi/4tBmoFTDZcwBsynyJ9nc16yTMRcUx3WLTO7/wfLPx1tLGlHR&#10;khLDWixRuSF3qNuP7+bQayBWCjBCMgFBrKFzW/S5727tdHK4DZmPyrbhH3MiYxT4tAgsR084Xhbr&#10;slznWAeOb2/frTdnsQLZo3dnnf8goSVhU1ELvREhmiguO350HmnRfrYLjA50I24areMhdI680pYc&#10;GdZ8fyhC2Ojxm5U2ZMAIzgsM5iUIxrk0fhPtdN9+ApGgz3L8zeAz61MqJNYGL4NuSam48yctA682&#10;d1Kh/KhNmQKZgRJH4i7SU82EfIk6AgZkhXos2BPA89hJnsk+uMo4N4vzpNDfnBePyAzGL85tY8A+&#10;l5n2c2FUsp9FStIElfy4H6fWnHptD+KE7TrgvFbUfeuZlZRYr68gjTczvAacbu4Tp4H3vQfVxKYJ&#10;kAlgosKRiuWaxj/M7K/naPX4kdr9BAAA//8DAFBLAwQUAAYACAAAACEAAu8OoNoAAAAIAQAADwAA&#10;AGRycy9kb3ducmV2LnhtbExPTUvDQBC9C/6HZQRvdtO0aInZlCIKgl6MXrxNs2MS3J0N2U2T/nvH&#10;k95m3nu8j3K/eKdONMY+sIH1KgNF3ATbc2vg4/3pZgcqJmSLLjAZOFOEfXV5UWJhw8xvdKpTq8SE&#10;Y4EGupSGQuvYdOQxrsJALNxXGD0mecdW2xFnMfdO51l2qz32LAkdDvTQUfNdT15ycXJnrrevz5s4&#10;ty98cJ+P3hlzfbUc7kElWtKfGH7rS3WopNMxTGyjcgZkSBL0bi0DhM7zrSBHOTbZDnRV6v8Dqh8A&#10;AAD//wMAUEsBAi0AFAAGAAgAAAAhALaDOJL+AAAA4QEAABMAAAAAAAAAAAAAAAAAAAAAAFtDb250&#10;ZW50X1R5cGVzXS54bWxQSwECLQAUAAYACAAAACEAOP0h/9YAAACUAQAACwAAAAAAAAAAAAAAAAAv&#10;AQAAX3JlbHMvLnJlbHNQSwECLQAUAAYACAAAACEA8wx9AjYCAADsBAAADgAAAAAAAAAAAAAAAAAu&#10;AgAAZHJzL2Uyb0RvYy54bWxQSwECLQAUAAYACAAAACEAAu8OoNoAAAAIAQAADwAAAAAAAAAAAAAA&#10;AACQBAAAZHJzL2Rvd25yZXYueG1sUEsFBgAAAAAEAAQA8wAAAJcFAAAAAA==&#10;" fillcolor="white [3212]" strokecolor="#974706 [1609]" strokeweight="3pt">
                <v:textbox>
                  <w:txbxContent>
                    <w:p w14:paraId="609869CB" w14:textId="77777777" w:rsidR="001D6491" w:rsidRPr="00CD4F72" w:rsidRDefault="001D6491" w:rsidP="001D6491">
                      <w:pPr>
                        <w:jc w:val="center"/>
                        <w:rPr>
                          <w:rFonts w:ascii="Times New Roman" w:hAnsi="Times New Roman" w:cs="Times New Roman"/>
                          <w:sz w:val="12"/>
                          <w:szCs w:val="24"/>
                        </w:rPr>
                      </w:pPr>
                      <w:r>
                        <w:rPr>
                          <w:rFonts w:ascii="Times New Roman" w:hAnsi="Times New Roman" w:cs="Times New Roman"/>
                          <w:b/>
                          <w:bCs/>
                          <w:color w:val="000000" w:themeColor="text1"/>
                          <w:kern w:val="24"/>
                          <w:sz w:val="24"/>
                          <w:szCs w:val="48"/>
                        </w:rPr>
                        <w:t>Game of Thrones</w:t>
                      </w:r>
                    </w:p>
                  </w:txbxContent>
                </v:textbox>
                <w10:wrap type="square" anchorx="margin"/>
              </v:roundrect>
            </w:pict>
          </mc:Fallback>
        </mc:AlternateContent>
      </w:r>
      <w:r w:rsidRPr="00E90CA9">
        <w:rPr>
          <w:rFonts w:ascii="Times New Roman" w:hAnsi="Times New Roman" w:cs="Times New Roman"/>
          <w:bCs/>
          <w:color w:val="000000"/>
          <w:sz w:val="24"/>
          <w:szCs w:val="24"/>
          <w:lang w:val="en-GB"/>
        </w:rPr>
        <w:t>In the case of the Game of Thrones Show, we can use it to propose the student</w:t>
      </w:r>
      <w:r w:rsidR="00B017F6" w:rsidRPr="00E90CA9">
        <w:rPr>
          <w:rFonts w:ascii="Times New Roman" w:hAnsi="Times New Roman" w:cs="Times New Roman"/>
          <w:bCs/>
          <w:color w:val="000000"/>
          <w:sz w:val="24"/>
          <w:szCs w:val="24"/>
          <w:lang w:val="en-GB"/>
        </w:rPr>
        <w:t>s some</w:t>
      </w:r>
      <w:r w:rsidRPr="00E90CA9">
        <w:rPr>
          <w:rFonts w:ascii="Times New Roman" w:hAnsi="Times New Roman" w:cs="Times New Roman"/>
          <w:bCs/>
          <w:color w:val="000000"/>
          <w:sz w:val="24"/>
          <w:szCs w:val="24"/>
          <w:lang w:val="en-GB"/>
        </w:rPr>
        <w:t xml:space="preserve"> scientific driven questions about physics, chemistry, biology and geology. For example, </w:t>
      </w:r>
      <w:r w:rsidR="00B017F6" w:rsidRPr="00E90CA9">
        <w:rPr>
          <w:rFonts w:ascii="Times New Roman" w:hAnsi="Times New Roman" w:cs="Times New Roman"/>
          <w:bCs/>
          <w:color w:val="000000"/>
          <w:sz w:val="24"/>
          <w:szCs w:val="24"/>
          <w:lang w:val="en-GB"/>
        </w:rPr>
        <w:t>we</w:t>
      </w:r>
      <w:r w:rsidRPr="00E90CA9">
        <w:rPr>
          <w:rFonts w:ascii="Times New Roman" w:hAnsi="Times New Roman" w:cs="Times New Roman"/>
          <w:bCs/>
          <w:color w:val="000000"/>
          <w:sz w:val="24"/>
          <w:szCs w:val="24"/>
          <w:lang w:val="en-GB"/>
        </w:rPr>
        <w:t xml:space="preserve"> can ask them to watch several sequences from the episode 7x06, totalling no more than 3 minutes of duration, including the ambush of the white walkers on Jon Snow in a frozen lake, and the rescue of the dragon from the bottom of the lake by the white walkers. Working in groups, the students should prepare a report trying to </w:t>
      </w:r>
      <w:r w:rsidR="002A4432" w:rsidRPr="00E90CA9">
        <w:rPr>
          <w:rFonts w:ascii="Times New Roman" w:hAnsi="Times New Roman" w:cs="Times New Roman"/>
          <w:bCs/>
          <w:color w:val="000000"/>
          <w:sz w:val="24"/>
          <w:szCs w:val="24"/>
          <w:lang w:val="en-GB"/>
        </w:rPr>
        <w:t>answer the driven questions:</w:t>
      </w:r>
    </w:p>
    <w:p w14:paraId="735C3146" w14:textId="77777777" w:rsidR="002A4432" w:rsidRPr="00E90CA9" w:rsidRDefault="002A4432" w:rsidP="00A32118">
      <w:pPr>
        <w:pStyle w:val="Prrafodelista"/>
        <w:numPr>
          <w:ilvl w:val="0"/>
          <w:numId w:val="10"/>
        </w:numPr>
        <w:spacing w:after="120" w:line="360" w:lineRule="auto"/>
        <w:ind w:left="360"/>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Discipline</w:t>
      </w:r>
      <w:r w:rsidRPr="00E90CA9">
        <w:rPr>
          <w:rFonts w:ascii="Times New Roman" w:hAnsi="Times New Roman" w:cs="Times New Roman"/>
          <w:b/>
          <w:bCs/>
          <w:i/>
          <w:color w:val="000000"/>
          <w:sz w:val="24"/>
          <w:szCs w:val="24"/>
          <w:lang w:val="en-GB"/>
        </w:rPr>
        <w:t>:</w:t>
      </w:r>
      <w:r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
          <w:bCs/>
          <w:color w:val="000000"/>
          <w:sz w:val="24"/>
          <w:szCs w:val="24"/>
          <w:lang w:val="en-GB"/>
        </w:rPr>
        <w:t>Physics</w:t>
      </w:r>
    </w:p>
    <w:p w14:paraId="32DB337B"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noProof/>
          <w:color w:val="000000"/>
          <w:sz w:val="24"/>
          <w:szCs w:val="24"/>
          <w:lang w:val="en-GB"/>
        </w:rPr>
        <w:drawing>
          <wp:anchor distT="0" distB="0" distL="114300" distR="114300" simplePos="0" relativeHeight="251672576" behindDoc="0" locked="0" layoutInCell="1" allowOverlap="1" wp14:anchorId="3B7E9ECE" wp14:editId="039F1B02">
            <wp:simplePos x="0" y="0"/>
            <wp:positionH relativeFrom="margin">
              <wp:align>right</wp:align>
            </wp:positionH>
            <wp:positionV relativeFrom="paragraph">
              <wp:posOffset>476250</wp:posOffset>
            </wp:positionV>
            <wp:extent cx="2520000" cy="1404000"/>
            <wp:effectExtent l="0" t="0" r="0" b="5715"/>
            <wp:wrapNone/>
            <wp:docPr id="17" name="16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16 Imagen"/>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20000" cy="1404000"/>
                    </a:xfrm>
                    <a:prstGeom prst="rect">
                      <a:avLst/>
                    </a:prstGeom>
                  </pic:spPr>
                </pic:pic>
              </a:graphicData>
            </a:graphic>
            <wp14:sizeRelH relativeFrom="margin">
              <wp14:pctWidth>0</wp14:pctWidth>
            </wp14:sizeRelH>
            <wp14:sizeRelV relativeFrom="margin">
              <wp14:pctHeight>0</wp14:pctHeight>
            </wp14:sizeRelV>
          </wp:anchor>
        </w:drawing>
      </w:r>
      <w:r w:rsidRPr="00E90CA9">
        <w:rPr>
          <w:rFonts w:ascii="Times New Roman" w:hAnsi="Times New Roman" w:cs="Times New Roman"/>
          <w:bCs/>
          <w:i/>
          <w:noProof/>
          <w:color w:val="000000"/>
          <w:sz w:val="24"/>
          <w:szCs w:val="24"/>
          <w:lang w:val="en-GB"/>
        </w:rPr>
        <w:drawing>
          <wp:anchor distT="0" distB="0" distL="114300" distR="114300" simplePos="0" relativeHeight="251671552" behindDoc="0" locked="0" layoutInCell="1" allowOverlap="1" wp14:anchorId="09DBCADC" wp14:editId="50021710">
            <wp:simplePos x="0" y="0"/>
            <wp:positionH relativeFrom="margin">
              <wp:align>left</wp:align>
            </wp:positionH>
            <wp:positionV relativeFrom="paragraph">
              <wp:posOffset>490855</wp:posOffset>
            </wp:positionV>
            <wp:extent cx="2419231" cy="1404000"/>
            <wp:effectExtent l="0" t="0" r="635" b="5715"/>
            <wp:wrapNone/>
            <wp:docPr id="16" name="15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5 Imagen"/>
                    <pic:cNvPicPr/>
                  </pic:nvPicPr>
                  <pic:blipFill rotWithShape="1">
                    <a:blip r:embed="rId18" cstate="print"/>
                    <a:srcRect l="38145" t="41504" r="33546" b="23263"/>
                    <a:stretch/>
                  </pic:blipFill>
                  <pic:spPr bwMode="auto">
                    <a:xfrm>
                      <a:off x="0" y="0"/>
                      <a:ext cx="2419231" cy="1404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90CA9">
        <w:rPr>
          <w:rFonts w:ascii="Times New Roman" w:hAnsi="Times New Roman" w:cs="Times New Roman"/>
          <w:bCs/>
          <w:i/>
          <w:color w:val="000000"/>
          <w:sz w:val="24"/>
          <w:szCs w:val="24"/>
          <w:lang w:val="en-GB"/>
        </w:rPr>
        <w:t>Sequence:</w:t>
      </w:r>
      <w:r w:rsidRPr="00E90CA9">
        <w:rPr>
          <w:rFonts w:ascii="Times New Roman" w:hAnsi="Times New Roman" w:cs="Times New Roman"/>
          <w:bCs/>
          <w:color w:val="000000"/>
          <w:sz w:val="24"/>
          <w:szCs w:val="24"/>
          <w:lang w:val="en-GB"/>
        </w:rPr>
        <w:t xml:space="preserve"> Jon Snow´s group crosses the icy lake. In their chase, the horde of walkers fails and break the ice</w:t>
      </w:r>
    </w:p>
    <w:p w14:paraId="1E52C2A3"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p>
    <w:p w14:paraId="6801AF98"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p>
    <w:p w14:paraId="23BA45E5"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p>
    <w:p w14:paraId="3C181658"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p>
    <w:p w14:paraId="031DF1A2"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Scientific content</w:t>
      </w:r>
      <w:r w:rsidRPr="00E90CA9">
        <w:rPr>
          <w:rFonts w:ascii="Times New Roman" w:hAnsi="Times New Roman" w:cs="Times New Roman"/>
          <w:bCs/>
          <w:color w:val="000000"/>
          <w:sz w:val="24"/>
          <w:szCs w:val="24"/>
          <w:lang w:val="en-GB"/>
        </w:rPr>
        <w:t>: Forces</w:t>
      </w:r>
    </w:p>
    <w:p w14:paraId="2ECB8827"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Driven question</w:t>
      </w:r>
      <w:r w:rsidRPr="00E90CA9">
        <w:rPr>
          <w:rFonts w:ascii="Times New Roman" w:hAnsi="Times New Roman" w:cs="Times New Roman"/>
          <w:bCs/>
          <w:color w:val="000000"/>
          <w:sz w:val="24"/>
          <w:szCs w:val="24"/>
          <w:lang w:val="en-GB"/>
        </w:rPr>
        <w:t>: Why Jon Snow and his friends manage to cross the frozen lake and when the white horde walkers pass</w:t>
      </w:r>
      <w:r w:rsidR="004664C6" w:rsidRPr="00E90CA9">
        <w:rPr>
          <w:rFonts w:ascii="Times New Roman" w:hAnsi="Times New Roman" w:cs="Times New Roman"/>
          <w:bCs/>
          <w:color w:val="000000"/>
          <w:sz w:val="24"/>
          <w:szCs w:val="24"/>
          <w:lang w:val="en-GB"/>
        </w:rPr>
        <w:t xml:space="preserve">, they </w:t>
      </w:r>
      <w:proofErr w:type="spellStart"/>
      <w:proofErr w:type="gramStart"/>
      <w:r w:rsidR="004664C6" w:rsidRPr="00E90CA9">
        <w:rPr>
          <w:rFonts w:ascii="Times New Roman" w:hAnsi="Times New Roman" w:cs="Times New Roman"/>
          <w:bCs/>
          <w:color w:val="000000"/>
          <w:sz w:val="24"/>
          <w:szCs w:val="24"/>
          <w:lang w:val="en-GB"/>
        </w:rPr>
        <w:t>brake</w:t>
      </w:r>
      <w:proofErr w:type="spellEnd"/>
      <w:proofErr w:type="gramEnd"/>
      <w:r w:rsidRPr="00E90CA9">
        <w:rPr>
          <w:rFonts w:ascii="Times New Roman" w:hAnsi="Times New Roman" w:cs="Times New Roman"/>
          <w:bCs/>
          <w:color w:val="000000"/>
          <w:sz w:val="24"/>
          <w:szCs w:val="24"/>
          <w:lang w:val="en-GB"/>
        </w:rPr>
        <w:t xml:space="preserve"> the ice?</w:t>
      </w:r>
    </w:p>
    <w:p w14:paraId="513311C4" w14:textId="77777777" w:rsidR="002A4432" w:rsidRPr="00E90CA9" w:rsidRDefault="002A4432" w:rsidP="00A32118">
      <w:pPr>
        <w:pStyle w:val="Prrafodelista"/>
        <w:numPr>
          <w:ilvl w:val="0"/>
          <w:numId w:val="10"/>
        </w:numPr>
        <w:spacing w:after="120" w:line="360" w:lineRule="auto"/>
        <w:ind w:left="360"/>
        <w:jc w:val="both"/>
        <w:rPr>
          <w:rFonts w:ascii="Times New Roman" w:hAnsi="Times New Roman" w:cs="Times New Roman"/>
          <w:b/>
          <w:bCs/>
          <w:color w:val="000000"/>
          <w:sz w:val="24"/>
          <w:szCs w:val="24"/>
          <w:lang w:val="en-GB"/>
        </w:rPr>
      </w:pPr>
      <w:r w:rsidRPr="00E90CA9">
        <w:rPr>
          <w:rFonts w:ascii="Times New Roman" w:hAnsi="Times New Roman" w:cs="Times New Roman"/>
          <w:bCs/>
          <w:i/>
          <w:color w:val="000000"/>
          <w:sz w:val="24"/>
          <w:szCs w:val="24"/>
          <w:lang w:val="en-GB"/>
        </w:rPr>
        <w:t>Discipline</w:t>
      </w:r>
      <w:r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
          <w:bCs/>
          <w:color w:val="000000"/>
          <w:sz w:val="24"/>
          <w:szCs w:val="24"/>
          <w:lang w:val="en-GB"/>
        </w:rPr>
        <w:t>Chemistry</w:t>
      </w:r>
    </w:p>
    <w:p w14:paraId="2F3D75A1"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Sequence</w:t>
      </w:r>
      <w:r w:rsidRPr="00E90CA9">
        <w:rPr>
          <w:rFonts w:ascii="Times New Roman" w:hAnsi="Times New Roman" w:cs="Times New Roman"/>
          <w:bCs/>
          <w:color w:val="000000"/>
          <w:sz w:val="24"/>
          <w:szCs w:val="24"/>
          <w:lang w:val="en-GB"/>
        </w:rPr>
        <w:t>: Jon snow seems to be having difficulty breathing during the chase</w:t>
      </w:r>
    </w:p>
    <w:p w14:paraId="63D66AC4"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Scientific content</w:t>
      </w:r>
      <w:r w:rsidRPr="00E90CA9">
        <w:rPr>
          <w:rFonts w:ascii="Times New Roman" w:hAnsi="Times New Roman" w:cs="Times New Roman"/>
          <w:bCs/>
          <w:color w:val="000000"/>
          <w:sz w:val="24"/>
          <w:szCs w:val="24"/>
          <w:lang w:val="en-GB"/>
        </w:rPr>
        <w:t xml:space="preserve">: Oxygen concentration </w:t>
      </w:r>
    </w:p>
    <w:p w14:paraId="33CAD3C5"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Driven question</w:t>
      </w:r>
      <w:r w:rsidRPr="00E90CA9">
        <w:rPr>
          <w:rFonts w:ascii="Times New Roman" w:hAnsi="Times New Roman" w:cs="Times New Roman"/>
          <w:bCs/>
          <w:color w:val="000000"/>
          <w:sz w:val="24"/>
          <w:szCs w:val="24"/>
          <w:lang w:val="en-GB"/>
        </w:rPr>
        <w:t>: Why Jon Snow has difficulty breathing in the mountains?</w:t>
      </w:r>
    </w:p>
    <w:p w14:paraId="072AFBFF" w14:textId="77777777" w:rsidR="002A4432" w:rsidRPr="00E90CA9" w:rsidRDefault="002A4432" w:rsidP="00A32118">
      <w:pPr>
        <w:pStyle w:val="Prrafodelista"/>
        <w:numPr>
          <w:ilvl w:val="0"/>
          <w:numId w:val="10"/>
        </w:numPr>
        <w:spacing w:after="120" w:line="360" w:lineRule="auto"/>
        <w:ind w:left="360"/>
        <w:jc w:val="both"/>
        <w:rPr>
          <w:rFonts w:ascii="Times New Roman" w:hAnsi="Times New Roman" w:cs="Times New Roman"/>
          <w:b/>
          <w:bCs/>
          <w:i/>
          <w:color w:val="000000"/>
          <w:sz w:val="24"/>
          <w:szCs w:val="24"/>
          <w:lang w:val="en-GB"/>
        </w:rPr>
      </w:pPr>
      <w:r w:rsidRPr="00E90CA9">
        <w:rPr>
          <w:rFonts w:ascii="Times New Roman" w:hAnsi="Times New Roman" w:cs="Times New Roman"/>
          <w:bCs/>
          <w:i/>
          <w:color w:val="000000"/>
          <w:sz w:val="24"/>
          <w:szCs w:val="24"/>
          <w:lang w:val="en-GB"/>
        </w:rPr>
        <w:t>Discipline</w:t>
      </w:r>
      <w:r w:rsidR="00F7167A" w:rsidRPr="00E90CA9">
        <w:rPr>
          <w:rFonts w:ascii="Times New Roman" w:hAnsi="Times New Roman" w:cs="Times New Roman"/>
          <w:bCs/>
          <w:i/>
          <w:color w:val="000000"/>
          <w:sz w:val="24"/>
          <w:szCs w:val="24"/>
          <w:lang w:val="en-GB"/>
        </w:rPr>
        <w:t>:</w:t>
      </w:r>
      <w:r w:rsidR="00F7167A" w:rsidRPr="00E90CA9">
        <w:rPr>
          <w:rFonts w:ascii="Times New Roman" w:hAnsi="Times New Roman" w:cs="Times New Roman"/>
          <w:b/>
          <w:bCs/>
          <w:i/>
          <w:color w:val="000000"/>
          <w:sz w:val="24"/>
          <w:szCs w:val="24"/>
          <w:lang w:val="en-GB"/>
        </w:rPr>
        <w:t xml:space="preserve"> </w:t>
      </w:r>
      <w:r w:rsidR="00F7167A" w:rsidRPr="00E90CA9">
        <w:rPr>
          <w:rFonts w:ascii="Times New Roman" w:hAnsi="Times New Roman" w:cs="Times New Roman"/>
          <w:b/>
          <w:bCs/>
          <w:color w:val="000000"/>
          <w:sz w:val="24"/>
          <w:szCs w:val="24"/>
          <w:lang w:val="en-GB"/>
        </w:rPr>
        <w:t>Biology</w:t>
      </w:r>
    </w:p>
    <w:p w14:paraId="1712076F" w14:textId="77777777" w:rsidR="002A4432" w:rsidRPr="00E90CA9" w:rsidRDefault="00F7167A"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noProof/>
          <w:color w:val="000000"/>
          <w:sz w:val="24"/>
          <w:szCs w:val="24"/>
          <w:lang w:val="en-GB"/>
        </w:rPr>
        <w:drawing>
          <wp:anchor distT="0" distB="0" distL="114300" distR="114300" simplePos="0" relativeHeight="251675648" behindDoc="0" locked="0" layoutInCell="1" allowOverlap="1" wp14:anchorId="7B3BA30A" wp14:editId="39EABBDB">
            <wp:simplePos x="0" y="0"/>
            <wp:positionH relativeFrom="margin">
              <wp:align>left</wp:align>
            </wp:positionH>
            <wp:positionV relativeFrom="paragraph">
              <wp:posOffset>489585</wp:posOffset>
            </wp:positionV>
            <wp:extent cx="2519680" cy="1404000"/>
            <wp:effectExtent l="0" t="0" r="0" b="5715"/>
            <wp:wrapNone/>
            <wp:docPr id="21" name="20 Imagen"/>
            <wp:cNvGraphicFramePr/>
            <a:graphic xmlns:a="http://schemas.openxmlformats.org/drawingml/2006/main">
              <a:graphicData uri="http://schemas.openxmlformats.org/drawingml/2006/picture">
                <pic:pic xmlns:pic="http://schemas.openxmlformats.org/drawingml/2006/picture">
                  <pic:nvPicPr>
                    <pic:cNvPr id="21" name="20 Imagen"/>
                    <pic:cNvPicPr/>
                  </pic:nvPicPr>
                  <pic:blipFill rotWithShape="1">
                    <a:blip r:embed="rId19" cstate="print">
                      <a:extLst>
                        <a:ext uri="{BEBA8EAE-BF5A-486C-A8C5-ECC9F3942E4B}">
                          <a14:imgProps xmlns:a14="http://schemas.microsoft.com/office/drawing/2010/main">
                            <a14:imgLayer r:embed="rId20">
                              <a14:imgEffect>
                                <a14:brightnessContrast bright="20000" contrast="-40000"/>
                              </a14:imgEffect>
                            </a14:imgLayer>
                          </a14:imgProps>
                        </a:ext>
                      </a:extLst>
                    </a:blip>
                    <a:srcRect t="15808" b="23506"/>
                    <a:stretch/>
                  </pic:blipFill>
                  <pic:spPr>
                    <a:xfrm>
                      <a:off x="0" y="0"/>
                      <a:ext cx="2519680" cy="1404000"/>
                    </a:xfrm>
                    <a:prstGeom prst="rect">
                      <a:avLst/>
                    </a:prstGeom>
                  </pic:spPr>
                </pic:pic>
              </a:graphicData>
            </a:graphic>
            <wp14:sizeRelH relativeFrom="margin">
              <wp14:pctWidth>0</wp14:pctWidth>
            </wp14:sizeRelH>
            <wp14:sizeRelV relativeFrom="margin">
              <wp14:pctHeight>0</wp14:pctHeight>
            </wp14:sizeRelV>
          </wp:anchor>
        </w:drawing>
      </w:r>
      <w:r w:rsidRPr="00E90CA9">
        <w:rPr>
          <w:rFonts w:ascii="Times New Roman" w:hAnsi="Times New Roman" w:cs="Times New Roman"/>
          <w:bCs/>
          <w:noProof/>
          <w:color w:val="000000"/>
          <w:sz w:val="24"/>
          <w:szCs w:val="24"/>
          <w:lang w:val="en-GB"/>
        </w:rPr>
        <w:drawing>
          <wp:anchor distT="0" distB="0" distL="114300" distR="114300" simplePos="0" relativeHeight="251674624" behindDoc="0" locked="0" layoutInCell="1" allowOverlap="1" wp14:anchorId="7D3598E5" wp14:editId="0C378F51">
            <wp:simplePos x="0" y="0"/>
            <wp:positionH relativeFrom="margin">
              <wp:align>right</wp:align>
            </wp:positionH>
            <wp:positionV relativeFrom="paragraph">
              <wp:posOffset>538480</wp:posOffset>
            </wp:positionV>
            <wp:extent cx="2520000" cy="1404000"/>
            <wp:effectExtent l="0" t="0" r="0" b="5715"/>
            <wp:wrapNone/>
            <wp:docPr id="4" name="17 Imagen"/>
            <wp:cNvGraphicFramePr/>
            <a:graphic xmlns:a="http://schemas.openxmlformats.org/drawingml/2006/main">
              <a:graphicData uri="http://schemas.openxmlformats.org/drawingml/2006/picture">
                <pic:pic xmlns:pic="http://schemas.openxmlformats.org/drawingml/2006/picture">
                  <pic:nvPicPr>
                    <pic:cNvPr id="18" name="17 Imagen"/>
                    <pic:cNvPicPr/>
                  </pic:nvPicPr>
                  <pic:blipFill rotWithShape="1">
                    <a:blip r:embed="rId21" cstate="print"/>
                    <a:srcRect l="37369" t="33535" r="6917" b="10272"/>
                    <a:stretch/>
                  </pic:blipFill>
                  <pic:spPr bwMode="auto">
                    <a:xfrm>
                      <a:off x="0" y="0"/>
                      <a:ext cx="2520000" cy="1404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A4432" w:rsidRPr="00E90CA9">
        <w:rPr>
          <w:rFonts w:ascii="Times New Roman" w:hAnsi="Times New Roman" w:cs="Times New Roman"/>
          <w:bCs/>
          <w:i/>
          <w:color w:val="000000"/>
          <w:sz w:val="24"/>
          <w:szCs w:val="24"/>
          <w:lang w:val="en-GB"/>
        </w:rPr>
        <w:t>Sequence</w:t>
      </w:r>
      <w:r w:rsidRPr="00E90CA9">
        <w:rPr>
          <w:rFonts w:ascii="Times New Roman" w:hAnsi="Times New Roman" w:cs="Times New Roman"/>
          <w:bCs/>
          <w:color w:val="000000"/>
          <w:sz w:val="24"/>
          <w:szCs w:val="24"/>
          <w:lang w:val="en-GB"/>
        </w:rPr>
        <w:t>: When rescuing the dragon from the ice you can see that the colour of his eyes has changed to blue</w:t>
      </w:r>
    </w:p>
    <w:p w14:paraId="29B3DDBB" w14:textId="77777777" w:rsidR="00F7167A" w:rsidRPr="00E90CA9" w:rsidRDefault="00F7167A" w:rsidP="002A4432">
      <w:pPr>
        <w:spacing w:after="120" w:line="360" w:lineRule="auto"/>
        <w:jc w:val="both"/>
        <w:rPr>
          <w:rFonts w:ascii="Times New Roman" w:hAnsi="Times New Roman" w:cs="Times New Roman"/>
          <w:bCs/>
          <w:color w:val="000000"/>
          <w:sz w:val="24"/>
          <w:szCs w:val="24"/>
          <w:lang w:val="en-GB"/>
        </w:rPr>
      </w:pPr>
    </w:p>
    <w:p w14:paraId="744E0F72" w14:textId="77777777" w:rsidR="00F7167A" w:rsidRPr="00E90CA9" w:rsidRDefault="00F7167A" w:rsidP="002A4432">
      <w:pPr>
        <w:spacing w:after="120" w:line="360" w:lineRule="auto"/>
        <w:jc w:val="both"/>
        <w:rPr>
          <w:rFonts w:ascii="Times New Roman" w:hAnsi="Times New Roman" w:cs="Times New Roman"/>
          <w:bCs/>
          <w:color w:val="000000"/>
          <w:sz w:val="24"/>
          <w:szCs w:val="24"/>
          <w:lang w:val="en-GB"/>
        </w:rPr>
      </w:pPr>
    </w:p>
    <w:p w14:paraId="71B37150" w14:textId="77777777" w:rsidR="00F7167A" w:rsidRPr="00E90CA9" w:rsidRDefault="00F7167A" w:rsidP="002A4432">
      <w:pPr>
        <w:spacing w:after="120" w:line="360" w:lineRule="auto"/>
        <w:jc w:val="both"/>
        <w:rPr>
          <w:rFonts w:ascii="Times New Roman" w:hAnsi="Times New Roman" w:cs="Times New Roman"/>
          <w:bCs/>
          <w:color w:val="000000"/>
          <w:sz w:val="24"/>
          <w:szCs w:val="24"/>
          <w:lang w:val="en-GB"/>
        </w:rPr>
      </w:pPr>
    </w:p>
    <w:p w14:paraId="0C0EEF4B" w14:textId="77777777" w:rsidR="00F7167A" w:rsidRPr="00E90CA9" w:rsidRDefault="002A4432" w:rsidP="00F7167A">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lastRenderedPageBreak/>
        <w:t>Scientific content</w:t>
      </w:r>
      <w:r w:rsidR="00F7167A" w:rsidRPr="00E90CA9">
        <w:rPr>
          <w:rFonts w:ascii="Times New Roman" w:hAnsi="Times New Roman" w:cs="Times New Roman"/>
          <w:bCs/>
          <w:color w:val="000000"/>
          <w:sz w:val="24"/>
          <w:szCs w:val="24"/>
          <w:lang w:val="en-GB"/>
        </w:rPr>
        <w:t>: Genetic</w:t>
      </w:r>
    </w:p>
    <w:p w14:paraId="33FED302"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Driven question</w:t>
      </w:r>
      <w:r w:rsidR="00F7167A"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color w:val="000000"/>
          <w:sz w:val="24"/>
          <w:szCs w:val="24"/>
          <w:lang w:val="en-GB"/>
        </w:rPr>
        <w:t>Why do some dragons have blue eyes and other blacks?</w:t>
      </w:r>
    </w:p>
    <w:p w14:paraId="51F1C77F" w14:textId="77777777" w:rsidR="002A4432" w:rsidRPr="00E90CA9" w:rsidRDefault="002A4432" w:rsidP="00A32118">
      <w:pPr>
        <w:pStyle w:val="Prrafodelista"/>
        <w:numPr>
          <w:ilvl w:val="0"/>
          <w:numId w:val="10"/>
        </w:numPr>
        <w:spacing w:after="120" w:line="360" w:lineRule="auto"/>
        <w:ind w:left="360"/>
        <w:jc w:val="both"/>
        <w:rPr>
          <w:rFonts w:ascii="Times New Roman" w:hAnsi="Times New Roman" w:cs="Times New Roman"/>
          <w:bCs/>
          <w:i/>
          <w:color w:val="000000"/>
          <w:sz w:val="24"/>
          <w:szCs w:val="24"/>
          <w:lang w:val="en-GB"/>
        </w:rPr>
      </w:pPr>
      <w:r w:rsidRPr="00E90CA9">
        <w:rPr>
          <w:rFonts w:ascii="Times New Roman" w:hAnsi="Times New Roman" w:cs="Times New Roman"/>
          <w:bCs/>
          <w:i/>
          <w:color w:val="000000"/>
          <w:sz w:val="24"/>
          <w:szCs w:val="24"/>
          <w:lang w:val="en-GB"/>
        </w:rPr>
        <w:t>Discipline</w:t>
      </w:r>
      <w:r w:rsidR="00F7167A" w:rsidRPr="00E90CA9">
        <w:rPr>
          <w:rFonts w:ascii="Times New Roman" w:hAnsi="Times New Roman" w:cs="Times New Roman"/>
          <w:bCs/>
          <w:i/>
          <w:color w:val="000000"/>
          <w:sz w:val="24"/>
          <w:szCs w:val="24"/>
          <w:lang w:val="en-GB"/>
        </w:rPr>
        <w:t xml:space="preserve">: </w:t>
      </w:r>
      <w:r w:rsidR="00F7167A" w:rsidRPr="00E90CA9">
        <w:rPr>
          <w:rFonts w:ascii="Times New Roman" w:hAnsi="Times New Roman" w:cs="Times New Roman"/>
          <w:b/>
          <w:bCs/>
          <w:color w:val="000000"/>
          <w:sz w:val="24"/>
          <w:szCs w:val="24"/>
          <w:lang w:val="en-GB"/>
        </w:rPr>
        <w:t>Geology</w:t>
      </w:r>
    </w:p>
    <w:p w14:paraId="437F2FD3"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Sequence</w:t>
      </w:r>
      <w:r w:rsidR="00F7167A" w:rsidRPr="00E90CA9">
        <w:rPr>
          <w:rFonts w:ascii="Times New Roman" w:hAnsi="Times New Roman" w:cs="Times New Roman"/>
          <w:bCs/>
          <w:color w:val="000000"/>
          <w:sz w:val="24"/>
          <w:szCs w:val="24"/>
          <w:lang w:val="en-GB"/>
        </w:rPr>
        <w:t>: The horde of walkers appears from a narrow gorge</w:t>
      </w:r>
    </w:p>
    <w:p w14:paraId="015A7F95" w14:textId="77777777" w:rsidR="00DC5AC0" w:rsidRPr="00E90CA9" w:rsidRDefault="002A4432" w:rsidP="00DC5AC0">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Scientific content</w:t>
      </w:r>
      <w:r w:rsidR="00F7167A" w:rsidRPr="00E90CA9">
        <w:rPr>
          <w:rFonts w:ascii="Times New Roman" w:hAnsi="Times New Roman" w:cs="Times New Roman"/>
          <w:bCs/>
          <w:color w:val="000000"/>
          <w:sz w:val="24"/>
          <w:szCs w:val="24"/>
          <w:lang w:val="en-GB"/>
        </w:rPr>
        <w:t>:</w:t>
      </w:r>
      <w:r w:rsidR="00DC5AC0" w:rsidRPr="00E90CA9">
        <w:rPr>
          <w:rFonts w:ascii="Times New Roman" w:hAnsi="Times New Roman" w:cs="Times New Roman"/>
          <w:bCs/>
          <w:color w:val="000000"/>
          <w:sz w:val="24"/>
          <w:szCs w:val="24"/>
          <w:lang w:val="en-GB"/>
        </w:rPr>
        <w:t xml:space="preserve"> Formation of relief</w:t>
      </w:r>
    </w:p>
    <w:p w14:paraId="07DD2703" w14:textId="77777777" w:rsidR="002A4432" w:rsidRPr="00E90CA9" w:rsidRDefault="002A4432" w:rsidP="002A443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i/>
          <w:color w:val="000000"/>
          <w:sz w:val="24"/>
          <w:szCs w:val="24"/>
          <w:lang w:val="en-GB"/>
        </w:rPr>
        <w:t>Driven question</w:t>
      </w:r>
      <w:r w:rsidR="00F7167A" w:rsidRPr="00E90CA9">
        <w:rPr>
          <w:rFonts w:ascii="Times New Roman" w:hAnsi="Times New Roman" w:cs="Times New Roman"/>
          <w:bCs/>
          <w:color w:val="000000"/>
          <w:sz w:val="24"/>
          <w:szCs w:val="24"/>
          <w:lang w:val="en-GB"/>
        </w:rPr>
        <w:t>:</w:t>
      </w:r>
      <w:r w:rsidR="00DC5AC0" w:rsidRPr="00E90CA9">
        <w:rPr>
          <w:rFonts w:ascii="Times New Roman" w:hAnsi="Times New Roman" w:cs="Times New Roman"/>
          <w:bCs/>
          <w:color w:val="000000"/>
          <w:sz w:val="24"/>
          <w:szCs w:val="24"/>
          <w:lang w:val="en-GB"/>
        </w:rPr>
        <w:t xml:space="preserve"> How could a crack have formed in the middle of the mountain? Why isn't a mountain a perfect, smooth, seamless mass?</w:t>
      </w:r>
    </w:p>
    <w:p w14:paraId="4A2E5430" w14:textId="77777777" w:rsidR="00F37A1E" w:rsidRPr="00E90CA9" w:rsidRDefault="007040B2" w:rsidP="00A32118">
      <w:pPr>
        <w:pStyle w:val="Prrafodelista"/>
        <w:numPr>
          <w:ilvl w:val="0"/>
          <w:numId w:val="9"/>
        </w:numPr>
        <w:spacing w:after="120" w:line="360" w:lineRule="auto"/>
        <w:jc w:val="both"/>
        <w:rPr>
          <w:rFonts w:ascii="Times New Roman" w:hAnsi="Times New Roman" w:cs="Times New Roman"/>
          <w:b/>
          <w:color w:val="000000"/>
          <w:sz w:val="24"/>
          <w:szCs w:val="24"/>
          <w:lang w:val="en-GB"/>
        </w:rPr>
      </w:pPr>
      <w:r w:rsidRPr="00E90CA9">
        <w:rPr>
          <w:rFonts w:ascii="Times New Roman" w:hAnsi="Times New Roman" w:cs="Times New Roman"/>
          <w:b/>
          <w:color w:val="000000"/>
          <w:sz w:val="24"/>
          <w:szCs w:val="24"/>
          <w:lang w:val="en-GB"/>
        </w:rPr>
        <w:t>Based-context T</w:t>
      </w:r>
      <w:r w:rsidR="00CD4F72" w:rsidRPr="00E90CA9">
        <w:rPr>
          <w:rFonts w:ascii="Times New Roman" w:hAnsi="Times New Roman" w:cs="Times New Roman"/>
          <w:b/>
          <w:color w:val="000000"/>
          <w:sz w:val="24"/>
          <w:szCs w:val="24"/>
          <w:lang w:val="en-GB"/>
        </w:rPr>
        <w:t xml:space="preserve">eaching </w:t>
      </w:r>
    </w:p>
    <w:p w14:paraId="6E60A052"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By contextualising science</w:t>
      </w:r>
      <w:r w:rsidR="009C097B" w:rsidRPr="00E90CA9">
        <w:rPr>
          <w:rFonts w:ascii="Times New Roman" w:hAnsi="Times New Roman" w:cs="Times New Roman"/>
          <w:bCs/>
          <w:color w:val="000000"/>
          <w:sz w:val="24"/>
          <w:szCs w:val="24"/>
          <w:lang w:val="en-GB"/>
        </w:rPr>
        <w:t>,</w:t>
      </w:r>
      <w:r w:rsidRPr="00E90CA9">
        <w:rPr>
          <w:rFonts w:ascii="Times New Roman" w:hAnsi="Times New Roman" w:cs="Times New Roman"/>
          <w:bCs/>
          <w:color w:val="000000"/>
          <w:sz w:val="24"/>
          <w:szCs w:val="24"/>
          <w:lang w:val="en-GB"/>
        </w:rPr>
        <w:t xml:space="preserve"> we mean to relate it to the daily lives of students and make them see their interest in their future lives in the personal, professional and social aspects. The way of using context - the applications of science and the interactions between science, society and the environment - makes it possible to differentiate two STS (science-technology-society) approaches to science teaching; in one, the concepts are used to interpret and explain the context, and in the other, the context is used to introduce and develop concepts and models. This latter approach, which is appropriately called </w:t>
      </w:r>
      <w:r w:rsidR="004664C6" w:rsidRPr="00E90CA9">
        <w:rPr>
          <w:rFonts w:ascii="Times New Roman" w:hAnsi="Times New Roman" w:cs="Times New Roman"/>
          <w:bCs/>
          <w:color w:val="000000"/>
          <w:sz w:val="24"/>
          <w:szCs w:val="24"/>
          <w:lang w:val="en-GB"/>
        </w:rPr>
        <w:t xml:space="preserve">the </w:t>
      </w:r>
      <w:r w:rsidRPr="00E90CA9">
        <w:rPr>
          <w:rFonts w:ascii="Times New Roman" w:hAnsi="Times New Roman" w:cs="Times New Roman"/>
          <w:bCs/>
          <w:color w:val="000000"/>
          <w:sz w:val="24"/>
          <w:szCs w:val="24"/>
          <w:lang w:val="en-GB"/>
        </w:rPr>
        <w:t xml:space="preserve">context-based approach, is being widely used in new approaches to science </w:t>
      </w:r>
      <w:r w:rsidR="004664C6" w:rsidRPr="00E90CA9">
        <w:rPr>
          <w:rFonts w:ascii="Times New Roman" w:hAnsi="Times New Roman" w:cs="Times New Roman"/>
          <w:bCs/>
          <w:color w:val="000000"/>
          <w:sz w:val="24"/>
          <w:szCs w:val="24"/>
          <w:lang w:val="en-GB"/>
        </w:rPr>
        <w:t>education</w:t>
      </w:r>
      <w:r w:rsidRPr="00E90CA9">
        <w:rPr>
          <w:rFonts w:ascii="Times New Roman" w:hAnsi="Times New Roman" w:cs="Times New Roman"/>
          <w:bCs/>
          <w:color w:val="000000"/>
          <w:sz w:val="24"/>
          <w:szCs w:val="24"/>
          <w:lang w:val="en-GB"/>
        </w:rPr>
        <w:t xml:space="preserve"> and is beginning to be introduced with different emphasis on curricular reforms in many countries.</w:t>
      </w:r>
    </w:p>
    <w:p w14:paraId="0BF35B16"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From the theoretical point of view, </w:t>
      </w:r>
      <w:r w:rsidR="004664C6" w:rsidRPr="00E90CA9">
        <w:rPr>
          <w:rFonts w:ascii="Times New Roman" w:hAnsi="Times New Roman" w:cs="Times New Roman"/>
          <w:bCs/>
          <w:color w:val="000000"/>
          <w:sz w:val="24"/>
          <w:szCs w:val="24"/>
          <w:lang w:val="en-GB"/>
        </w:rPr>
        <w:t xml:space="preserve">the base of a </w:t>
      </w:r>
      <w:r w:rsidRPr="00E90CA9">
        <w:rPr>
          <w:rFonts w:ascii="Times New Roman" w:hAnsi="Times New Roman" w:cs="Times New Roman"/>
          <w:bCs/>
          <w:color w:val="000000"/>
          <w:sz w:val="24"/>
          <w:szCs w:val="24"/>
          <w:lang w:val="en-GB"/>
        </w:rPr>
        <w:t>contextualised teaching is the vision of situated learning. While cognitive theories consider knowledge as an abstract entity found in the minds of individuals, "situated" approaches emphasise the situation and context in which learning takes place. The main thesis of situational learning is that</w:t>
      </w:r>
      <w:r w:rsidR="004664C6" w:rsidRPr="00E90CA9">
        <w:rPr>
          <w:rFonts w:ascii="Times New Roman" w:hAnsi="Times New Roman" w:cs="Times New Roman"/>
          <w:bCs/>
          <w:color w:val="000000"/>
          <w:sz w:val="24"/>
          <w:szCs w:val="24"/>
          <w:lang w:val="en-GB"/>
        </w:rPr>
        <w:t xml:space="preserve"> the transfer of knowledge occurs because its acquisition takes place with</w:t>
      </w:r>
      <w:r w:rsidRPr="00E90CA9">
        <w:rPr>
          <w:rFonts w:ascii="Times New Roman" w:hAnsi="Times New Roman" w:cs="Times New Roman"/>
          <w:bCs/>
          <w:color w:val="000000"/>
          <w:sz w:val="24"/>
          <w:szCs w:val="24"/>
          <w:lang w:val="en-GB"/>
        </w:rPr>
        <w:t xml:space="preserve">in a self-reliant and active process and an authentic context. </w:t>
      </w:r>
      <w:r w:rsidR="004664C6" w:rsidRPr="00E90CA9">
        <w:rPr>
          <w:rFonts w:ascii="Times New Roman" w:hAnsi="Times New Roman" w:cs="Times New Roman"/>
          <w:bCs/>
          <w:color w:val="000000"/>
          <w:sz w:val="24"/>
          <w:szCs w:val="24"/>
          <w:lang w:val="en-GB"/>
        </w:rPr>
        <w:t>We can</w:t>
      </w:r>
      <w:r w:rsidRPr="00E90CA9">
        <w:rPr>
          <w:rFonts w:ascii="Times New Roman" w:hAnsi="Times New Roman" w:cs="Times New Roman"/>
          <w:bCs/>
          <w:color w:val="000000"/>
          <w:sz w:val="24"/>
          <w:szCs w:val="24"/>
          <w:lang w:val="en-GB"/>
        </w:rPr>
        <w:t xml:space="preserve"> consider six basic characteristics of learning that emerge from a constructivist perspective:</w:t>
      </w:r>
    </w:p>
    <w:p w14:paraId="11FA00AF"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1.</w:t>
      </w:r>
      <w:r w:rsidRPr="00E90CA9">
        <w:rPr>
          <w:rFonts w:ascii="Times New Roman" w:hAnsi="Times New Roman" w:cs="Times New Roman"/>
          <w:bCs/>
          <w:color w:val="000000"/>
          <w:sz w:val="24"/>
          <w:szCs w:val="24"/>
          <w:lang w:val="en-GB"/>
        </w:rPr>
        <w:tab/>
        <w:t xml:space="preserve">Learning is a process of active construction (with the </w:t>
      </w:r>
      <w:r w:rsidR="009C097B" w:rsidRPr="00E90CA9">
        <w:rPr>
          <w:rFonts w:ascii="Times New Roman" w:hAnsi="Times New Roman" w:cs="Times New Roman"/>
          <w:bCs/>
          <w:color w:val="000000"/>
          <w:sz w:val="24"/>
          <w:szCs w:val="24"/>
          <w:lang w:val="en-GB"/>
        </w:rPr>
        <w:t>free</w:t>
      </w:r>
      <w:r w:rsidRPr="00E90CA9">
        <w:rPr>
          <w:rFonts w:ascii="Times New Roman" w:hAnsi="Times New Roman" w:cs="Times New Roman"/>
          <w:bCs/>
          <w:color w:val="000000"/>
          <w:sz w:val="24"/>
          <w:szCs w:val="24"/>
          <w:lang w:val="en-GB"/>
        </w:rPr>
        <w:t xml:space="preserve"> and active participation of the learner).</w:t>
      </w:r>
    </w:p>
    <w:p w14:paraId="3EF8FB10"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2.</w:t>
      </w:r>
      <w:r w:rsidRPr="00E90CA9">
        <w:rPr>
          <w:rFonts w:ascii="Times New Roman" w:hAnsi="Times New Roman" w:cs="Times New Roman"/>
          <w:bCs/>
          <w:color w:val="000000"/>
          <w:sz w:val="24"/>
          <w:szCs w:val="24"/>
          <w:lang w:val="en-GB"/>
        </w:rPr>
        <w:tab/>
        <w:t>It is a constructive process based on prior knowledge and interpretation of individual experiences.</w:t>
      </w:r>
    </w:p>
    <w:p w14:paraId="70C46535"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3.</w:t>
      </w:r>
      <w:r w:rsidRPr="00E90CA9">
        <w:rPr>
          <w:rFonts w:ascii="Times New Roman" w:hAnsi="Times New Roman" w:cs="Times New Roman"/>
          <w:bCs/>
          <w:color w:val="000000"/>
          <w:sz w:val="24"/>
          <w:szCs w:val="24"/>
          <w:lang w:val="en-GB"/>
        </w:rPr>
        <w:tab/>
        <w:t>It is an emotional process (the acquisition of knowledge requires positive feelings in the learning process).</w:t>
      </w:r>
    </w:p>
    <w:p w14:paraId="396B9EA3"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lastRenderedPageBreak/>
        <w:t>4.</w:t>
      </w:r>
      <w:r w:rsidRPr="00E90CA9">
        <w:rPr>
          <w:rFonts w:ascii="Times New Roman" w:hAnsi="Times New Roman" w:cs="Times New Roman"/>
          <w:bCs/>
          <w:color w:val="000000"/>
          <w:sz w:val="24"/>
          <w:szCs w:val="24"/>
          <w:lang w:val="en-GB"/>
        </w:rPr>
        <w:tab/>
        <w:t>It is a self-directed process (the learner must control and direct his or her learning process).</w:t>
      </w:r>
    </w:p>
    <w:p w14:paraId="70B19AC5"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5.</w:t>
      </w:r>
      <w:r w:rsidRPr="00E90CA9">
        <w:rPr>
          <w:rFonts w:ascii="Times New Roman" w:hAnsi="Times New Roman" w:cs="Times New Roman"/>
          <w:bCs/>
          <w:color w:val="000000"/>
          <w:sz w:val="24"/>
          <w:szCs w:val="24"/>
          <w:lang w:val="en-GB"/>
        </w:rPr>
        <w:tab/>
        <w:t>It is a social process (occurs in interaction with others).</w:t>
      </w:r>
    </w:p>
    <w:p w14:paraId="688B6350" w14:textId="77777777" w:rsidR="007040B2" w:rsidRPr="00E90CA9"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6.</w:t>
      </w:r>
      <w:r w:rsidRPr="00E90CA9">
        <w:rPr>
          <w:rFonts w:ascii="Times New Roman" w:hAnsi="Times New Roman" w:cs="Times New Roman"/>
          <w:bCs/>
          <w:color w:val="000000"/>
          <w:sz w:val="24"/>
          <w:szCs w:val="24"/>
          <w:lang w:val="en-GB"/>
        </w:rPr>
        <w:tab/>
        <w:t>It is a "situated" process (the acquisition of knowledge always takes place in a specific context or situation).</w:t>
      </w:r>
    </w:p>
    <w:p w14:paraId="466DD5B2" w14:textId="77777777" w:rsidR="007040B2" w:rsidRDefault="007040B2" w:rsidP="007040B2">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Problem-solving-based learning integrates the cognitivist and situationist approaches and gives importance to both the teacher's instructional process and the student's knowledge-building process. The learning process is conceived as a self-directed and constructive process but facilitated and enhanced by appropriate instructional assistance. The didactic sequences in context, of </w:t>
      </w:r>
      <w:r w:rsidR="004664C6" w:rsidRPr="00E90CA9">
        <w:rPr>
          <w:rFonts w:ascii="Times New Roman" w:hAnsi="Times New Roman" w:cs="Times New Roman"/>
          <w:bCs/>
          <w:color w:val="000000"/>
          <w:sz w:val="24"/>
          <w:szCs w:val="24"/>
          <w:lang w:val="en-GB"/>
        </w:rPr>
        <w:t>S</w:t>
      </w:r>
      <w:r w:rsidRPr="00E90CA9">
        <w:rPr>
          <w:rFonts w:ascii="Times New Roman" w:hAnsi="Times New Roman" w:cs="Times New Roman"/>
          <w:bCs/>
          <w:color w:val="000000"/>
          <w:sz w:val="24"/>
          <w:szCs w:val="24"/>
          <w:lang w:val="en-GB"/>
        </w:rPr>
        <w:t xml:space="preserve">TS character, in general focus on the investigation or discussion of problems of applied </w:t>
      </w:r>
      <w:r w:rsidR="004664C6" w:rsidRPr="00E90CA9">
        <w:rPr>
          <w:rFonts w:ascii="Times New Roman" w:hAnsi="Times New Roman" w:cs="Times New Roman"/>
          <w:bCs/>
          <w:color w:val="000000"/>
          <w:sz w:val="24"/>
          <w:szCs w:val="24"/>
          <w:lang w:val="en-GB"/>
        </w:rPr>
        <w:t>science</w:t>
      </w:r>
      <w:r w:rsidRPr="00E90CA9">
        <w:rPr>
          <w:rFonts w:ascii="Times New Roman" w:hAnsi="Times New Roman" w:cs="Times New Roman"/>
          <w:bCs/>
          <w:color w:val="000000"/>
          <w:sz w:val="24"/>
          <w:szCs w:val="24"/>
          <w:lang w:val="en-GB"/>
        </w:rPr>
        <w:t xml:space="preserve"> or </w:t>
      </w:r>
      <w:r w:rsidR="004664C6" w:rsidRPr="00E90CA9">
        <w:rPr>
          <w:rFonts w:ascii="Times New Roman" w:hAnsi="Times New Roman" w:cs="Times New Roman"/>
          <w:bCs/>
          <w:color w:val="000000"/>
          <w:sz w:val="24"/>
          <w:szCs w:val="24"/>
          <w:lang w:val="en-GB"/>
        </w:rPr>
        <w:t>science</w:t>
      </w:r>
      <w:r w:rsidRPr="00E90CA9">
        <w:rPr>
          <w:rFonts w:ascii="Times New Roman" w:hAnsi="Times New Roman" w:cs="Times New Roman"/>
          <w:bCs/>
          <w:color w:val="000000"/>
          <w:sz w:val="24"/>
          <w:szCs w:val="24"/>
          <w:lang w:val="en-GB"/>
        </w:rPr>
        <w:t xml:space="preserve"> and society, but generally provide the concepts and models already elaborated, without incorporating their construction in the sequence of activities. On other occasions, as they focus only on current technological contexts, they ignore any historical consideration of the origin and evolution of the concepts involved.</w:t>
      </w:r>
    </w:p>
    <w:p w14:paraId="7EABDB23" w14:textId="77777777" w:rsidR="006E3A81" w:rsidRDefault="006E3A81" w:rsidP="007040B2">
      <w:pPr>
        <w:spacing w:after="120" w:line="360" w:lineRule="auto"/>
        <w:jc w:val="both"/>
        <w:rPr>
          <w:rFonts w:ascii="Times New Roman" w:hAnsi="Times New Roman" w:cs="Times New Roman"/>
          <w:bCs/>
          <w:color w:val="000000"/>
          <w:sz w:val="24"/>
          <w:szCs w:val="24"/>
          <w:lang w:val="en-GB"/>
        </w:rPr>
      </w:pPr>
      <w:r w:rsidRPr="006E3A81">
        <w:rPr>
          <w:rFonts w:ascii="Times New Roman" w:hAnsi="Times New Roman" w:cs="Times New Roman"/>
          <w:bCs/>
          <w:color w:val="000000"/>
          <w:sz w:val="24"/>
          <w:szCs w:val="24"/>
          <w:lang w:val="en-GB"/>
        </w:rPr>
        <w:t>Next, we will analy</w:t>
      </w:r>
      <w:r w:rsidR="00141CF7">
        <w:rPr>
          <w:rFonts w:ascii="Times New Roman" w:hAnsi="Times New Roman" w:cs="Times New Roman"/>
          <w:bCs/>
          <w:color w:val="000000"/>
          <w:sz w:val="24"/>
          <w:szCs w:val="24"/>
          <w:lang w:val="en-GB"/>
        </w:rPr>
        <w:t>s</w:t>
      </w:r>
      <w:r w:rsidRPr="006E3A81">
        <w:rPr>
          <w:rFonts w:ascii="Times New Roman" w:hAnsi="Times New Roman" w:cs="Times New Roman"/>
          <w:bCs/>
          <w:color w:val="000000"/>
          <w:sz w:val="24"/>
          <w:szCs w:val="24"/>
          <w:lang w:val="en-GB"/>
        </w:rPr>
        <w:t>e a concrete example of context that can be used in classes, not only in science but also in other disciplines, the sardine spit</w:t>
      </w:r>
      <w:r w:rsidR="00141CF7">
        <w:rPr>
          <w:rFonts w:ascii="Times New Roman" w:hAnsi="Times New Roman" w:cs="Times New Roman"/>
          <w:bCs/>
          <w:color w:val="000000"/>
          <w:sz w:val="24"/>
          <w:szCs w:val="24"/>
          <w:lang w:val="en-GB"/>
        </w:rPr>
        <w:t xml:space="preserve"> (</w:t>
      </w:r>
      <w:proofErr w:type="spellStart"/>
      <w:r w:rsidR="00141CF7">
        <w:rPr>
          <w:rFonts w:ascii="Times New Roman" w:hAnsi="Times New Roman" w:cs="Times New Roman"/>
          <w:bCs/>
          <w:color w:val="000000"/>
          <w:sz w:val="24"/>
          <w:szCs w:val="24"/>
          <w:lang w:val="en-GB"/>
        </w:rPr>
        <w:t>espeto</w:t>
      </w:r>
      <w:proofErr w:type="spellEnd"/>
      <w:r w:rsidR="00141CF7">
        <w:rPr>
          <w:rFonts w:ascii="Times New Roman" w:hAnsi="Times New Roman" w:cs="Times New Roman"/>
          <w:bCs/>
          <w:color w:val="000000"/>
          <w:sz w:val="24"/>
          <w:szCs w:val="24"/>
          <w:lang w:val="en-GB"/>
        </w:rPr>
        <w:t xml:space="preserve"> de </w:t>
      </w:r>
      <w:proofErr w:type="spellStart"/>
      <w:r w:rsidR="00141CF7">
        <w:rPr>
          <w:rFonts w:ascii="Times New Roman" w:hAnsi="Times New Roman" w:cs="Times New Roman"/>
          <w:bCs/>
          <w:color w:val="000000"/>
          <w:sz w:val="24"/>
          <w:szCs w:val="24"/>
          <w:lang w:val="en-GB"/>
        </w:rPr>
        <w:t>sardinas</w:t>
      </w:r>
      <w:proofErr w:type="spellEnd"/>
      <w:r w:rsidR="00141CF7">
        <w:rPr>
          <w:rFonts w:ascii="Times New Roman" w:hAnsi="Times New Roman" w:cs="Times New Roman"/>
          <w:bCs/>
          <w:color w:val="000000"/>
          <w:sz w:val="24"/>
          <w:szCs w:val="24"/>
          <w:lang w:val="en-GB"/>
        </w:rPr>
        <w:t>)</w:t>
      </w:r>
      <w:r w:rsidRPr="006E3A81">
        <w:rPr>
          <w:rFonts w:ascii="Times New Roman" w:hAnsi="Times New Roman" w:cs="Times New Roman"/>
          <w:bCs/>
          <w:color w:val="000000"/>
          <w:sz w:val="24"/>
          <w:szCs w:val="24"/>
          <w:lang w:val="en-GB"/>
        </w:rPr>
        <w:t>. As we have commented, starting from this context</w:t>
      </w:r>
      <w:r w:rsidR="00141CF7">
        <w:rPr>
          <w:rFonts w:ascii="Times New Roman" w:hAnsi="Times New Roman" w:cs="Times New Roman"/>
          <w:bCs/>
          <w:color w:val="000000"/>
          <w:sz w:val="24"/>
          <w:szCs w:val="24"/>
          <w:lang w:val="en-GB"/>
        </w:rPr>
        <w:t>,</w:t>
      </w:r>
      <w:r w:rsidRPr="006E3A81">
        <w:rPr>
          <w:rFonts w:ascii="Times New Roman" w:hAnsi="Times New Roman" w:cs="Times New Roman"/>
          <w:bCs/>
          <w:color w:val="000000"/>
          <w:sz w:val="24"/>
          <w:szCs w:val="24"/>
          <w:lang w:val="en-GB"/>
        </w:rPr>
        <w:t xml:space="preserve"> we can work contents in different disciplines such as:</w:t>
      </w:r>
    </w:p>
    <w:p w14:paraId="2202C6E0" w14:textId="77777777" w:rsidR="00977176" w:rsidRDefault="00141CF7" w:rsidP="00977176">
      <w:pPr>
        <w:pStyle w:val="Prrafodelista"/>
        <w:numPr>
          <w:ilvl w:val="0"/>
          <w:numId w:val="17"/>
        </w:numPr>
        <w:spacing w:after="120" w:line="360" w:lineRule="auto"/>
        <w:ind w:left="0" w:firstLine="0"/>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Discipline: </w:t>
      </w:r>
      <w:r w:rsidRPr="002F1BAA">
        <w:rPr>
          <w:rFonts w:ascii="Times New Roman" w:hAnsi="Times New Roman" w:cs="Times New Roman"/>
          <w:b/>
          <w:color w:val="000000"/>
          <w:sz w:val="24"/>
          <w:szCs w:val="24"/>
          <w:lang w:val="en-GB"/>
        </w:rPr>
        <w:t>Geography</w:t>
      </w:r>
      <w:r>
        <w:rPr>
          <w:rFonts w:ascii="Times New Roman" w:hAnsi="Times New Roman" w:cs="Times New Roman"/>
          <w:bCs/>
          <w:color w:val="000000"/>
          <w:sz w:val="24"/>
          <w:szCs w:val="24"/>
          <w:lang w:val="en-GB"/>
        </w:rPr>
        <w:t xml:space="preserve">: </w:t>
      </w:r>
      <w:r w:rsidRPr="00141CF7">
        <w:rPr>
          <w:rFonts w:ascii="Times New Roman" w:hAnsi="Times New Roman" w:cs="Times New Roman"/>
          <w:bCs/>
          <w:color w:val="000000"/>
          <w:sz w:val="24"/>
          <w:szCs w:val="24"/>
          <w:lang w:val="en-GB"/>
        </w:rPr>
        <w:t xml:space="preserve">In this case, it could be raised in class what factors influence the development and growth of sardines, which would result in being able to work the </w:t>
      </w:r>
      <w:r>
        <w:rPr>
          <w:rFonts w:ascii="Times New Roman" w:hAnsi="Times New Roman" w:cs="Times New Roman"/>
          <w:bCs/>
          <w:color w:val="000000"/>
          <w:sz w:val="24"/>
          <w:szCs w:val="24"/>
          <w:lang w:val="en-GB"/>
        </w:rPr>
        <w:t>essential</w:t>
      </w:r>
      <w:r w:rsidRPr="00141CF7">
        <w:rPr>
          <w:rFonts w:ascii="Times New Roman" w:hAnsi="Times New Roman" w:cs="Times New Roman"/>
          <w:bCs/>
          <w:color w:val="000000"/>
          <w:sz w:val="24"/>
          <w:szCs w:val="24"/>
          <w:lang w:val="en-GB"/>
        </w:rPr>
        <w:t xml:space="preserve"> elements of physical geography, initially centred in this case in the province of Malaga.</w:t>
      </w:r>
    </w:p>
    <w:p w14:paraId="5F944E46" w14:textId="77777777" w:rsidR="00141CF7" w:rsidRPr="00977176" w:rsidRDefault="00141CF7" w:rsidP="00977176">
      <w:pPr>
        <w:pStyle w:val="Prrafodelista"/>
        <w:spacing w:after="120" w:line="360" w:lineRule="auto"/>
        <w:ind w:left="0"/>
        <w:jc w:val="both"/>
        <w:rPr>
          <w:rFonts w:ascii="Times New Roman" w:hAnsi="Times New Roman" w:cs="Times New Roman"/>
          <w:bCs/>
          <w:color w:val="000000"/>
          <w:sz w:val="24"/>
          <w:szCs w:val="24"/>
          <w:lang w:val="en-GB"/>
        </w:rPr>
      </w:pPr>
      <w:r w:rsidRPr="00977176">
        <w:rPr>
          <w:rFonts w:ascii="Times New Roman" w:hAnsi="Times New Roman" w:cs="Times New Roman"/>
          <w:bCs/>
          <w:color w:val="000000"/>
          <w:sz w:val="24"/>
          <w:szCs w:val="24"/>
          <w:lang w:val="en-GB"/>
        </w:rPr>
        <w:t>Starting from the topographical map of Málaga, we can work on the different types of mountains, the diversity of landscapes, orography, types of winds, ... This variety of concepts related to geography can be the starting point to extrapolate them to other areas of Spain, and even beyond our borders.</w:t>
      </w:r>
    </w:p>
    <w:p w14:paraId="578BB788" w14:textId="77777777" w:rsidR="00141CF7" w:rsidRDefault="00141CF7" w:rsidP="00141CF7">
      <w:pPr>
        <w:pStyle w:val="Prrafodelista"/>
        <w:keepNext/>
        <w:spacing w:after="120" w:line="360" w:lineRule="auto"/>
        <w:jc w:val="both"/>
      </w:pPr>
      <w:r>
        <w:rPr>
          <w:rFonts w:ascii="Times New Roman" w:hAnsi="Times New Roman" w:cs="Times New Roman"/>
          <w:bCs/>
          <w:noProof/>
          <w:color w:val="000000"/>
          <w:sz w:val="24"/>
          <w:szCs w:val="24"/>
          <w:lang w:val="en-GB"/>
        </w:rPr>
        <w:drawing>
          <wp:inline distT="0" distB="0" distL="0" distR="0" wp14:anchorId="4A81CF4C" wp14:editId="70FA6B47">
            <wp:extent cx="2514600" cy="1601914"/>
            <wp:effectExtent l="0" t="0" r="0" b="0"/>
            <wp:docPr id="5" name="Imagen 5"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álaga_topográfico.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28581" cy="1610820"/>
                    </a:xfrm>
                    <a:prstGeom prst="rect">
                      <a:avLst/>
                    </a:prstGeom>
                  </pic:spPr>
                </pic:pic>
              </a:graphicData>
            </a:graphic>
          </wp:inline>
        </w:drawing>
      </w:r>
      <w:r>
        <w:rPr>
          <w:rFonts w:ascii="Times New Roman" w:hAnsi="Times New Roman" w:cs="Times New Roman"/>
          <w:bCs/>
          <w:noProof/>
          <w:color w:val="000000"/>
          <w:sz w:val="24"/>
          <w:szCs w:val="24"/>
          <w:lang w:val="en-GB"/>
        </w:rPr>
        <w:drawing>
          <wp:inline distT="0" distB="0" distL="0" distR="0" wp14:anchorId="51F2665F" wp14:editId="5B4E33C9">
            <wp:extent cx="2476500" cy="1586370"/>
            <wp:effectExtent l="0" t="0" r="0" b="0"/>
            <wp:docPr id="6" name="Imagen 6"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pa fisico andalucia.jpg"/>
                    <pic:cNvPicPr/>
                  </pic:nvPicPr>
                  <pic:blipFill>
                    <a:blip r:embed="rId23">
                      <a:extLst>
                        <a:ext uri="{28A0092B-C50C-407E-A947-70E740481C1C}">
                          <a14:useLocalDpi xmlns:a14="http://schemas.microsoft.com/office/drawing/2010/main" val="0"/>
                        </a:ext>
                      </a:extLst>
                    </a:blip>
                    <a:stretch>
                      <a:fillRect/>
                    </a:stretch>
                  </pic:blipFill>
                  <pic:spPr>
                    <a:xfrm>
                      <a:off x="0" y="0"/>
                      <a:ext cx="2485401" cy="1592072"/>
                    </a:xfrm>
                    <a:prstGeom prst="rect">
                      <a:avLst/>
                    </a:prstGeom>
                  </pic:spPr>
                </pic:pic>
              </a:graphicData>
            </a:graphic>
          </wp:inline>
        </w:drawing>
      </w:r>
    </w:p>
    <w:p w14:paraId="260CD006" w14:textId="77777777" w:rsidR="00141CF7" w:rsidRPr="00141CF7" w:rsidRDefault="00141CF7" w:rsidP="00141CF7">
      <w:pPr>
        <w:pStyle w:val="Descripcin"/>
        <w:ind w:left="568" w:firstLine="142"/>
        <w:jc w:val="both"/>
        <w:rPr>
          <w:rFonts w:ascii="Times New Roman" w:hAnsi="Times New Roman" w:cs="Times New Roman"/>
          <w:i w:val="0"/>
          <w:iCs w:val="0"/>
          <w:color w:val="auto"/>
          <w:sz w:val="20"/>
          <w:szCs w:val="20"/>
          <w:lang w:val="en-GB"/>
        </w:rPr>
      </w:pPr>
      <w:r w:rsidRPr="00141CF7">
        <w:rPr>
          <w:rFonts w:ascii="Times New Roman" w:hAnsi="Times New Roman" w:cs="Times New Roman"/>
          <w:i w:val="0"/>
          <w:iCs w:val="0"/>
          <w:color w:val="auto"/>
          <w:sz w:val="20"/>
          <w:szCs w:val="20"/>
          <w:lang w:val="en-GB"/>
        </w:rPr>
        <w:t xml:space="preserve">Topographic maps of the province of Málaga and </w:t>
      </w:r>
      <w:proofErr w:type="spellStart"/>
      <w:r w:rsidRPr="00141CF7">
        <w:rPr>
          <w:rFonts w:ascii="Times New Roman" w:hAnsi="Times New Roman" w:cs="Times New Roman"/>
          <w:i w:val="0"/>
          <w:iCs w:val="0"/>
          <w:color w:val="auto"/>
          <w:sz w:val="20"/>
          <w:szCs w:val="20"/>
          <w:lang w:val="en-GB"/>
        </w:rPr>
        <w:t>Andalucia</w:t>
      </w:r>
      <w:proofErr w:type="spellEnd"/>
    </w:p>
    <w:p w14:paraId="54953412" w14:textId="77777777" w:rsidR="00080B23" w:rsidRPr="00080B23" w:rsidRDefault="00080B23" w:rsidP="00977176">
      <w:pPr>
        <w:pStyle w:val="Prrafodelista"/>
        <w:numPr>
          <w:ilvl w:val="0"/>
          <w:numId w:val="17"/>
        </w:numPr>
        <w:spacing w:after="120" w:line="360" w:lineRule="auto"/>
        <w:ind w:left="0" w:firstLine="0"/>
        <w:jc w:val="both"/>
        <w:rPr>
          <w:rFonts w:ascii="Times New Roman" w:hAnsi="Times New Roman" w:cs="Times New Roman"/>
          <w:bCs/>
          <w:color w:val="000000"/>
          <w:sz w:val="24"/>
          <w:szCs w:val="24"/>
          <w:lang w:val="en-GB"/>
        </w:rPr>
      </w:pPr>
      <w:r w:rsidRPr="00080B23">
        <w:rPr>
          <w:rFonts w:ascii="Times New Roman" w:hAnsi="Times New Roman" w:cs="Times New Roman"/>
          <w:bCs/>
          <w:noProof/>
          <w:color w:val="000000"/>
          <w:sz w:val="24"/>
          <w:szCs w:val="24"/>
          <w:lang w:val="en-GB"/>
        </w:rPr>
        <w:lastRenderedPageBreak/>
        <w:drawing>
          <wp:anchor distT="0" distB="0" distL="114300" distR="114300" simplePos="0" relativeHeight="251676672" behindDoc="0" locked="0" layoutInCell="1" allowOverlap="1" wp14:anchorId="622587B9" wp14:editId="54D4BF03">
            <wp:simplePos x="0" y="0"/>
            <wp:positionH relativeFrom="column">
              <wp:posOffset>3741420</wp:posOffset>
            </wp:positionH>
            <wp:positionV relativeFrom="paragraph">
              <wp:posOffset>1823720</wp:posOffset>
            </wp:positionV>
            <wp:extent cx="2032000" cy="2165350"/>
            <wp:effectExtent l="0" t="0" r="6350" b="6350"/>
            <wp:wrapThrough wrapText="bothSides">
              <wp:wrapPolygon edited="0">
                <wp:start x="0" y="0"/>
                <wp:lineTo x="0" y="21473"/>
                <wp:lineTo x="21465" y="21473"/>
                <wp:lineTo x="21465"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32000" cy="2165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F1BAA" w:rsidRPr="00080B23">
        <w:rPr>
          <w:rFonts w:ascii="Times New Roman" w:hAnsi="Times New Roman" w:cs="Times New Roman"/>
          <w:bCs/>
          <w:color w:val="000000"/>
          <w:sz w:val="24"/>
          <w:szCs w:val="24"/>
          <w:lang w:val="en-GB"/>
        </w:rPr>
        <w:t xml:space="preserve">Discipline: </w:t>
      </w:r>
      <w:r w:rsidR="002F1BAA" w:rsidRPr="00080B23">
        <w:rPr>
          <w:rFonts w:ascii="Times New Roman" w:hAnsi="Times New Roman" w:cs="Times New Roman"/>
          <w:b/>
          <w:color w:val="000000"/>
          <w:sz w:val="24"/>
          <w:szCs w:val="24"/>
          <w:lang w:val="en-GB"/>
        </w:rPr>
        <w:t>Biology</w:t>
      </w:r>
      <w:r w:rsidR="00F35B4A" w:rsidRPr="00080B23">
        <w:rPr>
          <w:rFonts w:ascii="Times New Roman" w:hAnsi="Times New Roman" w:cs="Times New Roman"/>
          <w:b/>
          <w:color w:val="000000"/>
          <w:sz w:val="24"/>
          <w:szCs w:val="24"/>
          <w:lang w:val="en-GB"/>
        </w:rPr>
        <w:t xml:space="preserve">: </w:t>
      </w:r>
      <w:r w:rsidR="00F35B4A" w:rsidRPr="00080B23">
        <w:rPr>
          <w:rFonts w:ascii="Times New Roman" w:hAnsi="Times New Roman" w:cs="Times New Roman"/>
          <w:bCs/>
          <w:color w:val="000000"/>
          <w:sz w:val="24"/>
          <w:szCs w:val="24"/>
          <w:lang w:val="en-GB"/>
        </w:rPr>
        <w:t xml:space="preserve">In this discipline, as in geography, sardines can be used to treat aspects related to animal physiognomy and biology. For example, in science class, the teacher can teach the physical characteristics of sardines, and extrapolate them to other types of fish to find similarities/differences, and even cover more parts of the animal kingdom. Based on these physical characteristics, the teacher may ask questions in class about why sardines used in this area are suitable for spits since in other parts of our geography, we can find sardines as well. </w:t>
      </w:r>
      <w:r w:rsidRPr="00080B23">
        <w:rPr>
          <w:rFonts w:ascii="Times New Roman" w:hAnsi="Times New Roman" w:cs="Times New Roman"/>
          <w:bCs/>
          <w:color w:val="000000"/>
          <w:sz w:val="24"/>
          <w:szCs w:val="24"/>
          <w:lang w:val="en-GB"/>
        </w:rPr>
        <w:t xml:space="preserve">This type of questions can help us to deepen in aspects related to the size, weight and breeding of sardines. </w:t>
      </w:r>
    </w:p>
    <w:p w14:paraId="7AFB71B9" w14:textId="77777777" w:rsidR="00080B23" w:rsidRPr="00977176" w:rsidRDefault="00080B23" w:rsidP="00977176">
      <w:pPr>
        <w:spacing w:after="120" w:line="360" w:lineRule="auto"/>
        <w:jc w:val="both"/>
        <w:rPr>
          <w:rFonts w:ascii="Times New Roman" w:hAnsi="Times New Roman" w:cs="Times New Roman"/>
          <w:bCs/>
          <w:color w:val="000000"/>
          <w:sz w:val="24"/>
          <w:szCs w:val="24"/>
          <w:lang w:val="en-GB"/>
        </w:rPr>
      </w:pPr>
      <w:r w:rsidRPr="00977176">
        <w:rPr>
          <w:rFonts w:ascii="Times New Roman" w:hAnsi="Times New Roman" w:cs="Times New Roman"/>
          <w:bCs/>
          <w:color w:val="000000"/>
          <w:sz w:val="24"/>
          <w:szCs w:val="24"/>
          <w:lang w:val="en-GB"/>
        </w:rPr>
        <w:t xml:space="preserve">On the other hand, we can treat in class, the nutritional context, presenting the number of nutrients that have a sardine for every 100 grams, reason why we could work aspects related to the healthy habits in the feeding, in addition to taking advantage of this aspect, to work transversally chemical contents as the chemical composition and its forms to express it. </w:t>
      </w:r>
    </w:p>
    <w:p w14:paraId="1B46C896" w14:textId="77777777" w:rsidR="00102F38" w:rsidRPr="00102F38" w:rsidRDefault="00080B23" w:rsidP="0023508E">
      <w:pPr>
        <w:pStyle w:val="Prrafodelista"/>
        <w:numPr>
          <w:ilvl w:val="0"/>
          <w:numId w:val="17"/>
        </w:numPr>
        <w:spacing w:after="120" w:line="360" w:lineRule="auto"/>
        <w:ind w:left="0" w:firstLine="0"/>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Discipline: </w:t>
      </w:r>
      <w:r w:rsidRPr="00080B23">
        <w:rPr>
          <w:rFonts w:ascii="Times New Roman" w:hAnsi="Times New Roman" w:cs="Times New Roman"/>
          <w:b/>
          <w:color w:val="000000"/>
          <w:sz w:val="24"/>
          <w:szCs w:val="24"/>
          <w:lang w:val="en-GB"/>
        </w:rPr>
        <w:t>Physics</w:t>
      </w:r>
      <w:r w:rsidR="0031196C">
        <w:rPr>
          <w:rFonts w:ascii="Times New Roman" w:hAnsi="Times New Roman" w:cs="Times New Roman"/>
          <w:b/>
          <w:color w:val="000000"/>
          <w:sz w:val="24"/>
          <w:szCs w:val="24"/>
          <w:lang w:val="en-GB"/>
        </w:rPr>
        <w:t xml:space="preserve">: </w:t>
      </w:r>
      <w:r w:rsidR="0031196C" w:rsidRPr="0031196C">
        <w:rPr>
          <w:rFonts w:ascii="Times New Roman" w:hAnsi="Times New Roman" w:cs="Times New Roman"/>
          <w:bCs/>
          <w:color w:val="000000"/>
          <w:sz w:val="24"/>
          <w:szCs w:val="24"/>
          <w:lang w:val="en-GB"/>
        </w:rPr>
        <w:t>T</w:t>
      </w:r>
      <w:r w:rsidR="0031196C" w:rsidRPr="0031196C">
        <w:rPr>
          <w:rFonts w:ascii="Times New Roman" w:hAnsi="Times New Roman" w:cs="Times New Roman"/>
          <w:bCs/>
          <w:color w:val="000000"/>
          <w:sz w:val="24"/>
          <w:szCs w:val="24"/>
          <w:lang w:val="en-GB"/>
        </w:rPr>
        <w:t xml:space="preserve">he teacher can use the preparation of the spits to explain </w:t>
      </w:r>
      <w:r w:rsidR="006407D0">
        <w:rPr>
          <w:rFonts w:ascii="Times New Roman" w:hAnsi="Times New Roman" w:cs="Times New Roman"/>
          <w:bCs/>
          <w:color w:val="000000"/>
          <w:sz w:val="24"/>
          <w:szCs w:val="24"/>
          <w:lang w:val="en-GB"/>
        </w:rPr>
        <w:t>specific</w:t>
      </w:r>
      <w:r w:rsidR="0031196C" w:rsidRPr="0031196C">
        <w:rPr>
          <w:rFonts w:ascii="Times New Roman" w:hAnsi="Times New Roman" w:cs="Times New Roman"/>
          <w:bCs/>
          <w:color w:val="000000"/>
          <w:sz w:val="24"/>
          <w:szCs w:val="24"/>
          <w:lang w:val="en-GB"/>
        </w:rPr>
        <w:t xml:space="preserve"> contents related to physics. Concepts such as concavity, heat propagation, gravitational effect are present in this preparation since one of the main reasons for the use of the cane is because the concavity it presents facilitates the propagation of heat and that fat slips by gravitational effect.</w:t>
      </w:r>
      <w:r w:rsidR="0023508E" w:rsidRPr="0023508E">
        <w:t xml:space="preserve"> </w:t>
      </w:r>
      <w:r w:rsidR="006407D0">
        <w:t xml:space="preserve"> </w:t>
      </w:r>
    </w:p>
    <w:p w14:paraId="0589D812" w14:textId="77777777" w:rsidR="00080B23" w:rsidRPr="0023508E" w:rsidRDefault="00102F38" w:rsidP="00102F38">
      <w:pPr>
        <w:pStyle w:val="Prrafodelista"/>
        <w:spacing w:after="120" w:line="360" w:lineRule="auto"/>
        <w:ind w:left="0"/>
        <w:jc w:val="both"/>
        <w:rPr>
          <w:rFonts w:ascii="Times New Roman" w:hAnsi="Times New Roman" w:cs="Times New Roman"/>
          <w:bCs/>
          <w:color w:val="000000"/>
          <w:sz w:val="24"/>
          <w:szCs w:val="24"/>
          <w:lang w:val="en-GB"/>
        </w:rPr>
      </w:pPr>
      <w:r>
        <w:rPr>
          <w:rFonts w:ascii="Times New Roman" w:hAnsi="Times New Roman" w:cs="Times New Roman"/>
          <w:bCs/>
          <w:i/>
          <w:iCs/>
          <w:noProof/>
          <w:color w:val="000000"/>
          <w:sz w:val="24"/>
          <w:szCs w:val="24"/>
          <w:lang w:val="en-GB"/>
        </w:rPr>
        <w:drawing>
          <wp:anchor distT="0" distB="0" distL="114300" distR="114300" simplePos="0" relativeHeight="251677696" behindDoc="0" locked="0" layoutInCell="1" allowOverlap="1" wp14:anchorId="7D49DB88" wp14:editId="1577E8E5">
            <wp:simplePos x="0" y="0"/>
            <wp:positionH relativeFrom="margin">
              <wp:align>right</wp:align>
            </wp:positionH>
            <wp:positionV relativeFrom="paragraph">
              <wp:posOffset>354330</wp:posOffset>
            </wp:positionV>
            <wp:extent cx="2647950" cy="1724025"/>
            <wp:effectExtent l="0" t="0" r="0" b="9525"/>
            <wp:wrapThrough wrapText="bothSides">
              <wp:wrapPolygon edited="0">
                <wp:start x="0" y="0"/>
                <wp:lineTo x="0" y="21481"/>
                <wp:lineTo x="21445" y="21481"/>
                <wp:lineTo x="21445" y="0"/>
                <wp:lineTo x="0" y="0"/>
              </wp:wrapPolygon>
            </wp:wrapThrough>
            <wp:docPr id="8" name="Imagen 8" descr="Imagen que contiene edificio, interi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speto.jpg"/>
                    <pic:cNvPicPr/>
                  </pic:nvPicPr>
                  <pic:blipFill>
                    <a:blip r:embed="rId25">
                      <a:extLst>
                        <a:ext uri="{28A0092B-C50C-407E-A947-70E740481C1C}">
                          <a14:useLocalDpi xmlns:a14="http://schemas.microsoft.com/office/drawing/2010/main" val="0"/>
                        </a:ext>
                      </a:extLst>
                    </a:blip>
                    <a:stretch>
                      <a:fillRect/>
                    </a:stretch>
                  </pic:blipFill>
                  <pic:spPr>
                    <a:xfrm>
                      <a:off x="0" y="0"/>
                      <a:ext cx="2647950" cy="1724025"/>
                    </a:xfrm>
                    <a:prstGeom prst="rect">
                      <a:avLst/>
                    </a:prstGeom>
                  </pic:spPr>
                </pic:pic>
              </a:graphicData>
            </a:graphic>
            <wp14:sizeRelH relativeFrom="page">
              <wp14:pctWidth>0</wp14:pctWidth>
            </wp14:sizeRelH>
            <wp14:sizeRelV relativeFrom="page">
              <wp14:pctHeight>0</wp14:pctHeight>
            </wp14:sizeRelV>
          </wp:anchor>
        </w:drawing>
      </w:r>
      <w:r w:rsidR="006407D0">
        <w:rPr>
          <w:rFonts w:ascii="Times New Roman" w:hAnsi="Times New Roman" w:cs="Times New Roman"/>
          <w:bCs/>
          <w:color w:val="000000"/>
          <w:sz w:val="24"/>
          <w:szCs w:val="24"/>
          <w:lang w:val="en-GB"/>
        </w:rPr>
        <w:t xml:space="preserve">Also, the teacher can use the </w:t>
      </w:r>
      <w:r w:rsidR="0023508E" w:rsidRPr="0023508E">
        <w:rPr>
          <w:rFonts w:ascii="Times New Roman" w:hAnsi="Times New Roman" w:cs="Times New Roman"/>
          <w:bCs/>
          <w:color w:val="000000"/>
          <w:sz w:val="24"/>
          <w:szCs w:val="24"/>
          <w:lang w:val="en-GB"/>
        </w:rPr>
        <w:t xml:space="preserve">position of the cane with the sardines ready to be cooked. In this case, the teacher can explain that the spikes need an inclination of 60-70º in a sand mountain and </w:t>
      </w:r>
      <w:bookmarkStart w:id="0" w:name="_GoBack"/>
      <w:bookmarkEnd w:id="0"/>
      <w:r w:rsidR="0023508E" w:rsidRPr="0023508E">
        <w:rPr>
          <w:rFonts w:ascii="Times New Roman" w:hAnsi="Times New Roman" w:cs="Times New Roman"/>
          <w:bCs/>
          <w:color w:val="000000"/>
          <w:sz w:val="24"/>
          <w:szCs w:val="24"/>
          <w:lang w:val="en-GB"/>
        </w:rPr>
        <w:t>with a heat source at about 20 c</w:t>
      </w:r>
      <w:r w:rsidR="006407D0">
        <w:rPr>
          <w:rFonts w:ascii="Times New Roman" w:hAnsi="Times New Roman" w:cs="Times New Roman"/>
          <w:bCs/>
          <w:color w:val="000000"/>
          <w:sz w:val="24"/>
          <w:szCs w:val="24"/>
          <w:lang w:val="en-GB"/>
        </w:rPr>
        <w:t xml:space="preserve">entimetres </w:t>
      </w:r>
      <w:r w:rsidR="0023508E" w:rsidRPr="0023508E">
        <w:rPr>
          <w:rFonts w:ascii="Times New Roman" w:hAnsi="Times New Roman" w:cs="Times New Roman"/>
          <w:bCs/>
          <w:color w:val="000000"/>
          <w:sz w:val="24"/>
          <w:szCs w:val="24"/>
          <w:lang w:val="en-GB"/>
        </w:rPr>
        <w:t xml:space="preserve">so that between the spit and the flame a chamber of hot air is generated, called flame. In this way, and </w:t>
      </w:r>
      <w:r w:rsidR="006407D0" w:rsidRPr="0023508E">
        <w:rPr>
          <w:rFonts w:ascii="Times New Roman" w:hAnsi="Times New Roman" w:cs="Times New Roman"/>
          <w:bCs/>
          <w:color w:val="000000"/>
          <w:sz w:val="24"/>
          <w:szCs w:val="24"/>
          <w:lang w:val="en-GB"/>
        </w:rPr>
        <w:t>considering</w:t>
      </w:r>
      <w:r w:rsidR="0023508E" w:rsidRPr="0023508E">
        <w:rPr>
          <w:rFonts w:ascii="Times New Roman" w:hAnsi="Times New Roman" w:cs="Times New Roman"/>
          <w:bCs/>
          <w:color w:val="000000"/>
          <w:sz w:val="24"/>
          <w:szCs w:val="24"/>
          <w:lang w:val="en-GB"/>
        </w:rPr>
        <w:t xml:space="preserve"> the wind, the spit receives the heat and not the smoke, and the flame is not in contact with the sardine, so the sardine is roasted and does not burn. </w:t>
      </w:r>
      <w:r w:rsidR="006407D0">
        <w:rPr>
          <w:rFonts w:ascii="Times New Roman" w:hAnsi="Times New Roman" w:cs="Times New Roman"/>
          <w:bCs/>
          <w:color w:val="000000"/>
          <w:sz w:val="24"/>
          <w:szCs w:val="24"/>
          <w:lang w:val="en-GB"/>
        </w:rPr>
        <w:t xml:space="preserve">The action of the thermal gradient, generated between the spit and the flame, </w:t>
      </w:r>
      <w:r w:rsidR="0023508E" w:rsidRPr="0023508E">
        <w:rPr>
          <w:rFonts w:ascii="Times New Roman" w:hAnsi="Times New Roman" w:cs="Times New Roman"/>
          <w:bCs/>
          <w:color w:val="000000"/>
          <w:sz w:val="24"/>
          <w:szCs w:val="24"/>
          <w:lang w:val="en-GB"/>
        </w:rPr>
        <w:t>produce</w:t>
      </w:r>
      <w:r w:rsidR="006407D0">
        <w:rPr>
          <w:rFonts w:ascii="Times New Roman" w:hAnsi="Times New Roman" w:cs="Times New Roman"/>
          <w:bCs/>
          <w:color w:val="000000"/>
          <w:sz w:val="24"/>
          <w:szCs w:val="24"/>
          <w:lang w:val="en-GB"/>
        </w:rPr>
        <w:t>s the roast</w:t>
      </w:r>
      <w:r w:rsidR="0023508E" w:rsidRPr="0023508E">
        <w:rPr>
          <w:rFonts w:ascii="Times New Roman" w:hAnsi="Times New Roman" w:cs="Times New Roman"/>
          <w:bCs/>
          <w:color w:val="000000"/>
          <w:sz w:val="24"/>
          <w:szCs w:val="24"/>
          <w:lang w:val="en-GB"/>
        </w:rPr>
        <w:t>. In this way, the teacher can introduce concepts such as inclined plane, slope, heat transmission by radiation and conduction, thermal gradient, among others, which are involved in the cooking process of the sardines.</w:t>
      </w:r>
    </w:p>
    <w:p w14:paraId="1432D926" w14:textId="77777777" w:rsidR="006407D0" w:rsidRDefault="006407D0">
      <w:pPr>
        <w:rPr>
          <w:rFonts w:ascii="Times New Roman" w:hAnsi="Times New Roman" w:cs="Times New Roman"/>
          <w:b/>
          <w:bCs/>
          <w:color w:val="000000"/>
          <w:sz w:val="28"/>
          <w:szCs w:val="24"/>
          <w:lang w:val="en-GB"/>
        </w:rPr>
      </w:pPr>
      <w:r>
        <w:rPr>
          <w:rFonts w:ascii="Times New Roman" w:hAnsi="Times New Roman" w:cs="Times New Roman"/>
          <w:b/>
          <w:bCs/>
          <w:color w:val="000000"/>
          <w:sz w:val="28"/>
          <w:szCs w:val="24"/>
          <w:lang w:val="en-GB"/>
        </w:rPr>
        <w:br w:type="page"/>
      </w:r>
    </w:p>
    <w:p w14:paraId="7DC13987" w14:textId="77777777" w:rsidR="00F37A1E" w:rsidRPr="00080B23" w:rsidRDefault="00DE6667" w:rsidP="0023508E">
      <w:pPr>
        <w:pStyle w:val="Prrafodelista"/>
        <w:numPr>
          <w:ilvl w:val="0"/>
          <w:numId w:val="13"/>
        </w:numPr>
        <w:spacing w:after="120" w:line="360" w:lineRule="auto"/>
        <w:ind w:left="0" w:firstLine="0"/>
        <w:jc w:val="both"/>
        <w:rPr>
          <w:rFonts w:ascii="Times New Roman" w:hAnsi="Times New Roman" w:cs="Times New Roman"/>
          <w:b/>
          <w:bCs/>
          <w:color w:val="000000"/>
          <w:sz w:val="24"/>
          <w:szCs w:val="24"/>
          <w:lang w:val="en-GB"/>
        </w:rPr>
      </w:pPr>
      <w:r w:rsidRPr="00080B23">
        <w:rPr>
          <w:rFonts w:ascii="Times New Roman" w:hAnsi="Times New Roman" w:cs="Times New Roman"/>
          <w:b/>
          <w:bCs/>
          <w:color w:val="000000"/>
          <w:sz w:val="28"/>
          <w:szCs w:val="24"/>
          <w:lang w:val="en-GB"/>
        </w:rPr>
        <w:lastRenderedPageBreak/>
        <w:t>References</w:t>
      </w:r>
      <w:r w:rsidRPr="00080B23">
        <w:rPr>
          <w:rFonts w:ascii="Times New Roman" w:hAnsi="Times New Roman" w:cs="Times New Roman"/>
          <w:b/>
          <w:bCs/>
          <w:color w:val="000000"/>
          <w:sz w:val="28"/>
          <w:szCs w:val="24"/>
          <w:lang w:val="en-GB"/>
        </w:rPr>
        <w:fldChar w:fldCharType="begin"/>
      </w:r>
      <w:r w:rsidRPr="00080B23">
        <w:rPr>
          <w:lang w:val="en-GB"/>
        </w:rPr>
        <w:instrText xml:space="preserve"> XE "</w:instrText>
      </w:r>
      <w:r w:rsidRPr="00080B23">
        <w:rPr>
          <w:rFonts w:ascii="Times New Roman" w:hAnsi="Times New Roman" w:cs="Times New Roman"/>
          <w:b/>
          <w:bCs/>
          <w:color w:val="000000"/>
          <w:sz w:val="28"/>
          <w:szCs w:val="24"/>
          <w:lang w:val="en-GB"/>
        </w:rPr>
        <w:instrText>4. References</w:instrText>
      </w:r>
      <w:r w:rsidRPr="00080B23">
        <w:rPr>
          <w:lang w:val="en-GB"/>
        </w:rPr>
        <w:instrText xml:space="preserve">" </w:instrText>
      </w:r>
      <w:r w:rsidRPr="00080B23">
        <w:rPr>
          <w:rFonts w:ascii="Times New Roman" w:hAnsi="Times New Roman" w:cs="Times New Roman"/>
          <w:b/>
          <w:bCs/>
          <w:color w:val="000000"/>
          <w:sz w:val="28"/>
          <w:szCs w:val="24"/>
          <w:lang w:val="en-GB"/>
        </w:rPr>
        <w:fldChar w:fldCharType="end"/>
      </w:r>
    </w:p>
    <w:p w14:paraId="78C8EF1E" w14:textId="77777777" w:rsidR="00080B23" w:rsidRPr="00080B23" w:rsidRDefault="00080B23" w:rsidP="00080B23">
      <w:pPr>
        <w:spacing w:after="120" w:line="360" w:lineRule="auto"/>
        <w:jc w:val="both"/>
        <w:rPr>
          <w:rFonts w:ascii="Times New Roman" w:hAnsi="Times New Roman" w:cs="Times New Roman"/>
          <w:b/>
          <w:color w:val="000000"/>
          <w:sz w:val="24"/>
          <w:szCs w:val="24"/>
        </w:rPr>
      </w:pPr>
      <w:bookmarkStart w:id="1" w:name="xlinkograf"/>
      <w:proofErr w:type="spellStart"/>
      <w:r w:rsidRPr="00080B23">
        <w:rPr>
          <w:rFonts w:ascii="Times New Roman" w:hAnsi="Times New Roman" w:cs="Times New Roman"/>
          <w:b/>
          <w:color w:val="000000"/>
          <w:sz w:val="24"/>
          <w:szCs w:val="24"/>
        </w:rPr>
        <w:t>Bibliography</w:t>
      </w:r>
      <w:proofErr w:type="spellEnd"/>
      <w:r w:rsidRPr="00080B23">
        <w:rPr>
          <w:rFonts w:ascii="Times New Roman" w:hAnsi="Times New Roman" w:cs="Times New Roman"/>
          <w:b/>
          <w:color w:val="000000"/>
          <w:sz w:val="24"/>
          <w:szCs w:val="24"/>
        </w:rPr>
        <w:t>:</w:t>
      </w:r>
    </w:p>
    <w:p w14:paraId="4F8A547F" w14:textId="77777777" w:rsidR="00080B23" w:rsidRPr="00E90CA9" w:rsidRDefault="00080B23" w:rsidP="00080B23">
      <w:pPr>
        <w:spacing w:after="120" w:line="360" w:lineRule="auto"/>
        <w:jc w:val="both"/>
        <w:rPr>
          <w:rFonts w:ascii="Times New Roman" w:hAnsi="Times New Roman" w:cs="Times New Roman"/>
          <w:bCs/>
          <w:color w:val="000000"/>
          <w:sz w:val="24"/>
          <w:szCs w:val="24"/>
          <w:lang w:val="en-GB"/>
        </w:rPr>
      </w:pPr>
      <w:r w:rsidRPr="006E3A81">
        <w:rPr>
          <w:rFonts w:ascii="Times New Roman" w:hAnsi="Times New Roman" w:cs="Times New Roman"/>
          <w:bCs/>
          <w:color w:val="000000"/>
          <w:sz w:val="24"/>
          <w:szCs w:val="24"/>
        </w:rPr>
        <w:t xml:space="preserve">AIMC, Asociación para la investigación de medios de comunicación (2018). </w:t>
      </w:r>
      <w:proofErr w:type="spellStart"/>
      <w:r w:rsidRPr="00E90CA9">
        <w:rPr>
          <w:rFonts w:ascii="Times New Roman" w:hAnsi="Times New Roman" w:cs="Times New Roman"/>
          <w:bCs/>
          <w:i/>
          <w:iCs/>
          <w:color w:val="000000"/>
          <w:sz w:val="24"/>
          <w:szCs w:val="24"/>
          <w:lang w:val="en-GB"/>
        </w:rPr>
        <w:t>Resumen</w:t>
      </w:r>
      <w:proofErr w:type="spellEnd"/>
      <w:r w:rsidRPr="00E90CA9">
        <w:rPr>
          <w:rFonts w:ascii="Times New Roman" w:hAnsi="Times New Roman" w:cs="Times New Roman"/>
          <w:bCs/>
          <w:i/>
          <w:iCs/>
          <w:color w:val="000000"/>
          <w:sz w:val="24"/>
          <w:szCs w:val="24"/>
          <w:lang w:val="en-GB"/>
        </w:rPr>
        <w:t xml:space="preserve"> general 2018</w:t>
      </w:r>
      <w:r w:rsidRPr="00E90CA9">
        <w:rPr>
          <w:rFonts w:ascii="Times New Roman" w:hAnsi="Times New Roman" w:cs="Times New Roman"/>
          <w:bCs/>
          <w:color w:val="000000"/>
          <w:sz w:val="24"/>
          <w:szCs w:val="24"/>
          <w:lang w:val="en-GB"/>
        </w:rPr>
        <w:t xml:space="preserve">. Madrid: AIMC. </w:t>
      </w:r>
    </w:p>
    <w:p w14:paraId="08D87D0F" w14:textId="77777777" w:rsidR="00080B23" w:rsidRDefault="00080B23" w:rsidP="00080B23">
      <w:pPr>
        <w:spacing w:after="120" w:line="360" w:lineRule="auto"/>
        <w:jc w:val="both"/>
        <w:rPr>
          <w:rFonts w:ascii="Times New Roman" w:hAnsi="Times New Roman" w:cs="Times New Roman"/>
          <w:bCs/>
          <w:color w:val="000000"/>
          <w:sz w:val="24"/>
          <w:szCs w:val="24"/>
          <w:lang w:val="en-GB"/>
        </w:rPr>
      </w:pPr>
      <w:proofErr w:type="spellStart"/>
      <w:r w:rsidRPr="00E90CA9">
        <w:rPr>
          <w:rFonts w:ascii="Times New Roman" w:hAnsi="Times New Roman" w:cs="Times New Roman"/>
          <w:bCs/>
          <w:color w:val="000000"/>
          <w:sz w:val="24"/>
          <w:szCs w:val="24"/>
          <w:lang w:val="en-GB"/>
        </w:rPr>
        <w:t>Allday</w:t>
      </w:r>
      <w:proofErr w:type="spellEnd"/>
      <w:r w:rsidRPr="00E90CA9">
        <w:rPr>
          <w:rFonts w:ascii="Times New Roman" w:hAnsi="Times New Roman" w:cs="Times New Roman"/>
          <w:bCs/>
          <w:color w:val="000000"/>
          <w:sz w:val="24"/>
          <w:szCs w:val="24"/>
          <w:lang w:val="en-GB"/>
        </w:rPr>
        <w:t>, J. (2003). Science in science fiction. Physics Education, 38(1), 27-30.</w:t>
      </w:r>
    </w:p>
    <w:p w14:paraId="744251A8" w14:textId="77777777" w:rsidR="0007379A" w:rsidRPr="00E90CA9" w:rsidRDefault="0007379A" w:rsidP="00080B23">
      <w:pPr>
        <w:spacing w:after="120" w:line="360" w:lineRule="auto"/>
        <w:jc w:val="both"/>
        <w:rPr>
          <w:rFonts w:ascii="Times New Roman" w:hAnsi="Times New Roman" w:cs="Times New Roman"/>
          <w:bCs/>
          <w:color w:val="000000"/>
          <w:sz w:val="24"/>
          <w:szCs w:val="24"/>
          <w:lang w:val="en-GB"/>
        </w:rPr>
      </w:pPr>
      <w:r w:rsidRPr="0007379A">
        <w:rPr>
          <w:rFonts w:ascii="Times New Roman" w:hAnsi="Times New Roman" w:cs="Times New Roman"/>
          <w:bCs/>
          <w:color w:val="000000"/>
          <w:sz w:val="24"/>
          <w:szCs w:val="24"/>
          <w:lang w:val="en-GB"/>
        </w:rPr>
        <w:t>D</w:t>
      </w:r>
      <w:r>
        <w:rPr>
          <w:rFonts w:ascii="Times New Roman" w:hAnsi="Times New Roman" w:cs="Times New Roman"/>
          <w:bCs/>
          <w:color w:val="000000"/>
          <w:sz w:val="24"/>
          <w:szCs w:val="24"/>
          <w:lang w:val="en-GB"/>
        </w:rPr>
        <w:t>e Pro,</w:t>
      </w:r>
      <w:r w:rsidRPr="0007379A">
        <w:rPr>
          <w:rFonts w:ascii="Times New Roman" w:hAnsi="Times New Roman" w:cs="Times New Roman"/>
          <w:bCs/>
          <w:color w:val="000000"/>
          <w:sz w:val="24"/>
          <w:szCs w:val="24"/>
          <w:lang w:val="en-GB"/>
        </w:rPr>
        <w:t xml:space="preserve"> A. (2003). The construction of scientific knowledge and science content. In J</w:t>
      </w:r>
      <w:r>
        <w:rPr>
          <w:rFonts w:ascii="Times New Roman" w:hAnsi="Times New Roman" w:cs="Times New Roman"/>
          <w:bCs/>
          <w:color w:val="000000"/>
          <w:sz w:val="24"/>
          <w:szCs w:val="24"/>
          <w:lang w:val="en-GB"/>
        </w:rPr>
        <w:t>iménez</w:t>
      </w:r>
      <w:r w:rsidRPr="0007379A">
        <w:rPr>
          <w:rFonts w:ascii="Times New Roman" w:hAnsi="Times New Roman" w:cs="Times New Roman"/>
          <w:bCs/>
          <w:color w:val="000000"/>
          <w:sz w:val="24"/>
          <w:szCs w:val="24"/>
          <w:lang w:val="en-GB"/>
        </w:rPr>
        <w:t xml:space="preserve">, J. et al., Teaching Science (pp. 33-54). Barcelona: </w:t>
      </w:r>
      <w:proofErr w:type="spellStart"/>
      <w:r w:rsidRPr="0007379A">
        <w:rPr>
          <w:rFonts w:ascii="Times New Roman" w:hAnsi="Times New Roman" w:cs="Times New Roman"/>
          <w:bCs/>
          <w:color w:val="000000"/>
          <w:sz w:val="24"/>
          <w:szCs w:val="24"/>
          <w:lang w:val="en-GB"/>
        </w:rPr>
        <w:t>Graó</w:t>
      </w:r>
      <w:proofErr w:type="spellEnd"/>
      <w:r w:rsidRPr="0007379A">
        <w:rPr>
          <w:rFonts w:ascii="Times New Roman" w:hAnsi="Times New Roman" w:cs="Times New Roman"/>
          <w:bCs/>
          <w:color w:val="000000"/>
          <w:sz w:val="24"/>
          <w:szCs w:val="24"/>
          <w:lang w:val="en-GB"/>
        </w:rPr>
        <w:t>.</w:t>
      </w:r>
    </w:p>
    <w:p w14:paraId="2F43967D" w14:textId="77777777" w:rsidR="00080B23" w:rsidRPr="00E90CA9" w:rsidRDefault="00080B23" w:rsidP="00080B23">
      <w:pPr>
        <w:spacing w:after="120" w:line="360" w:lineRule="auto"/>
        <w:jc w:val="both"/>
        <w:rPr>
          <w:rFonts w:ascii="Times New Roman" w:hAnsi="Times New Roman" w:cs="Times New Roman"/>
          <w:bCs/>
          <w:color w:val="000000"/>
          <w:sz w:val="24"/>
          <w:szCs w:val="24"/>
          <w:lang w:val="en-GB"/>
        </w:rPr>
      </w:pPr>
      <w:r w:rsidRPr="00E90CA9">
        <w:rPr>
          <w:rFonts w:ascii="Times New Roman" w:hAnsi="Times New Roman" w:cs="Times New Roman"/>
          <w:bCs/>
          <w:color w:val="000000"/>
          <w:sz w:val="24"/>
          <w:szCs w:val="24"/>
          <w:lang w:val="en-GB"/>
        </w:rPr>
        <w:t xml:space="preserve">Li, R. &amp; </w:t>
      </w:r>
      <w:proofErr w:type="spellStart"/>
      <w:r w:rsidRPr="00E90CA9">
        <w:rPr>
          <w:rFonts w:ascii="Times New Roman" w:hAnsi="Times New Roman" w:cs="Times New Roman"/>
          <w:bCs/>
          <w:color w:val="000000"/>
          <w:sz w:val="24"/>
          <w:szCs w:val="24"/>
          <w:lang w:val="en-GB"/>
        </w:rPr>
        <w:t>Orthia</w:t>
      </w:r>
      <w:proofErr w:type="spellEnd"/>
      <w:r w:rsidRPr="00E90CA9">
        <w:rPr>
          <w:rFonts w:ascii="Times New Roman" w:hAnsi="Times New Roman" w:cs="Times New Roman"/>
          <w:bCs/>
          <w:color w:val="000000"/>
          <w:sz w:val="24"/>
          <w:szCs w:val="24"/>
          <w:lang w:val="en-GB"/>
        </w:rPr>
        <w:t xml:space="preserve">, L.A. (2016). Communicating the Nature of Science Through </w:t>
      </w:r>
      <w:proofErr w:type="gramStart"/>
      <w:r w:rsidRPr="00E90CA9">
        <w:rPr>
          <w:rFonts w:ascii="Times New Roman" w:hAnsi="Times New Roman" w:cs="Times New Roman"/>
          <w:bCs/>
          <w:i/>
          <w:iCs/>
          <w:color w:val="000000"/>
          <w:sz w:val="24"/>
          <w:szCs w:val="24"/>
          <w:lang w:val="en-GB"/>
        </w:rPr>
        <w:t>The</w:t>
      </w:r>
      <w:proofErr w:type="gramEnd"/>
      <w:r w:rsidRPr="00E90CA9">
        <w:rPr>
          <w:rFonts w:ascii="Times New Roman" w:hAnsi="Times New Roman" w:cs="Times New Roman"/>
          <w:bCs/>
          <w:i/>
          <w:iCs/>
          <w:color w:val="000000"/>
          <w:sz w:val="24"/>
          <w:szCs w:val="24"/>
          <w:lang w:val="en-GB"/>
        </w:rPr>
        <w:t xml:space="preserve"> Big Bang Theory</w:t>
      </w:r>
      <w:r w:rsidRPr="00E90CA9">
        <w:rPr>
          <w:rFonts w:ascii="Times New Roman" w:hAnsi="Times New Roman" w:cs="Times New Roman"/>
          <w:bCs/>
          <w:color w:val="000000"/>
          <w:sz w:val="24"/>
          <w:szCs w:val="24"/>
          <w:lang w:val="en-GB"/>
        </w:rPr>
        <w:t xml:space="preserve">: Evidence from a Focus Group Study. </w:t>
      </w:r>
      <w:r w:rsidRPr="00E90CA9">
        <w:rPr>
          <w:rFonts w:ascii="Times New Roman" w:hAnsi="Times New Roman" w:cs="Times New Roman"/>
          <w:bCs/>
          <w:i/>
          <w:iCs/>
          <w:color w:val="000000"/>
          <w:sz w:val="24"/>
          <w:szCs w:val="24"/>
          <w:lang w:val="en-GB"/>
        </w:rPr>
        <w:t>International Journal of Science Education, Part B</w:t>
      </w:r>
      <w:r w:rsidRPr="00E90CA9">
        <w:rPr>
          <w:rFonts w:ascii="Times New Roman" w:hAnsi="Times New Roman" w:cs="Times New Roman"/>
          <w:bCs/>
          <w:color w:val="000000"/>
          <w:sz w:val="24"/>
          <w:szCs w:val="24"/>
          <w:lang w:val="en-GB"/>
        </w:rPr>
        <w:t xml:space="preserve">, </w:t>
      </w:r>
      <w:r w:rsidRPr="00E90CA9">
        <w:rPr>
          <w:rFonts w:ascii="Times New Roman" w:hAnsi="Times New Roman" w:cs="Times New Roman"/>
          <w:bCs/>
          <w:i/>
          <w:iCs/>
          <w:color w:val="000000"/>
          <w:sz w:val="24"/>
          <w:szCs w:val="24"/>
          <w:lang w:val="en-GB"/>
        </w:rPr>
        <w:t>6(2)</w:t>
      </w:r>
      <w:r w:rsidRPr="00E90CA9">
        <w:rPr>
          <w:rFonts w:ascii="Times New Roman" w:hAnsi="Times New Roman" w:cs="Times New Roman"/>
          <w:bCs/>
          <w:color w:val="000000"/>
          <w:sz w:val="24"/>
          <w:szCs w:val="24"/>
          <w:lang w:val="en-GB"/>
        </w:rPr>
        <w:t>, 115-136.</w:t>
      </w:r>
    </w:p>
    <w:bookmarkEnd w:id="1"/>
    <w:p w14:paraId="4EF10802" w14:textId="77777777" w:rsidR="004D7561" w:rsidRPr="00E90CA9" w:rsidRDefault="004D7561" w:rsidP="00EE0BCB">
      <w:pPr>
        <w:autoSpaceDE w:val="0"/>
        <w:autoSpaceDN w:val="0"/>
        <w:adjustRightInd w:val="0"/>
        <w:spacing w:after="120" w:line="360" w:lineRule="auto"/>
        <w:jc w:val="both"/>
        <w:rPr>
          <w:rFonts w:ascii="Times New Roman" w:hAnsi="Times New Roman" w:cs="Times New Roman"/>
          <w:sz w:val="24"/>
          <w:szCs w:val="24"/>
          <w:lang w:val="en-GB"/>
        </w:rPr>
      </w:pPr>
    </w:p>
    <w:sectPr w:rsidR="004D7561" w:rsidRPr="00E90CA9" w:rsidSect="006407D0">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53E589" w14:textId="77777777" w:rsidR="008A2FCA" w:rsidRDefault="008A2FCA" w:rsidP="00CF11B1">
      <w:pPr>
        <w:spacing w:after="0" w:line="240" w:lineRule="auto"/>
      </w:pPr>
      <w:r>
        <w:separator/>
      </w:r>
    </w:p>
  </w:endnote>
  <w:endnote w:type="continuationSeparator" w:id="0">
    <w:p w14:paraId="3538D7C3" w14:textId="77777777" w:rsidR="008A2FCA" w:rsidRDefault="008A2FCA" w:rsidP="00CF11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99E82E" w14:textId="77777777" w:rsidR="008A2FCA" w:rsidRDefault="008A2FCA" w:rsidP="00CF11B1">
      <w:pPr>
        <w:spacing w:after="0" w:line="240" w:lineRule="auto"/>
      </w:pPr>
      <w:r>
        <w:separator/>
      </w:r>
    </w:p>
  </w:footnote>
  <w:footnote w:type="continuationSeparator" w:id="0">
    <w:p w14:paraId="2DEC348E" w14:textId="77777777" w:rsidR="008A2FCA" w:rsidRDefault="008A2FCA" w:rsidP="00CF11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C3AEC"/>
    <w:multiLevelType w:val="hybridMultilevel"/>
    <w:tmpl w:val="AB6A83E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CAF51A7"/>
    <w:multiLevelType w:val="hybridMultilevel"/>
    <w:tmpl w:val="764A56F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8C334CF"/>
    <w:multiLevelType w:val="hybridMultilevel"/>
    <w:tmpl w:val="33A24E1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B5A048D"/>
    <w:multiLevelType w:val="hybridMultilevel"/>
    <w:tmpl w:val="676AB2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14173A3"/>
    <w:multiLevelType w:val="hybridMultilevel"/>
    <w:tmpl w:val="1B54A4B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15:restartNumberingAfterBreak="0">
    <w:nsid w:val="33DD6F9B"/>
    <w:multiLevelType w:val="hybridMultilevel"/>
    <w:tmpl w:val="A66618A4"/>
    <w:lvl w:ilvl="0" w:tplc="71DEB5A8">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6D42EA7"/>
    <w:multiLevelType w:val="hybridMultilevel"/>
    <w:tmpl w:val="D53CFB2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F420547"/>
    <w:multiLevelType w:val="hybridMultilevel"/>
    <w:tmpl w:val="62F81B46"/>
    <w:lvl w:ilvl="0" w:tplc="7C8EEB2A">
      <w:start w:val="1"/>
      <w:numFmt w:val="decimal"/>
      <w:suff w:val="space"/>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8AB0B4C"/>
    <w:multiLevelType w:val="hybridMultilevel"/>
    <w:tmpl w:val="A942D95C"/>
    <w:lvl w:ilvl="0" w:tplc="49B4E6D2">
      <w:start w:val="1"/>
      <w:numFmt w:val="decimal"/>
      <w:suff w:val="space"/>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9E10F8E"/>
    <w:multiLevelType w:val="hybridMultilevel"/>
    <w:tmpl w:val="D986A70C"/>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FD844D6"/>
    <w:multiLevelType w:val="hybridMultilevel"/>
    <w:tmpl w:val="02E68A0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FC12917"/>
    <w:multiLevelType w:val="hybridMultilevel"/>
    <w:tmpl w:val="23F48FF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12C18C3"/>
    <w:multiLevelType w:val="hybridMultilevel"/>
    <w:tmpl w:val="594660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E707B3"/>
    <w:multiLevelType w:val="multilevel"/>
    <w:tmpl w:val="FABE0ECC"/>
    <w:lvl w:ilvl="0">
      <w:start w:val="1"/>
      <w:numFmt w:val="decimal"/>
      <w:lvlText w:val="%1."/>
      <w:lvlJc w:val="left"/>
      <w:pPr>
        <w:ind w:left="720" w:hanging="360"/>
      </w:pPr>
      <w:rPr>
        <w:rFonts w:hint="default"/>
        <w:b/>
        <w:sz w:val="28"/>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14112DE"/>
    <w:multiLevelType w:val="hybridMultilevel"/>
    <w:tmpl w:val="BF70CBA4"/>
    <w:lvl w:ilvl="0" w:tplc="E480BC42">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7CC60FF2"/>
    <w:multiLevelType w:val="hybridMultilevel"/>
    <w:tmpl w:val="E1A87AE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7F431242"/>
    <w:multiLevelType w:val="hybridMultilevel"/>
    <w:tmpl w:val="65A8639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16"/>
  </w:num>
  <w:num w:numId="3">
    <w:abstractNumId w:val="12"/>
  </w:num>
  <w:num w:numId="4">
    <w:abstractNumId w:val="11"/>
  </w:num>
  <w:num w:numId="5">
    <w:abstractNumId w:val="4"/>
  </w:num>
  <w:num w:numId="6">
    <w:abstractNumId w:val="6"/>
  </w:num>
  <w:num w:numId="7">
    <w:abstractNumId w:val="1"/>
  </w:num>
  <w:num w:numId="8">
    <w:abstractNumId w:val="2"/>
  </w:num>
  <w:num w:numId="9">
    <w:abstractNumId w:val="5"/>
  </w:num>
  <w:num w:numId="10">
    <w:abstractNumId w:val="14"/>
  </w:num>
  <w:num w:numId="11">
    <w:abstractNumId w:val="3"/>
  </w:num>
  <w:num w:numId="12">
    <w:abstractNumId w:val="10"/>
  </w:num>
  <w:num w:numId="13">
    <w:abstractNumId w:val="0"/>
  </w:num>
  <w:num w:numId="14">
    <w:abstractNumId w:val="8"/>
  </w:num>
  <w:num w:numId="15">
    <w:abstractNumId w:val="9"/>
  </w:num>
  <w:num w:numId="16">
    <w:abstractNumId w:val="7"/>
  </w:num>
  <w:num w:numId="17">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42"/>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De3MDMxN7YwMLMwNzRQ0lEKTi0uzszPAykwNqgFAHgPoQQtAAAA"/>
  </w:docVars>
  <w:rsids>
    <w:rsidRoot w:val="002E64BE"/>
    <w:rsid w:val="000233E4"/>
    <w:rsid w:val="00023F24"/>
    <w:rsid w:val="00026E12"/>
    <w:rsid w:val="000301D4"/>
    <w:rsid w:val="0004764B"/>
    <w:rsid w:val="00050FC3"/>
    <w:rsid w:val="0007379A"/>
    <w:rsid w:val="00080B23"/>
    <w:rsid w:val="00080BE1"/>
    <w:rsid w:val="000836A4"/>
    <w:rsid w:val="000847C2"/>
    <w:rsid w:val="000949A4"/>
    <w:rsid w:val="000A71DE"/>
    <w:rsid w:val="000B190B"/>
    <w:rsid w:val="000C0401"/>
    <w:rsid w:val="000C1B52"/>
    <w:rsid w:val="000C3290"/>
    <w:rsid w:val="000D008F"/>
    <w:rsid w:val="000D1D35"/>
    <w:rsid w:val="000D226B"/>
    <w:rsid w:val="000D3DA2"/>
    <w:rsid w:val="000E1681"/>
    <w:rsid w:val="000E1DF4"/>
    <w:rsid w:val="000E7A52"/>
    <w:rsid w:val="000F7DC6"/>
    <w:rsid w:val="00102F38"/>
    <w:rsid w:val="0011786E"/>
    <w:rsid w:val="0012152C"/>
    <w:rsid w:val="001251F3"/>
    <w:rsid w:val="00130C5A"/>
    <w:rsid w:val="001408F2"/>
    <w:rsid w:val="00141CF7"/>
    <w:rsid w:val="00182BA7"/>
    <w:rsid w:val="00193F9F"/>
    <w:rsid w:val="001A40E2"/>
    <w:rsid w:val="001A70B8"/>
    <w:rsid w:val="001B22D8"/>
    <w:rsid w:val="001D1A10"/>
    <w:rsid w:val="001D1EBD"/>
    <w:rsid w:val="001D6491"/>
    <w:rsid w:val="001E203D"/>
    <w:rsid w:val="001F25A7"/>
    <w:rsid w:val="00221550"/>
    <w:rsid w:val="00221C3D"/>
    <w:rsid w:val="00232D93"/>
    <w:rsid w:val="0023508E"/>
    <w:rsid w:val="00246C52"/>
    <w:rsid w:val="00253094"/>
    <w:rsid w:val="00273E40"/>
    <w:rsid w:val="00277070"/>
    <w:rsid w:val="00286463"/>
    <w:rsid w:val="002A4432"/>
    <w:rsid w:val="002C66B8"/>
    <w:rsid w:val="002E64BE"/>
    <w:rsid w:val="002F1BAA"/>
    <w:rsid w:val="002F3936"/>
    <w:rsid w:val="003003DB"/>
    <w:rsid w:val="00302124"/>
    <w:rsid w:val="00310A03"/>
    <w:rsid w:val="0031196C"/>
    <w:rsid w:val="003342BC"/>
    <w:rsid w:val="00347EB3"/>
    <w:rsid w:val="0037541C"/>
    <w:rsid w:val="003869C8"/>
    <w:rsid w:val="003A06D7"/>
    <w:rsid w:val="003B044E"/>
    <w:rsid w:val="003C186F"/>
    <w:rsid w:val="003C6FB6"/>
    <w:rsid w:val="003D1C0D"/>
    <w:rsid w:val="003D2D54"/>
    <w:rsid w:val="003D56C1"/>
    <w:rsid w:val="004121E0"/>
    <w:rsid w:val="0041576A"/>
    <w:rsid w:val="00435538"/>
    <w:rsid w:val="0043666F"/>
    <w:rsid w:val="00456F7F"/>
    <w:rsid w:val="004664C6"/>
    <w:rsid w:val="0047473E"/>
    <w:rsid w:val="00485046"/>
    <w:rsid w:val="004C3076"/>
    <w:rsid w:val="004C5DD7"/>
    <w:rsid w:val="004D29D3"/>
    <w:rsid w:val="004D3CCB"/>
    <w:rsid w:val="004D7561"/>
    <w:rsid w:val="004E4647"/>
    <w:rsid w:val="004F37EF"/>
    <w:rsid w:val="004F50BF"/>
    <w:rsid w:val="00501CB9"/>
    <w:rsid w:val="00521BA0"/>
    <w:rsid w:val="00525740"/>
    <w:rsid w:val="00540B39"/>
    <w:rsid w:val="0054311E"/>
    <w:rsid w:val="00557CA1"/>
    <w:rsid w:val="00560A30"/>
    <w:rsid w:val="00586264"/>
    <w:rsid w:val="00590394"/>
    <w:rsid w:val="0059153A"/>
    <w:rsid w:val="005B2E40"/>
    <w:rsid w:val="005C2633"/>
    <w:rsid w:val="005E70F1"/>
    <w:rsid w:val="005F2031"/>
    <w:rsid w:val="006407D0"/>
    <w:rsid w:val="006676FC"/>
    <w:rsid w:val="00692EB6"/>
    <w:rsid w:val="006A19C3"/>
    <w:rsid w:val="006A7BFC"/>
    <w:rsid w:val="006A7F9E"/>
    <w:rsid w:val="006D0123"/>
    <w:rsid w:val="006E3A81"/>
    <w:rsid w:val="006E6859"/>
    <w:rsid w:val="007040B2"/>
    <w:rsid w:val="0071349C"/>
    <w:rsid w:val="007240B9"/>
    <w:rsid w:val="00725B54"/>
    <w:rsid w:val="00757C76"/>
    <w:rsid w:val="00762DF7"/>
    <w:rsid w:val="007927BD"/>
    <w:rsid w:val="007A1082"/>
    <w:rsid w:val="007B5321"/>
    <w:rsid w:val="007D1124"/>
    <w:rsid w:val="007D7C18"/>
    <w:rsid w:val="007F4898"/>
    <w:rsid w:val="007F671A"/>
    <w:rsid w:val="0080200C"/>
    <w:rsid w:val="00804445"/>
    <w:rsid w:val="00812DE0"/>
    <w:rsid w:val="00850D24"/>
    <w:rsid w:val="0085554E"/>
    <w:rsid w:val="00855FB4"/>
    <w:rsid w:val="00865619"/>
    <w:rsid w:val="008A2FCA"/>
    <w:rsid w:val="008B5020"/>
    <w:rsid w:val="008D3B03"/>
    <w:rsid w:val="008F1847"/>
    <w:rsid w:val="008F7E24"/>
    <w:rsid w:val="00900F04"/>
    <w:rsid w:val="00904030"/>
    <w:rsid w:val="009045CC"/>
    <w:rsid w:val="009217CC"/>
    <w:rsid w:val="00937B55"/>
    <w:rsid w:val="0095450D"/>
    <w:rsid w:val="00961636"/>
    <w:rsid w:val="00964F88"/>
    <w:rsid w:val="009662B9"/>
    <w:rsid w:val="00977176"/>
    <w:rsid w:val="00995546"/>
    <w:rsid w:val="009A588D"/>
    <w:rsid w:val="009B0252"/>
    <w:rsid w:val="009B7D1D"/>
    <w:rsid w:val="009C097B"/>
    <w:rsid w:val="009C3B23"/>
    <w:rsid w:val="009D6116"/>
    <w:rsid w:val="009F351D"/>
    <w:rsid w:val="009F49C5"/>
    <w:rsid w:val="00A226D3"/>
    <w:rsid w:val="00A2340F"/>
    <w:rsid w:val="00A32118"/>
    <w:rsid w:val="00A3263D"/>
    <w:rsid w:val="00A34E2B"/>
    <w:rsid w:val="00A41BB0"/>
    <w:rsid w:val="00A67189"/>
    <w:rsid w:val="00A74EA2"/>
    <w:rsid w:val="00AA3393"/>
    <w:rsid w:val="00AA54EC"/>
    <w:rsid w:val="00AB682A"/>
    <w:rsid w:val="00AB707C"/>
    <w:rsid w:val="00AB7D4C"/>
    <w:rsid w:val="00AC31EA"/>
    <w:rsid w:val="00AC4286"/>
    <w:rsid w:val="00AC4743"/>
    <w:rsid w:val="00AD4266"/>
    <w:rsid w:val="00AD4EF3"/>
    <w:rsid w:val="00AF5144"/>
    <w:rsid w:val="00AF55C8"/>
    <w:rsid w:val="00B017F6"/>
    <w:rsid w:val="00B0627D"/>
    <w:rsid w:val="00B20B0A"/>
    <w:rsid w:val="00B249BE"/>
    <w:rsid w:val="00B36794"/>
    <w:rsid w:val="00B45136"/>
    <w:rsid w:val="00B51C93"/>
    <w:rsid w:val="00B95B6C"/>
    <w:rsid w:val="00BA645B"/>
    <w:rsid w:val="00BC1EEF"/>
    <w:rsid w:val="00BC55A9"/>
    <w:rsid w:val="00BF0702"/>
    <w:rsid w:val="00BF3AD0"/>
    <w:rsid w:val="00C0287A"/>
    <w:rsid w:val="00C02C3B"/>
    <w:rsid w:val="00C07AED"/>
    <w:rsid w:val="00C20FE7"/>
    <w:rsid w:val="00C25B5B"/>
    <w:rsid w:val="00C30E2B"/>
    <w:rsid w:val="00C32926"/>
    <w:rsid w:val="00C60C19"/>
    <w:rsid w:val="00C6453E"/>
    <w:rsid w:val="00C666E1"/>
    <w:rsid w:val="00C71D20"/>
    <w:rsid w:val="00C8215C"/>
    <w:rsid w:val="00C95CC9"/>
    <w:rsid w:val="00CA31B0"/>
    <w:rsid w:val="00CA607D"/>
    <w:rsid w:val="00CB33B9"/>
    <w:rsid w:val="00CC0555"/>
    <w:rsid w:val="00CC4C1B"/>
    <w:rsid w:val="00CD4F72"/>
    <w:rsid w:val="00CE2D93"/>
    <w:rsid w:val="00CE6BB4"/>
    <w:rsid w:val="00CF11B1"/>
    <w:rsid w:val="00CF2FC0"/>
    <w:rsid w:val="00CF7B39"/>
    <w:rsid w:val="00D100DA"/>
    <w:rsid w:val="00D27C53"/>
    <w:rsid w:val="00D321DE"/>
    <w:rsid w:val="00D55FCC"/>
    <w:rsid w:val="00D56A3B"/>
    <w:rsid w:val="00D61926"/>
    <w:rsid w:val="00D6356A"/>
    <w:rsid w:val="00D63D54"/>
    <w:rsid w:val="00DB7E10"/>
    <w:rsid w:val="00DC5AC0"/>
    <w:rsid w:val="00DD2598"/>
    <w:rsid w:val="00DE6667"/>
    <w:rsid w:val="00DE69A5"/>
    <w:rsid w:val="00DF54BD"/>
    <w:rsid w:val="00E13561"/>
    <w:rsid w:val="00E20E13"/>
    <w:rsid w:val="00E215EF"/>
    <w:rsid w:val="00E236F8"/>
    <w:rsid w:val="00E2382A"/>
    <w:rsid w:val="00E23A7E"/>
    <w:rsid w:val="00E34BE2"/>
    <w:rsid w:val="00E82EBB"/>
    <w:rsid w:val="00E90CA9"/>
    <w:rsid w:val="00EC194E"/>
    <w:rsid w:val="00EE0BCB"/>
    <w:rsid w:val="00F2327D"/>
    <w:rsid w:val="00F35B4A"/>
    <w:rsid w:val="00F37A1E"/>
    <w:rsid w:val="00F47B56"/>
    <w:rsid w:val="00F61B93"/>
    <w:rsid w:val="00F65322"/>
    <w:rsid w:val="00F67ED9"/>
    <w:rsid w:val="00F7167A"/>
    <w:rsid w:val="00FB34DD"/>
    <w:rsid w:val="00FB54F1"/>
    <w:rsid w:val="00FB709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0D34C"/>
  <w15:docId w15:val="{D1FA6286-47BD-4C61-BF11-FE342B123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251F3"/>
    <w:pPr>
      <w:ind w:left="720"/>
      <w:contextualSpacing/>
    </w:pPr>
  </w:style>
  <w:style w:type="paragraph" w:customStyle="1" w:styleId="Default">
    <w:name w:val="Default"/>
    <w:rsid w:val="00964F8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angradetindependiente">
    <w:name w:val="Sangría de t. independiente"/>
    <w:basedOn w:val="Default"/>
    <w:next w:val="Default"/>
    <w:uiPriority w:val="99"/>
    <w:rsid w:val="00130C5A"/>
    <w:rPr>
      <w:color w:val="auto"/>
    </w:rPr>
  </w:style>
  <w:style w:type="paragraph" w:styleId="Encabezado">
    <w:name w:val="header"/>
    <w:basedOn w:val="Normal"/>
    <w:link w:val="EncabezadoCar"/>
    <w:uiPriority w:val="99"/>
    <w:unhideWhenUsed/>
    <w:rsid w:val="00CF11B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F11B1"/>
  </w:style>
  <w:style w:type="paragraph" w:styleId="Piedepgina">
    <w:name w:val="footer"/>
    <w:basedOn w:val="Normal"/>
    <w:link w:val="PiedepginaCar"/>
    <w:uiPriority w:val="99"/>
    <w:unhideWhenUsed/>
    <w:rsid w:val="00CF11B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F11B1"/>
  </w:style>
  <w:style w:type="paragraph" w:styleId="Textodeglobo">
    <w:name w:val="Balloon Text"/>
    <w:basedOn w:val="Normal"/>
    <w:link w:val="TextodegloboCar"/>
    <w:uiPriority w:val="99"/>
    <w:semiHidden/>
    <w:unhideWhenUsed/>
    <w:rsid w:val="00CF11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11B1"/>
    <w:rPr>
      <w:rFonts w:ascii="Tahoma" w:hAnsi="Tahoma" w:cs="Tahoma"/>
      <w:sz w:val="16"/>
      <w:szCs w:val="16"/>
    </w:rPr>
  </w:style>
  <w:style w:type="paragraph" w:styleId="NormalWeb">
    <w:name w:val="Normal (Web)"/>
    <w:basedOn w:val="Normal"/>
    <w:uiPriority w:val="99"/>
    <w:semiHidden/>
    <w:unhideWhenUsed/>
    <w:rsid w:val="00757C76"/>
    <w:pPr>
      <w:spacing w:before="100" w:beforeAutospacing="1" w:after="100" w:afterAutospacing="1" w:line="240" w:lineRule="auto"/>
    </w:pPr>
    <w:rPr>
      <w:rFonts w:ascii="Times New Roman" w:hAnsi="Times New Roman" w:cs="Times New Roman"/>
      <w:sz w:val="24"/>
      <w:szCs w:val="24"/>
    </w:rPr>
  </w:style>
  <w:style w:type="paragraph" w:styleId="ndice1">
    <w:name w:val="index 1"/>
    <w:basedOn w:val="Normal"/>
    <w:next w:val="Normal"/>
    <w:autoRedefine/>
    <w:uiPriority w:val="99"/>
    <w:semiHidden/>
    <w:unhideWhenUsed/>
    <w:rsid w:val="00221C3D"/>
    <w:pPr>
      <w:spacing w:after="0" w:line="240" w:lineRule="auto"/>
      <w:ind w:left="220" w:hanging="220"/>
    </w:pPr>
  </w:style>
  <w:style w:type="table" w:styleId="Tablaconcuadrcula">
    <w:name w:val="Table Grid"/>
    <w:basedOn w:val="Tablanormal"/>
    <w:uiPriority w:val="59"/>
    <w:rsid w:val="00B24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C02C3B"/>
    <w:pPr>
      <w:spacing w:line="240" w:lineRule="auto"/>
    </w:pPr>
    <w:rPr>
      <w:i/>
      <w:iCs/>
      <w:color w:val="1F497D" w:themeColor="text2"/>
      <w:sz w:val="18"/>
      <w:szCs w:val="18"/>
    </w:rPr>
  </w:style>
  <w:style w:type="character" w:styleId="Hipervnculo">
    <w:name w:val="Hyperlink"/>
    <w:basedOn w:val="Fuentedeprrafopredeter"/>
    <w:rsid w:val="003D56C1"/>
    <w:rPr>
      <w:color w:val="0248B0"/>
      <w:u w:val="single"/>
    </w:rPr>
  </w:style>
  <w:style w:type="character" w:customStyle="1" w:styleId="subpagepart1">
    <w:name w:val="subpagepart1"/>
    <w:basedOn w:val="Fuentedeprrafopredeter"/>
    <w:rsid w:val="003D56C1"/>
    <w:rPr>
      <w:vanish w:val="0"/>
      <w:webHidden w:val="0"/>
      <w:specVanish w:val="0"/>
    </w:rPr>
  </w:style>
  <w:style w:type="character" w:styleId="CitaHTML">
    <w:name w:val="HTML Cite"/>
    <w:basedOn w:val="Fuentedeprrafopredeter"/>
    <w:rsid w:val="003D56C1"/>
    <w:rPr>
      <w:i/>
      <w:iCs/>
    </w:rPr>
  </w:style>
  <w:style w:type="paragraph" w:customStyle="1" w:styleId="Block1">
    <w:name w:val="Block 1"/>
    <w:basedOn w:val="Normal"/>
    <w:rsid w:val="003D56C1"/>
    <w:pPr>
      <w:spacing w:after="0" w:line="240" w:lineRule="auto"/>
    </w:pPr>
    <w:rPr>
      <w:rFonts w:ascii="Times New Roman" w:eastAsia="PMingLiU" w:hAnsi="Times New Roman" w:cs="Times New Roman"/>
      <w:sz w:val="24"/>
      <w:szCs w:val="24"/>
      <w:lang w:val="en-US"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3966110">
      <w:bodyDiv w:val="1"/>
      <w:marLeft w:val="0"/>
      <w:marRight w:val="0"/>
      <w:marTop w:val="0"/>
      <w:marBottom w:val="0"/>
      <w:divBdr>
        <w:top w:val="none" w:sz="0" w:space="0" w:color="auto"/>
        <w:left w:val="none" w:sz="0" w:space="0" w:color="auto"/>
        <w:bottom w:val="none" w:sz="0" w:space="0" w:color="auto"/>
        <w:right w:val="none" w:sz="0" w:space="0" w:color="auto"/>
      </w:divBdr>
      <w:divsChild>
        <w:div w:id="189345212">
          <w:marLeft w:val="547"/>
          <w:marRight w:val="0"/>
          <w:marTop w:val="0"/>
          <w:marBottom w:val="0"/>
          <w:divBdr>
            <w:top w:val="none" w:sz="0" w:space="0" w:color="auto"/>
            <w:left w:val="none" w:sz="0" w:space="0" w:color="auto"/>
            <w:bottom w:val="none" w:sz="0" w:space="0" w:color="auto"/>
            <w:right w:val="none" w:sz="0" w:space="0" w:color="auto"/>
          </w:divBdr>
        </w:div>
      </w:divsChild>
    </w:div>
    <w:div w:id="782652452">
      <w:bodyDiv w:val="1"/>
      <w:marLeft w:val="0"/>
      <w:marRight w:val="0"/>
      <w:marTop w:val="0"/>
      <w:marBottom w:val="0"/>
      <w:divBdr>
        <w:top w:val="none" w:sz="0" w:space="0" w:color="auto"/>
        <w:left w:val="none" w:sz="0" w:space="0" w:color="auto"/>
        <w:bottom w:val="none" w:sz="0" w:space="0" w:color="auto"/>
        <w:right w:val="none" w:sz="0" w:space="0" w:color="auto"/>
      </w:divBdr>
      <w:divsChild>
        <w:div w:id="1181361556">
          <w:marLeft w:val="547"/>
          <w:marRight w:val="0"/>
          <w:marTop w:val="0"/>
          <w:marBottom w:val="120"/>
          <w:divBdr>
            <w:top w:val="none" w:sz="0" w:space="0" w:color="auto"/>
            <w:left w:val="none" w:sz="0" w:space="0" w:color="auto"/>
            <w:bottom w:val="none" w:sz="0" w:space="0" w:color="auto"/>
            <w:right w:val="none" w:sz="0" w:space="0" w:color="auto"/>
          </w:divBdr>
        </w:div>
      </w:divsChild>
    </w:div>
    <w:div w:id="1019694012">
      <w:bodyDiv w:val="1"/>
      <w:marLeft w:val="0"/>
      <w:marRight w:val="0"/>
      <w:marTop w:val="0"/>
      <w:marBottom w:val="0"/>
      <w:divBdr>
        <w:top w:val="none" w:sz="0" w:space="0" w:color="auto"/>
        <w:left w:val="none" w:sz="0" w:space="0" w:color="auto"/>
        <w:bottom w:val="none" w:sz="0" w:space="0" w:color="auto"/>
        <w:right w:val="none" w:sz="0" w:space="0" w:color="auto"/>
      </w:divBdr>
    </w:div>
    <w:div w:id="1291009605">
      <w:bodyDiv w:val="1"/>
      <w:marLeft w:val="0"/>
      <w:marRight w:val="0"/>
      <w:marTop w:val="0"/>
      <w:marBottom w:val="0"/>
      <w:divBdr>
        <w:top w:val="none" w:sz="0" w:space="0" w:color="auto"/>
        <w:left w:val="none" w:sz="0" w:space="0" w:color="auto"/>
        <w:bottom w:val="none" w:sz="0" w:space="0" w:color="auto"/>
        <w:right w:val="none" w:sz="0" w:space="0" w:color="auto"/>
      </w:divBdr>
    </w:div>
    <w:div w:id="1531332894">
      <w:bodyDiv w:val="1"/>
      <w:marLeft w:val="0"/>
      <w:marRight w:val="0"/>
      <w:marTop w:val="0"/>
      <w:marBottom w:val="0"/>
      <w:divBdr>
        <w:top w:val="none" w:sz="0" w:space="0" w:color="auto"/>
        <w:left w:val="none" w:sz="0" w:space="0" w:color="auto"/>
        <w:bottom w:val="none" w:sz="0" w:space="0" w:color="auto"/>
        <w:right w:val="none" w:sz="0" w:space="0" w:color="auto"/>
      </w:divBdr>
    </w:div>
    <w:div w:id="1572157867">
      <w:bodyDiv w:val="1"/>
      <w:marLeft w:val="0"/>
      <w:marRight w:val="0"/>
      <w:marTop w:val="0"/>
      <w:marBottom w:val="0"/>
      <w:divBdr>
        <w:top w:val="none" w:sz="0" w:space="0" w:color="auto"/>
        <w:left w:val="none" w:sz="0" w:space="0" w:color="auto"/>
        <w:bottom w:val="none" w:sz="0" w:space="0" w:color="auto"/>
        <w:right w:val="none" w:sz="0" w:space="0" w:color="auto"/>
      </w:divBdr>
    </w:div>
    <w:div w:id="1879201752">
      <w:bodyDiv w:val="1"/>
      <w:marLeft w:val="0"/>
      <w:marRight w:val="0"/>
      <w:marTop w:val="0"/>
      <w:marBottom w:val="0"/>
      <w:divBdr>
        <w:top w:val="none" w:sz="0" w:space="0" w:color="auto"/>
        <w:left w:val="none" w:sz="0" w:space="0" w:color="auto"/>
        <w:bottom w:val="none" w:sz="0" w:space="0" w:color="auto"/>
        <w:right w:val="none" w:sz="0" w:space="0" w:color="auto"/>
      </w:divBdr>
      <w:divsChild>
        <w:div w:id="1917665648">
          <w:marLeft w:val="547"/>
          <w:marRight w:val="0"/>
          <w:marTop w:val="0"/>
          <w:marBottom w:val="0"/>
          <w:divBdr>
            <w:top w:val="none" w:sz="0" w:space="0" w:color="auto"/>
            <w:left w:val="none" w:sz="0" w:space="0" w:color="auto"/>
            <w:bottom w:val="none" w:sz="0" w:space="0" w:color="auto"/>
            <w:right w:val="none" w:sz="0" w:space="0" w:color="auto"/>
          </w:divBdr>
        </w:div>
      </w:divsChild>
    </w:div>
    <w:div w:id="2091804802">
      <w:bodyDiv w:val="1"/>
      <w:marLeft w:val="0"/>
      <w:marRight w:val="0"/>
      <w:marTop w:val="0"/>
      <w:marBottom w:val="0"/>
      <w:divBdr>
        <w:top w:val="none" w:sz="0" w:space="0" w:color="auto"/>
        <w:left w:val="none" w:sz="0" w:space="0" w:color="auto"/>
        <w:bottom w:val="none" w:sz="0" w:space="0" w:color="auto"/>
        <w:right w:val="none" w:sz="0" w:space="0" w:color="auto"/>
      </w:divBdr>
    </w:div>
    <w:div w:id="2094544566">
      <w:bodyDiv w:val="1"/>
      <w:marLeft w:val="0"/>
      <w:marRight w:val="0"/>
      <w:marTop w:val="0"/>
      <w:marBottom w:val="0"/>
      <w:divBdr>
        <w:top w:val="none" w:sz="0" w:space="0" w:color="auto"/>
        <w:left w:val="none" w:sz="0" w:space="0" w:color="auto"/>
        <w:bottom w:val="none" w:sz="0" w:space="0" w:color="auto"/>
        <w:right w:val="none" w:sz="0" w:space="0" w:color="auto"/>
      </w:divBdr>
      <w:divsChild>
        <w:div w:id="1296907572">
          <w:marLeft w:val="547"/>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8.png"/><Relationship Id="rId25" Type="http://schemas.openxmlformats.org/officeDocument/2006/relationships/image" Target="media/image15.jpg"/><Relationship Id="rId2" Type="http://schemas.openxmlformats.org/officeDocument/2006/relationships/numbering" Target="numbering.xml"/><Relationship Id="rId16" Type="http://schemas.openxmlformats.org/officeDocument/2006/relationships/image" Target="media/image7.jpeg"/><Relationship Id="rId20"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14.emf"/><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3.jpg"/><Relationship Id="rId10" Type="http://schemas.openxmlformats.org/officeDocument/2006/relationships/diagramQuickStyle" Target="diagrams/quickStyle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theme" Target="theme/theme1.xml"/></Relationships>
</file>

<file path=word/diagrams/_rels/data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jpg"/></Relationships>
</file>

<file path=word/diagrams/_rels/drawing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C3D7FF-F14E-4B29-85F3-BA717875190B}" type="doc">
      <dgm:prSet loTypeId="urn:microsoft.com/office/officeart/2008/layout/AlternatingPictureBlocks" loCatId="list" qsTypeId="urn:microsoft.com/office/officeart/2005/8/quickstyle/simple1" qsCatId="simple" csTypeId="urn:microsoft.com/office/officeart/2005/8/colors/accent1_2" csCatId="accent1" phldr="1"/>
      <dgm:spPr/>
    </dgm:pt>
    <dgm:pt modelId="{07ED3C0F-3610-4E68-8BA4-004EAB6B42D3}">
      <dgm:prSet phldrT="[Texto]" custT="1"/>
      <dgm:spPr>
        <a:solidFill>
          <a:schemeClr val="accent3">
            <a:lumMod val="40000"/>
            <a:lumOff val="60000"/>
          </a:schemeClr>
        </a:solidFill>
      </dgm:spPr>
      <dgm:t>
        <a:bodyPr/>
        <a:lstStyle/>
        <a:p>
          <a:pPr algn="just"/>
          <a:r>
            <a:rPr lang="es-ES" sz="1200" b="1">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Conceptual</a:t>
          </a:r>
          <a:r>
            <a:rPr lang="es-ES" sz="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knowledge of facts/data, concepts, laws, theories and models (principles)that are considered basic and fundamental in the different sciences. </a:t>
          </a:r>
        </a:p>
      </dgm:t>
    </dgm:pt>
    <dgm:pt modelId="{E54EBC65-6CD5-4AE6-A337-303942F010B9}" type="parTrans" cxnId="{F36C5FE1-87E7-44BF-A6D3-07BF2EC870D5}">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74137187-AE79-46D2-9A40-D349F9575E12}" type="sibTrans" cxnId="{F36C5FE1-87E7-44BF-A6D3-07BF2EC870D5}">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66AF8831-7DB2-4E1D-9331-571A95F8E98D}">
      <dgm:prSet phldrT="[Texto]" custT="1"/>
      <dgm:spPr>
        <a:solidFill>
          <a:schemeClr val="accent1">
            <a:lumMod val="40000"/>
            <a:lumOff val="60000"/>
          </a:schemeClr>
        </a:solidFill>
      </dgm:spPr>
      <dgm:t>
        <a:bodyPr/>
        <a:lstStyle/>
        <a:p>
          <a:pPr algn="just"/>
          <a:r>
            <a:rPr lang="es-ES" sz="1200" b="1">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Procedural</a:t>
          </a:r>
          <a:r>
            <a:rPr lang="es-ES" sz="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knowledge and use of strategies, techniques and skills that are considered important and basic in the processes of construction of scientific knowledge such as: identify issues, hypothesize, infer and draw conclusions</a:t>
          </a:r>
        </a:p>
      </dgm:t>
    </dgm:pt>
    <dgm:pt modelId="{0403B0DC-A17C-49E3-A40E-F63710361E16}" type="parTrans" cxnId="{5AF149CF-B23F-4A64-9FB5-2BB11DE2EB9D}">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9F6250B3-2BE0-40BF-AE6D-B53377A80230}" type="sibTrans" cxnId="{5AF149CF-B23F-4A64-9FB5-2BB11DE2EB9D}">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0FD80615-D331-4079-85C9-2206BAEE74B7}">
      <dgm:prSet phldrT="[Texto]" custT="1"/>
      <dgm:spPr>
        <a:solidFill>
          <a:schemeClr val="accent2">
            <a:lumMod val="40000"/>
            <a:lumOff val="60000"/>
          </a:schemeClr>
        </a:solidFill>
      </dgm:spPr>
      <dgm:t>
        <a:bodyPr/>
        <a:lstStyle/>
        <a:p>
          <a:pPr algn="just"/>
          <a:r>
            <a:rPr lang="es-ES" sz="1200" b="1">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Attitudinal</a:t>
          </a:r>
          <a:r>
            <a:rPr lang="es-ES" sz="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assimilation of attitudes, values ​​and rules that govern the construction and use of scientific knowledge in our society - "scientific attitudes" - and of attitudes regarding science and its learning.</a:t>
          </a:r>
        </a:p>
      </dgm:t>
    </dgm:pt>
    <dgm:pt modelId="{E772E877-5EC7-4286-80B4-DB9DA64D7924}" type="parTrans" cxnId="{2D59A2C7-E274-4493-8AA1-BBB17149E6CE}">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9EBF5AA8-6651-4712-A8DE-59FA867CA991}" type="sibTrans" cxnId="{2D59A2C7-E274-4493-8AA1-BBB17149E6CE}">
      <dgm:prSet/>
      <dgm:spPr/>
      <dgm:t>
        <a:bodyPr/>
        <a:lstStyle/>
        <a:p>
          <a:pPr algn="just"/>
          <a:endParaRPr lang="es-ES" sz="1200">
            <a:solidFill>
              <a:sysClr val="windowText" lastClr="000000"/>
            </a:solidFill>
            <a:latin typeface="PMingLiU-ExtB" panose="02020500000000000000" pitchFamily="18" charset="-120"/>
            <a:ea typeface="PMingLiU-ExtB" panose="02020500000000000000" pitchFamily="18" charset="-120"/>
          </a:endParaRPr>
        </a:p>
      </dgm:t>
    </dgm:pt>
    <dgm:pt modelId="{086731CA-01E0-4655-B357-84B6034EC20C}" type="pres">
      <dgm:prSet presAssocID="{2BC3D7FF-F14E-4B29-85F3-BA717875190B}" presName="linearFlow" presStyleCnt="0">
        <dgm:presLayoutVars>
          <dgm:dir/>
          <dgm:resizeHandles val="exact"/>
        </dgm:presLayoutVars>
      </dgm:prSet>
      <dgm:spPr/>
    </dgm:pt>
    <dgm:pt modelId="{06A805AC-D795-48B6-B893-C98A64E2DF38}" type="pres">
      <dgm:prSet presAssocID="{07ED3C0F-3610-4E68-8BA4-004EAB6B42D3}" presName="comp" presStyleCnt="0"/>
      <dgm:spPr/>
    </dgm:pt>
    <dgm:pt modelId="{D0FDEDAC-EFCB-4A23-BF2D-063E11D41B86}" type="pres">
      <dgm:prSet presAssocID="{07ED3C0F-3610-4E68-8BA4-004EAB6B42D3}" presName="rect2" presStyleLbl="node1" presStyleIdx="0" presStyleCnt="3" custScaleX="223248" custLinFactNeighborX="22479">
        <dgm:presLayoutVars>
          <dgm:bulletEnabled val="1"/>
        </dgm:presLayoutVars>
      </dgm:prSet>
      <dgm:spPr/>
    </dgm:pt>
    <dgm:pt modelId="{DFD4890D-8AC4-40FC-98BE-D67DE99DF3D5}" type="pres">
      <dgm:prSet presAssocID="{07ED3C0F-3610-4E68-8BA4-004EAB6B42D3}" presName="rect1" presStyleLbl="lnNode1" presStyleIdx="0" presStyleCnt="3" custLinFactX="-14357" custLinFactNeighborX="-100000" custLinFactNeighborY="-279"/>
      <dgm:spPr>
        <a:blipFill>
          <a:blip xmlns:r="http://schemas.openxmlformats.org/officeDocument/2006/relationships" r:embed="rId1">
            <a:extLst>
              <a:ext uri="{28A0092B-C50C-407E-A947-70E740481C1C}">
                <a14:useLocalDpi xmlns:a14="http://schemas.microsoft.com/office/drawing/2010/main" val="0"/>
              </a:ext>
            </a:extLst>
          </a:blip>
          <a:srcRect/>
          <a:stretch>
            <a:fillRect l="-17000" r="-17000"/>
          </a:stretch>
        </a:blipFill>
      </dgm:spPr>
    </dgm:pt>
    <dgm:pt modelId="{8EC094C8-9B50-4AA4-BDE5-103DD1C723AB}" type="pres">
      <dgm:prSet presAssocID="{74137187-AE79-46D2-9A40-D349F9575E12}" presName="sibTrans" presStyleCnt="0"/>
      <dgm:spPr/>
    </dgm:pt>
    <dgm:pt modelId="{9379B51E-A5CF-4312-8799-E8C7F0B6279D}" type="pres">
      <dgm:prSet presAssocID="{66AF8831-7DB2-4E1D-9331-571A95F8E98D}" presName="comp" presStyleCnt="0"/>
      <dgm:spPr/>
    </dgm:pt>
    <dgm:pt modelId="{3F40288B-4CD7-48F3-9A05-35C2C7E812C3}" type="pres">
      <dgm:prSet presAssocID="{66AF8831-7DB2-4E1D-9331-571A95F8E98D}" presName="rect2" presStyleLbl="node1" presStyleIdx="1" presStyleCnt="3" custScaleX="222645" custLinFactNeighborX="-22572" custLinFactNeighborY="842">
        <dgm:presLayoutVars>
          <dgm:bulletEnabled val="1"/>
        </dgm:presLayoutVars>
      </dgm:prSet>
      <dgm:spPr/>
    </dgm:pt>
    <dgm:pt modelId="{C48F46ED-C95E-4244-9BFD-2EB9FCBF66D0}" type="pres">
      <dgm:prSet presAssocID="{66AF8831-7DB2-4E1D-9331-571A95F8E98D}" presName="rect1" presStyleLbl="lnNode1" presStyleIdx="1" presStyleCnt="3" custLinFactNeighborX="78502" custLinFactNeighborY="842"/>
      <dgm:spPr>
        <a:blipFill>
          <a:blip xmlns:r="http://schemas.openxmlformats.org/officeDocument/2006/relationships" r:embed="rId2">
            <a:extLst>
              <a:ext uri="{28A0092B-C50C-407E-A947-70E740481C1C}">
                <a14:useLocalDpi xmlns:a14="http://schemas.microsoft.com/office/drawing/2010/main" val="0"/>
              </a:ext>
            </a:extLst>
          </a:blip>
          <a:srcRect/>
          <a:stretch>
            <a:fillRect l="-26000" r="-26000"/>
          </a:stretch>
        </a:blipFill>
      </dgm:spPr>
    </dgm:pt>
    <dgm:pt modelId="{DB83A5E0-08E0-4449-BB51-D089023618D0}" type="pres">
      <dgm:prSet presAssocID="{9F6250B3-2BE0-40BF-AE6D-B53377A80230}" presName="sibTrans" presStyleCnt="0"/>
      <dgm:spPr/>
    </dgm:pt>
    <dgm:pt modelId="{003D9CE4-E83F-4582-B5C1-C6F8BA89CC1B}" type="pres">
      <dgm:prSet presAssocID="{0FD80615-D331-4079-85C9-2206BAEE74B7}" presName="comp" presStyleCnt="0"/>
      <dgm:spPr/>
    </dgm:pt>
    <dgm:pt modelId="{8F071ADB-C181-47E1-902D-97B7495A0FA7}" type="pres">
      <dgm:prSet presAssocID="{0FD80615-D331-4079-85C9-2206BAEE74B7}" presName="rect2" presStyleLbl="node1" presStyleIdx="2" presStyleCnt="3" custScaleX="224486" custLinFactNeighborX="22098">
        <dgm:presLayoutVars>
          <dgm:bulletEnabled val="1"/>
        </dgm:presLayoutVars>
      </dgm:prSet>
      <dgm:spPr/>
    </dgm:pt>
    <dgm:pt modelId="{DF7A95D8-BD91-4149-BD4C-96EF5AAF10A1}" type="pres">
      <dgm:prSet presAssocID="{0FD80615-D331-4079-85C9-2206BAEE74B7}" presName="rect1" presStyleLbl="lnNode1" presStyleIdx="2" presStyleCnt="3" custLinFactX="-22051" custLinFactNeighborX="-100000" custLinFactNeighborY="279"/>
      <dgm:spPr>
        <a:blipFill>
          <a:blip xmlns:r="http://schemas.openxmlformats.org/officeDocument/2006/relationships" r:embed="rId3">
            <a:extLst>
              <a:ext uri="{28A0092B-C50C-407E-A947-70E740481C1C}">
                <a14:useLocalDpi xmlns:a14="http://schemas.microsoft.com/office/drawing/2010/main" val="0"/>
              </a:ext>
            </a:extLst>
          </a:blip>
          <a:srcRect/>
          <a:stretch>
            <a:fillRect l="-4000" r="-4000"/>
          </a:stretch>
        </a:blipFill>
      </dgm:spPr>
    </dgm:pt>
  </dgm:ptLst>
  <dgm:cxnLst>
    <dgm:cxn modelId="{4570983B-2BDB-4E64-9B31-AE7E62DCD28D}" type="presOf" srcId="{0FD80615-D331-4079-85C9-2206BAEE74B7}" destId="{8F071ADB-C181-47E1-902D-97B7495A0FA7}" srcOrd="0" destOrd="0" presId="urn:microsoft.com/office/officeart/2008/layout/AlternatingPictureBlocks"/>
    <dgm:cxn modelId="{F3545E75-68FD-4152-8A33-F56097D2D811}" type="presOf" srcId="{07ED3C0F-3610-4E68-8BA4-004EAB6B42D3}" destId="{D0FDEDAC-EFCB-4A23-BF2D-063E11D41B86}" srcOrd="0" destOrd="0" presId="urn:microsoft.com/office/officeart/2008/layout/AlternatingPictureBlocks"/>
    <dgm:cxn modelId="{5637F777-B3E5-461F-88D8-76C955C0D196}" type="presOf" srcId="{66AF8831-7DB2-4E1D-9331-571A95F8E98D}" destId="{3F40288B-4CD7-48F3-9A05-35C2C7E812C3}" srcOrd="0" destOrd="0" presId="urn:microsoft.com/office/officeart/2008/layout/AlternatingPictureBlocks"/>
    <dgm:cxn modelId="{BC8F1398-85B3-4698-9C2A-4AD958B142DA}" type="presOf" srcId="{2BC3D7FF-F14E-4B29-85F3-BA717875190B}" destId="{086731CA-01E0-4655-B357-84B6034EC20C}" srcOrd="0" destOrd="0" presId="urn:microsoft.com/office/officeart/2008/layout/AlternatingPictureBlocks"/>
    <dgm:cxn modelId="{2D59A2C7-E274-4493-8AA1-BBB17149E6CE}" srcId="{2BC3D7FF-F14E-4B29-85F3-BA717875190B}" destId="{0FD80615-D331-4079-85C9-2206BAEE74B7}" srcOrd="2" destOrd="0" parTransId="{E772E877-5EC7-4286-80B4-DB9DA64D7924}" sibTransId="{9EBF5AA8-6651-4712-A8DE-59FA867CA991}"/>
    <dgm:cxn modelId="{5AF149CF-B23F-4A64-9FB5-2BB11DE2EB9D}" srcId="{2BC3D7FF-F14E-4B29-85F3-BA717875190B}" destId="{66AF8831-7DB2-4E1D-9331-571A95F8E98D}" srcOrd="1" destOrd="0" parTransId="{0403B0DC-A17C-49E3-A40E-F63710361E16}" sibTransId="{9F6250B3-2BE0-40BF-AE6D-B53377A80230}"/>
    <dgm:cxn modelId="{F36C5FE1-87E7-44BF-A6D3-07BF2EC870D5}" srcId="{2BC3D7FF-F14E-4B29-85F3-BA717875190B}" destId="{07ED3C0F-3610-4E68-8BA4-004EAB6B42D3}" srcOrd="0" destOrd="0" parTransId="{E54EBC65-6CD5-4AE6-A337-303942F010B9}" sibTransId="{74137187-AE79-46D2-9A40-D349F9575E12}"/>
    <dgm:cxn modelId="{B8EC1DFE-E4BE-418C-BB23-74E9B660F0FB}" type="presParOf" srcId="{086731CA-01E0-4655-B357-84B6034EC20C}" destId="{06A805AC-D795-48B6-B893-C98A64E2DF38}" srcOrd="0" destOrd="0" presId="urn:microsoft.com/office/officeart/2008/layout/AlternatingPictureBlocks"/>
    <dgm:cxn modelId="{706CBDF0-E10B-49DD-8367-87AA49DC4433}" type="presParOf" srcId="{06A805AC-D795-48B6-B893-C98A64E2DF38}" destId="{D0FDEDAC-EFCB-4A23-BF2D-063E11D41B86}" srcOrd="0" destOrd="0" presId="urn:microsoft.com/office/officeart/2008/layout/AlternatingPictureBlocks"/>
    <dgm:cxn modelId="{FEF5AF91-13F6-49CA-B111-EEE52366D079}" type="presParOf" srcId="{06A805AC-D795-48B6-B893-C98A64E2DF38}" destId="{DFD4890D-8AC4-40FC-98BE-D67DE99DF3D5}" srcOrd="1" destOrd="0" presId="urn:microsoft.com/office/officeart/2008/layout/AlternatingPictureBlocks"/>
    <dgm:cxn modelId="{9908FACC-C6FE-4171-A472-C31F5CDDBE22}" type="presParOf" srcId="{086731CA-01E0-4655-B357-84B6034EC20C}" destId="{8EC094C8-9B50-4AA4-BDE5-103DD1C723AB}" srcOrd="1" destOrd="0" presId="urn:microsoft.com/office/officeart/2008/layout/AlternatingPictureBlocks"/>
    <dgm:cxn modelId="{CD2A8AFA-9827-4045-9A78-B2C19CCF2C5E}" type="presParOf" srcId="{086731CA-01E0-4655-B357-84B6034EC20C}" destId="{9379B51E-A5CF-4312-8799-E8C7F0B6279D}" srcOrd="2" destOrd="0" presId="urn:microsoft.com/office/officeart/2008/layout/AlternatingPictureBlocks"/>
    <dgm:cxn modelId="{7A8F352C-F674-43F4-A45C-08B32A5C8F1D}" type="presParOf" srcId="{9379B51E-A5CF-4312-8799-E8C7F0B6279D}" destId="{3F40288B-4CD7-48F3-9A05-35C2C7E812C3}" srcOrd="0" destOrd="0" presId="urn:microsoft.com/office/officeart/2008/layout/AlternatingPictureBlocks"/>
    <dgm:cxn modelId="{0B6B0871-1B2A-440C-A41E-4D8F3D4FBFE1}" type="presParOf" srcId="{9379B51E-A5CF-4312-8799-E8C7F0B6279D}" destId="{C48F46ED-C95E-4244-9BFD-2EB9FCBF66D0}" srcOrd="1" destOrd="0" presId="urn:microsoft.com/office/officeart/2008/layout/AlternatingPictureBlocks"/>
    <dgm:cxn modelId="{A8549D70-F119-4278-A065-50CEB96FEE04}" type="presParOf" srcId="{086731CA-01E0-4655-B357-84B6034EC20C}" destId="{DB83A5E0-08E0-4449-BB51-D089023618D0}" srcOrd="3" destOrd="0" presId="urn:microsoft.com/office/officeart/2008/layout/AlternatingPictureBlocks"/>
    <dgm:cxn modelId="{07D4F6DA-CCDA-49D9-8CFE-760F3DD149AE}" type="presParOf" srcId="{086731CA-01E0-4655-B357-84B6034EC20C}" destId="{003D9CE4-E83F-4582-B5C1-C6F8BA89CC1B}" srcOrd="4" destOrd="0" presId="urn:microsoft.com/office/officeart/2008/layout/AlternatingPictureBlocks"/>
    <dgm:cxn modelId="{19FE446D-3A47-4E14-B8CC-4FBD3EEA85CA}" type="presParOf" srcId="{003D9CE4-E83F-4582-B5C1-C6F8BA89CC1B}" destId="{8F071ADB-C181-47E1-902D-97B7495A0FA7}" srcOrd="0" destOrd="0" presId="urn:microsoft.com/office/officeart/2008/layout/AlternatingPictureBlocks"/>
    <dgm:cxn modelId="{D2D6B0A4-B681-4EFB-8974-807FC9258E8D}" type="presParOf" srcId="{003D9CE4-E83F-4582-B5C1-C6F8BA89CC1B}" destId="{DF7A95D8-BD91-4149-BD4C-96EF5AAF10A1}" srcOrd="1" destOrd="0" presId="urn:microsoft.com/office/officeart/2008/layout/AlternatingPictureBlock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FDEDAC-EFCB-4A23-BF2D-063E11D41B86}">
      <dsp:nvSpPr>
        <dsp:cNvPr id="0" name=""/>
        <dsp:cNvSpPr/>
      </dsp:nvSpPr>
      <dsp:spPr>
        <a:xfrm>
          <a:off x="963387" y="1674"/>
          <a:ext cx="4664585" cy="945010"/>
        </a:xfrm>
        <a:prstGeom prst="rect">
          <a:avLst/>
        </a:prstGeom>
        <a:solidFill>
          <a:schemeClr val="accent3">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es-ES" sz="1200" b="1"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Conceptual</a:t>
          </a:r>
          <a:r>
            <a:rPr lang="es-ES" sz="1200"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knowledge of facts/data, concepts, laws, theories and models (principles)that are considered basic and fundamental in the different sciences. </a:t>
          </a:r>
        </a:p>
      </dsp:txBody>
      <dsp:txXfrm>
        <a:off x="963387" y="1674"/>
        <a:ext cx="4664585" cy="945010"/>
      </dsp:txXfrm>
    </dsp:sp>
    <dsp:sp modelId="{DFD4890D-8AC4-40FC-98BE-D67DE99DF3D5}">
      <dsp:nvSpPr>
        <dsp:cNvPr id="0" name=""/>
        <dsp:cNvSpPr/>
      </dsp:nvSpPr>
      <dsp:spPr>
        <a:xfrm>
          <a:off x="0" y="0"/>
          <a:ext cx="935560" cy="945010"/>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7000" r="-17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F40288B-4CD7-48F3-9A05-35C2C7E812C3}">
      <dsp:nvSpPr>
        <dsp:cNvPr id="0" name=""/>
        <dsp:cNvSpPr/>
      </dsp:nvSpPr>
      <dsp:spPr>
        <a:xfrm>
          <a:off x="28383" y="1110569"/>
          <a:ext cx="4651985" cy="945010"/>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es-ES" sz="1200" b="1"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Procedural</a:t>
          </a:r>
          <a:r>
            <a:rPr lang="es-ES" sz="1200"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knowledge and use of strategies, techniques and skills that are considered important and basic in the processes of construction of scientific knowledge such as: identify issues, hypothesize, infer and draw conclusions</a:t>
          </a:r>
        </a:p>
      </dsp:txBody>
      <dsp:txXfrm>
        <a:off x="28383" y="1110569"/>
        <a:ext cx="4651985" cy="945010"/>
      </dsp:txXfrm>
    </dsp:sp>
    <dsp:sp modelId="{C48F46ED-C95E-4244-9BFD-2EB9FCBF66D0}">
      <dsp:nvSpPr>
        <dsp:cNvPr id="0" name=""/>
        <dsp:cNvSpPr/>
      </dsp:nvSpPr>
      <dsp:spPr>
        <a:xfrm>
          <a:off x="4698699" y="1110569"/>
          <a:ext cx="935560" cy="945010"/>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l="-26000" r="-26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071ADB-C181-47E1-902D-97B7495A0FA7}">
      <dsp:nvSpPr>
        <dsp:cNvPr id="0" name=""/>
        <dsp:cNvSpPr/>
      </dsp:nvSpPr>
      <dsp:spPr>
        <a:xfrm>
          <a:off x="942493" y="2203549"/>
          <a:ext cx="4690452" cy="945010"/>
        </a:xfrm>
        <a:prstGeom prst="rect">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es-ES" sz="1200" b="1"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Attitudinal</a:t>
          </a:r>
          <a:r>
            <a:rPr lang="es-ES" sz="1200" kern="1200">
              <a:solidFill>
                <a:sysClr val="windowText" lastClr="000000"/>
              </a:solidFill>
              <a:latin typeface="Times New Roman" panose="02020603050405020304" pitchFamily="18" charset="0"/>
              <a:ea typeface="PMingLiU-ExtB" panose="02020500000000000000" pitchFamily="18" charset="-120"/>
              <a:cs typeface="Times New Roman" panose="02020603050405020304" pitchFamily="18" charset="0"/>
            </a:rPr>
            <a:t>: assimilation of attitudes, values ​​and rules that govern the construction and use of scientific knowledge in our society - "scientific attitudes" - and of attitudes regarding science and its learning.</a:t>
          </a:r>
        </a:p>
      </dsp:txBody>
      <dsp:txXfrm>
        <a:off x="942493" y="2203549"/>
        <a:ext cx="4690452" cy="945010"/>
      </dsp:txXfrm>
    </dsp:sp>
    <dsp:sp modelId="{DF7A95D8-BD91-4149-BD4C-96EF5AAF10A1}">
      <dsp:nvSpPr>
        <dsp:cNvPr id="0" name=""/>
        <dsp:cNvSpPr/>
      </dsp:nvSpPr>
      <dsp:spPr>
        <a:xfrm>
          <a:off x="0" y="2205224"/>
          <a:ext cx="935560" cy="945010"/>
        </a:xfrm>
        <a:prstGeom prst="rect">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4000" r="-4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8/layout/AlternatingPictureBlocks">
  <dgm:title val=""/>
  <dgm:desc val=""/>
  <dgm:catLst>
    <dgm:cat type="picture" pri="15000"/>
    <dgm:cat type="pictureconvert" pri="15000"/>
    <dgm:cat type="list" pri="135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primFontSz" for="des" ptType="node" op="equ" val="65"/>
      <dgm:constr type="w" for="ch" forName="comp" refType="w"/>
      <dgm:constr type="h" for="ch" forName="comp" refType="h"/>
      <dgm:constr type="h" for="ch" forName="sibTrans" refType="w" refFor="ch" refForName="comp" op="equ" fact="0.05"/>
    </dgm:constrLst>
    <dgm:ruleLst/>
    <dgm:forEach name="Name0" axis="ch" ptType="node">
      <dgm:layoutNode name="comp" styleLbl="node1">
        <dgm:alg type="composite">
          <dgm:param type="ar" val="3.30"/>
        </dgm:alg>
        <dgm:shape xmlns:r="http://schemas.openxmlformats.org/officeDocument/2006/relationships" r:blip="">
          <dgm:adjLst/>
        </dgm:shape>
        <dgm:presOf/>
        <dgm:choose name="Name1">
          <dgm:if name="Name2" func="var" arg="dir" op="equ" val="norm">
            <dgm:choose name="Name4">
              <dgm:if name="Name5" axis="desOrSelf" ptType="node" func="posOdd" op="equ" val="1">
                <dgm:constrLst>
                  <dgm:constr type="l" for="ch" forName="rect1" refType="w" fact="0"/>
                  <dgm:constr type="t" for="ch" forName="rect1" refType="h" fact="0"/>
                  <dgm:constr type="w" for="ch" forName="rect1" refType="w" fact="0.3"/>
                  <dgm:constr type="h" for="ch" forName="rect1" refType="h"/>
                  <dgm:constr type="l" for="ch" forName="rect2" refType="w" fact="0.33"/>
                  <dgm:constr type="t" for="ch" forName="rect2" refType="h" fact="0"/>
                  <dgm:constr type="w" for="ch" forName="rect2" refType="w" fact="0.67"/>
                  <dgm:constr type="h" for="ch" forName="rect2" refType="h"/>
                </dgm:constrLst>
              </dgm:if>
              <dgm:else name="Name6">
                <dgm:constrLst>
                  <dgm:constr type="l" for="ch" forName="rect1" refType="w" fact="0.7"/>
                  <dgm:constr type="t" for="ch" forName="rect1" refType="h" fact="0"/>
                  <dgm:constr type="w" for="ch" forName="rect1" refType="w" fact="0.3"/>
                  <dgm:constr type="h" for="ch" forName="rect1" refType="h"/>
                  <dgm:constr type="l" for="ch" forName="rect2" refType="w" fact="0"/>
                  <dgm:constr type="t" for="ch" forName="rect2" refType="h" fact="0"/>
                  <dgm:constr type="w" for="ch" forName="rect2" refType="w" fact="0.67"/>
                  <dgm:constr type="h" for="ch" forName="rect2" refType="h"/>
                </dgm:constrLst>
              </dgm:else>
            </dgm:choose>
          </dgm:if>
          <dgm:else name="Name3">
            <dgm:choose name="Name7">
              <dgm:if name="Name8" axis="desOrSelf" ptType="node" func="posOdd" op="equ" val="1">
                <dgm:constrLst>
                  <dgm:constr type="l" for="ch" forName="rect1" refType="w" fact="0.7"/>
                  <dgm:constr type="t" for="ch" forName="rect1" refType="h" fact="0"/>
                  <dgm:constr type="w" for="ch" forName="rect1" refType="w" fact="0.3"/>
                  <dgm:constr type="h" for="ch" forName="rect1" refType="h"/>
                  <dgm:constr type="l" for="ch" forName="rect2" refType="w" fact="0"/>
                  <dgm:constr type="t" for="ch" forName="rect2" refType="h" fact="0"/>
                  <dgm:constr type="w" for="ch" forName="rect2" refType="w" fact="0.67"/>
                  <dgm:constr type="h" for="ch" forName="rect2" refType="h"/>
                </dgm:constrLst>
              </dgm:if>
              <dgm:else name="Name9">
                <dgm:constrLst>
                  <dgm:constr type="l" for="ch" forName="rect1" refType="w" fact="0"/>
                  <dgm:constr type="t" for="ch" forName="rect1" refType="h" fact="0"/>
                  <dgm:constr type="w" for="ch" forName="rect1" refType="w" fact="0.3"/>
                  <dgm:constr type="h" for="ch" forName="rect1" refType="h"/>
                  <dgm:constr type="l" for="ch" forName="rect2" refType="w" fact="0.33"/>
                  <dgm:constr type="t" for="ch" forName="rect2" refType="h" fact="0"/>
                  <dgm:constr type="w" for="ch" forName="rect2" refType="w" fact="0.67"/>
                  <dgm:constr type="h" for="ch" forName="rect2" refType="h"/>
                </dgm:constrLst>
              </dgm:else>
            </dgm:choose>
          </dgm:else>
        </dgm:choose>
        <dgm:ruleLst/>
        <dgm:layoutNode name="rect2" styleLbl="node1">
          <dgm:varLst>
            <dgm:bulletEnabled val="1"/>
          </dgm:varLst>
          <dgm:alg type="tx"/>
          <dgm:shape xmlns:r="http://schemas.openxmlformats.org/officeDocument/2006/relationships" type="rect" r:blip="">
            <dgm:adjLst/>
          </dgm:shape>
          <dgm:presOf axis="desOrSelf" ptType="node"/>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 styleLbl="lnNod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0FEFF-59A0-45E1-839F-C9222245F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1115</TotalTime>
  <Pages>1</Pages>
  <Words>4940</Words>
  <Characters>27174</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32050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Jose Hierrezuelo</cp:lastModifiedBy>
  <cp:revision>52</cp:revision>
  <cp:lastPrinted>2019-11-11T10:28:00Z</cp:lastPrinted>
  <dcterms:created xsi:type="dcterms:W3CDTF">2019-08-02T20:55:00Z</dcterms:created>
  <dcterms:modified xsi:type="dcterms:W3CDTF">2019-11-11T10:29:00Z</dcterms:modified>
</cp:coreProperties>
</file>