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AD5B473" w14:textId="77777777" w:rsidR="00F91E8D" w:rsidRPr="003A5468" w:rsidRDefault="00F91E8D" w:rsidP="00F91E8D">
      <w:pPr>
        <w:rPr>
          <w:rFonts w:ascii="Times New Roman" w:hAnsi="Times New Roman" w:cs="Times New Roman"/>
          <w:b/>
          <w:bCs/>
          <w:color w:val="000000" w:themeColor="text1"/>
          <w:lang w:val="es-ES_tradnl"/>
        </w:rPr>
      </w:pPr>
    </w:p>
    <w:p w14:paraId="4378495D" w14:textId="77777777" w:rsidR="00F91E8D" w:rsidRPr="003A5468" w:rsidRDefault="00F91E8D" w:rsidP="00F91E8D">
      <w:pPr>
        <w:jc w:val="center"/>
        <w:rPr>
          <w:rFonts w:ascii="Times New Roman" w:hAnsi="Times New Roman" w:cs="Times New Roman"/>
          <w:b/>
          <w:bCs/>
          <w:color w:val="000000" w:themeColor="text1"/>
          <w:lang w:val="es-ES_tradnl"/>
        </w:rPr>
      </w:pPr>
      <w:r w:rsidRPr="003A5468">
        <w:rPr>
          <w:rFonts w:ascii="Times New Roman" w:hAnsi="Times New Roman" w:cs="Times New Roman"/>
          <w:b/>
          <w:bCs/>
          <w:color w:val="000000" w:themeColor="text1"/>
          <w:lang w:val="es-ES_tradnl"/>
        </w:rPr>
        <w:t xml:space="preserve">LAND ACCESS MECHANISMS: </w:t>
      </w:r>
    </w:p>
    <w:p w14:paraId="78A3475A" w14:textId="77777777" w:rsidR="00F91E8D" w:rsidRPr="003A5468" w:rsidRDefault="00F91E8D" w:rsidP="00F91E8D">
      <w:pPr>
        <w:jc w:val="center"/>
        <w:rPr>
          <w:rFonts w:ascii="Times New Roman" w:hAnsi="Times New Roman" w:cs="Times New Roman"/>
          <w:b/>
          <w:bCs/>
          <w:color w:val="000000" w:themeColor="text1"/>
          <w:lang w:val="es-ES_tradnl"/>
        </w:rPr>
      </w:pPr>
      <w:r w:rsidRPr="003A5468">
        <w:rPr>
          <w:rFonts w:ascii="Times New Roman" w:hAnsi="Times New Roman" w:cs="Times New Roman"/>
          <w:b/>
          <w:bCs/>
          <w:color w:val="000000" w:themeColor="text1"/>
          <w:lang w:val="es-ES_tradnl"/>
        </w:rPr>
        <w:t>CURRENT SITUATION IN SPAIN AND NEW PERSPECTIVES</w:t>
      </w:r>
    </w:p>
    <w:p w14:paraId="2AF54E58" w14:textId="77777777" w:rsidR="00F91E8D" w:rsidRPr="003A5468" w:rsidRDefault="00F91E8D" w:rsidP="00F91E8D">
      <w:pPr>
        <w:jc w:val="center"/>
        <w:rPr>
          <w:rFonts w:ascii="Times New Roman" w:hAnsi="Times New Roman" w:cs="Times New Roman"/>
          <w:b/>
          <w:bCs/>
          <w:color w:val="000000" w:themeColor="text1"/>
          <w:lang w:val="es-ES_tradnl"/>
        </w:rPr>
      </w:pPr>
    </w:p>
    <w:p w14:paraId="1FCB492F" w14:textId="77777777" w:rsidR="00F91E8D" w:rsidRPr="003A5468" w:rsidRDefault="00F91E8D" w:rsidP="00F91E8D">
      <w:pPr>
        <w:jc w:val="center"/>
        <w:rPr>
          <w:rFonts w:ascii="Times New Roman" w:hAnsi="Times New Roman" w:cs="Times New Roman"/>
          <w:color w:val="000000" w:themeColor="text1"/>
          <w:sz w:val="20"/>
          <w:szCs w:val="20"/>
          <w:lang w:val="es-ES_tradnl"/>
        </w:rPr>
      </w:pPr>
      <w:r w:rsidRPr="003A5468">
        <w:rPr>
          <w:rFonts w:ascii="Times New Roman" w:hAnsi="Times New Roman" w:cs="Times New Roman"/>
          <w:color w:val="000000" w:themeColor="text1"/>
          <w:sz w:val="20"/>
          <w:szCs w:val="20"/>
          <w:lang w:val="es-ES_tradnl"/>
        </w:rPr>
        <w:t>Commission III. Significant current developments in Rural Law</w:t>
      </w:r>
    </w:p>
    <w:p w14:paraId="54C340ED" w14:textId="77777777" w:rsidR="00F91E8D" w:rsidRPr="003A5468" w:rsidRDefault="00F91E8D" w:rsidP="00F91E8D">
      <w:pPr>
        <w:jc w:val="center"/>
        <w:rPr>
          <w:rFonts w:ascii="Times New Roman" w:hAnsi="Times New Roman" w:cs="Times New Roman"/>
          <w:color w:val="000000" w:themeColor="text1"/>
          <w:sz w:val="20"/>
          <w:szCs w:val="20"/>
          <w:lang w:val="es-ES_tradnl"/>
        </w:rPr>
      </w:pPr>
      <w:r w:rsidRPr="003A5468">
        <w:rPr>
          <w:rFonts w:ascii="Times New Roman" w:hAnsi="Times New Roman" w:cs="Times New Roman"/>
          <w:color w:val="000000" w:themeColor="text1"/>
          <w:sz w:val="20"/>
          <w:szCs w:val="20"/>
          <w:lang w:val="es-ES_tradnl"/>
        </w:rPr>
        <w:t>XXXII European Congress of Agricultural Law - Burgos, 3-6 September 2025</w:t>
      </w:r>
    </w:p>
    <w:p w14:paraId="619EAE6B" w14:textId="77777777" w:rsidR="00F91E8D" w:rsidRPr="003A5468" w:rsidRDefault="00F91E8D" w:rsidP="00F91E8D">
      <w:pPr>
        <w:jc w:val="center"/>
        <w:rPr>
          <w:rFonts w:ascii="Times New Roman" w:hAnsi="Times New Roman" w:cs="Times New Roman"/>
          <w:color w:val="000000" w:themeColor="text1"/>
          <w:sz w:val="20"/>
          <w:szCs w:val="20"/>
          <w:lang w:val="es-ES_tradnl"/>
        </w:rPr>
      </w:pPr>
    </w:p>
    <w:p w14:paraId="1F963569" w14:textId="77777777" w:rsidR="00F91E8D" w:rsidRPr="003A5468" w:rsidRDefault="00F91E8D" w:rsidP="00F91E8D">
      <w:pPr>
        <w:jc w:val="center"/>
        <w:rPr>
          <w:rFonts w:ascii="Times New Roman" w:hAnsi="Times New Roman" w:cs="Times New Roman"/>
          <w:color w:val="000000" w:themeColor="text1"/>
          <w:sz w:val="20"/>
          <w:szCs w:val="20"/>
          <w:lang w:val="es-ES_tradnl"/>
        </w:rPr>
      </w:pPr>
      <w:r w:rsidRPr="003A5468">
        <w:rPr>
          <w:rFonts w:ascii="Times New Roman" w:hAnsi="Times New Roman" w:cs="Times New Roman"/>
          <w:color w:val="000000" w:themeColor="text1"/>
          <w:sz w:val="20"/>
          <w:szCs w:val="20"/>
          <w:lang w:val="es-ES_tradnl"/>
        </w:rPr>
        <w:t>Dr. Laura Zumaquero Gil. Professor of Civil Law</w:t>
      </w:r>
    </w:p>
    <w:p w14:paraId="608BBE41" w14:textId="77777777" w:rsidR="00F91E8D" w:rsidRPr="003A5468" w:rsidRDefault="00F91E8D" w:rsidP="00F91E8D">
      <w:pPr>
        <w:jc w:val="center"/>
        <w:rPr>
          <w:rFonts w:ascii="Times New Roman" w:hAnsi="Times New Roman" w:cs="Times New Roman"/>
          <w:b/>
          <w:bCs/>
          <w:color w:val="000000" w:themeColor="text1"/>
          <w:sz w:val="20"/>
          <w:szCs w:val="20"/>
          <w:lang w:val="es-ES_tradnl"/>
        </w:rPr>
      </w:pPr>
      <w:r w:rsidRPr="003A5468">
        <w:rPr>
          <w:rFonts w:ascii="Times New Roman" w:hAnsi="Times New Roman" w:cs="Times New Roman"/>
          <w:color w:val="000000" w:themeColor="text1"/>
          <w:sz w:val="20"/>
          <w:szCs w:val="20"/>
          <w:lang w:val="es-ES_tradnl"/>
        </w:rPr>
        <w:t xml:space="preserve">University of Malaga </w:t>
      </w:r>
    </w:p>
    <w:p w14:paraId="6C0EBDE5" w14:textId="77777777" w:rsidR="00F91E8D" w:rsidRPr="003A5468" w:rsidRDefault="00F91E8D" w:rsidP="00F91E8D">
      <w:pPr>
        <w:rPr>
          <w:rFonts w:ascii="Times New Roman" w:hAnsi="Times New Roman" w:cs="Times New Roman"/>
          <w:b/>
          <w:bCs/>
          <w:color w:val="000000" w:themeColor="text1"/>
        </w:rPr>
      </w:pPr>
    </w:p>
    <w:p w14:paraId="0C97E4D1" w14:textId="77777777" w:rsidR="00F91E8D" w:rsidRPr="003A5468" w:rsidRDefault="00F91E8D" w:rsidP="00F91E8D">
      <w:pPr>
        <w:rPr>
          <w:rFonts w:ascii="Times New Roman" w:hAnsi="Times New Roman" w:cs="Times New Roman"/>
          <w:b/>
          <w:bCs/>
          <w:color w:val="000000" w:themeColor="text1"/>
        </w:rPr>
      </w:pPr>
      <w:r w:rsidRPr="003A5468">
        <w:rPr>
          <w:rFonts w:ascii="Times New Roman" w:hAnsi="Times New Roman" w:cs="Times New Roman"/>
          <w:b/>
          <w:bCs/>
          <w:color w:val="000000" w:themeColor="text1"/>
        </w:rPr>
        <w:t>Acknowledgements</w:t>
      </w:r>
    </w:p>
    <w:p w14:paraId="3A31EBAF" w14:textId="77777777" w:rsidR="00F91E8D" w:rsidRPr="003A5468" w:rsidRDefault="00F91E8D" w:rsidP="00F91E8D">
      <w:pPr>
        <w:jc w:val="both"/>
        <w:rPr>
          <w:rFonts w:ascii="Times New Roman" w:hAnsi="Times New Roman" w:cs="Times New Roman"/>
          <w:b/>
          <w:bCs/>
          <w:color w:val="000000" w:themeColor="text1"/>
        </w:rPr>
      </w:pPr>
    </w:p>
    <w:p w14:paraId="282B7689" w14:textId="416B66B7" w:rsidR="00F91E8D" w:rsidRPr="003A5468" w:rsidRDefault="00F91E8D" w:rsidP="00F91E8D">
      <w:pPr>
        <w:jc w:val="both"/>
        <w:rPr>
          <w:rFonts w:ascii="Times New Roman" w:hAnsi="Times New Roman" w:cs="Times New Roman"/>
          <w:color w:val="000000" w:themeColor="text1"/>
        </w:rPr>
      </w:pPr>
      <w:r w:rsidRPr="003A5468">
        <w:rPr>
          <w:rFonts w:ascii="Times New Roman" w:hAnsi="Times New Roman" w:cs="Times New Roman"/>
          <w:color w:val="000000" w:themeColor="text1"/>
        </w:rPr>
        <w:t>Firstly, I would like to thank the Spanish Association of Agricultural Law and, of course, the European Co</w:t>
      </w:r>
      <w:r w:rsidR="00CE6628">
        <w:rPr>
          <w:rFonts w:ascii="Times New Roman" w:hAnsi="Times New Roman" w:cs="Times New Roman"/>
          <w:color w:val="000000" w:themeColor="text1"/>
        </w:rPr>
        <w:t>uncil for</w:t>
      </w:r>
      <w:r w:rsidRPr="003A5468">
        <w:rPr>
          <w:rFonts w:ascii="Times New Roman" w:hAnsi="Times New Roman" w:cs="Times New Roman"/>
          <w:color w:val="000000" w:themeColor="text1"/>
        </w:rPr>
        <w:t xml:space="preserve"> Rural Law</w:t>
      </w:r>
      <w:r w:rsidR="00CE6628">
        <w:rPr>
          <w:rFonts w:ascii="Times New Roman" w:hAnsi="Times New Roman" w:cs="Times New Roman"/>
          <w:color w:val="C00000"/>
        </w:rPr>
        <w:t xml:space="preserve"> </w:t>
      </w:r>
      <w:r w:rsidR="00CE6628" w:rsidRPr="009753A3">
        <w:rPr>
          <w:rFonts w:ascii="Times New Roman" w:hAnsi="Times New Roman" w:cs="Times New Roman"/>
          <w:color w:val="000000" w:themeColor="text1"/>
        </w:rPr>
        <w:t>for</w:t>
      </w:r>
      <w:r w:rsidRPr="003A5468">
        <w:rPr>
          <w:rFonts w:ascii="Times New Roman" w:hAnsi="Times New Roman" w:cs="Times New Roman"/>
          <w:color w:val="000000" w:themeColor="text1"/>
        </w:rPr>
        <w:t xml:space="preserve"> the opportunity to participate in this Congress, </w:t>
      </w:r>
      <w:r>
        <w:rPr>
          <w:rFonts w:ascii="Times New Roman" w:hAnsi="Times New Roman" w:cs="Times New Roman"/>
          <w:color w:val="000000" w:themeColor="text1"/>
        </w:rPr>
        <w:t>with</w:t>
      </w:r>
      <w:r w:rsidRPr="00EA5A3B">
        <w:rPr>
          <w:rFonts w:ascii="Times New Roman" w:hAnsi="Times New Roman" w:cs="Times New Roman"/>
          <w:color w:val="000000" w:themeColor="text1"/>
        </w:rPr>
        <w:t xml:space="preserve"> a topic </w:t>
      </w:r>
      <w:r>
        <w:rPr>
          <w:rFonts w:ascii="Times New Roman" w:hAnsi="Times New Roman" w:cs="Times New Roman"/>
          <w:color w:val="000000" w:themeColor="text1"/>
        </w:rPr>
        <w:t xml:space="preserve">of </w:t>
      </w:r>
      <w:r w:rsidR="00CE6628">
        <w:rPr>
          <w:rFonts w:ascii="Times New Roman" w:hAnsi="Times New Roman" w:cs="Times New Roman"/>
          <w:color w:val="000000" w:themeColor="text1"/>
        </w:rPr>
        <w:t>great</w:t>
      </w:r>
      <w:r w:rsidRPr="00EA5A3B">
        <w:rPr>
          <w:rFonts w:ascii="Times New Roman" w:hAnsi="Times New Roman" w:cs="Times New Roman"/>
          <w:color w:val="000000" w:themeColor="text1"/>
        </w:rPr>
        <w:t xml:space="preserve"> relevance and </w:t>
      </w:r>
      <w:r w:rsidR="00CE6628">
        <w:rPr>
          <w:rFonts w:ascii="Times New Roman" w:hAnsi="Times New Roman" w:cs="Times New Roman"/>
          <w:color w:val="000000" w:themeColor="text1"/>
        </w:rPr>
        <w:t>currency, as it’s the</w:t>
      </w:r>
      <w:r>
        <w:rPr>
          <w:rFonts w:ascii="Times New Roman" w:hAnsi="Times New Roman" w:cs="Times New Roman"/>
          <w:color w:val="000000" w:themeColor="text1"/>
        </w:rPr>
        <w:t xml:space="preserve"> access to land, </w:t>
      </w:r>
      <w:r w:rsidR="00CE6628">
        <w:rPr>
          <w:rFonts w:ascii="Times New Roman" w:hAnsi="Times New Roman" w:cs="Times New Roman"/>
          <w:color w:val="000000" w:themeColor="text1"/>
        </w:rPr>
        <w:t xml:space="preserve">because of the issues it raises in this sector. </w:t>
      </w:r>
      <w:r w:rsidRPr="00EA5A3B">
        <w:rPr>
          <w:rFonts w:ascii="Times New Roman" w:hAnsi="Times New Roman" w:cs="Times New Roman"/>
          <w:color w:val="000000" w:themeColor="text1"/>
        </w:rPr>
        <w:t xml:space="preserve"> </w:t>
      </w:r>
    </w:p>
    <w:p w14:paraId="266F3712" w14:textId="77777777" w:rsidR="00F91E8D" w:rsidRPr="003A5468" w:rsidRDefault="00F91E8D" w:rsidP="00F91E8D">
      <w:pPr>
        <w:rPr>
          <w:rFonts w:ascii="Times New Roman" w:hAnsi="Times New Roman" w:cs="Times New Roman"/>
          <w:b/>
          <w:bCs/>
          <w:color w:val="000000" w:themeColor="text1"/>
        </w:rPr>
      </w:pPr>
    </w:p>
    <w:p w14:paraId="13A06417" w14:textId="77777777" w:rsidR="00F91E8D" w:rsidRPr="003A5468" w:rsidRDefault="00F91E8D" w:rsidP="00F91E8D">
      <w:pPr>
        <w:jc w:val="both"/>
        <w:rPr>
          <w:rFonts w:ascii="Times New Roman" w:hAnsi="Times New Roman" w:cs="Times New Roman"/>
          <w:b/>
          <w:bCs/>
          <w:color w:val="000000" w:themeColor="text1"/>
          <w:lang w:val="es-ES_tradnl"/>
        </w:rPr>
      </w:pPr>
      <w:r w:rsidRPr="003A5468">
        <w:rPr>
          <w:rFonts w:ascii="Times New Roman" w:hAnsi="Times New Roman" w:cs="Times New Roman"/>
          <w:b/>
          <w:bCs/>
          <w:color w:val="000000" w:themeColor="text1"/>
          <w:lang w:val="es-ES_tradnl"/>
        </w:rPr>
        <w:t>I. INTRODUCTION</w:t>
      </w:r>
    </w:p>
    <w:p w14:paraId="0B2C82D3" w14:textId="77777777" w:rsidR="00F91E8D" w:rsidRPr="003A5468" w:rsidRDefault="00F91E8D" w:rsidP="00F91E8D">
      <w:pPr>
        <w:jc w:val="both"/>
        <w:rPr>
          <w:rFonts w:ascii="Times New Roman" w:hAnsi="Times New Roman" w:cs="Times New Roman"/>
          <w:b/>
          <w:bCs/>
          <w:color w:val="000000" w:themeColor="text1"/>
          <w:lang w:val="es-ES_tradnl"/>
        </w:rPr>
      </w:pPr>
    </w:p>
    <w:p w14:paraId="45A3A288" w14:textId="77777777" w:rsidR="00F91E8D" w:rsidRPr="003A5468" w:rsidRDefault="00F91E8D" w:rsidP="00F91E8D">
      <w:pPr>
        <w:jc w:val="both"/>
        <w:rPr>
          <w:rFonts w:ascii="Times New Roman" w:hAnsi="Times New Roman" w:cs="Times New Roman"/>
          <w:color w:val="000000" w:themeColor="text1"/>
          <w:lang w:val="es-ES_tradnl"/>
        </w:rPr>
      </w:pPr>
      <w:r w:rsidRPr="003A5468">
        <w:rPr>
          <w:rFonts w:ascii="Times New Roman" w:hAnsi="Times New Roman" w:cs="Times New Roman"/>
          <w:color w:val="000000" w:themeColor="text1"/>
          <w:lang w:val="es-ES_tradnl"/>
        </w:rPr>
        <w:t xml:space="preserve">One of the most significant barriers faced by farmers </w:t>
      </w:r>
      <w:r>
        <w:rPr>
          <w:rFonts w:ascii="Times New Roman" w:hAnsi="Times New Roman" w:cs="Times New Roman"/>
          <w:color w:val="000000" w:themeColor="text1"/>
          <w:lang w:val="es-ES_tradnl"/>
        </w:rPr>
        <w:t xml:space="preserve">in terms of entering the sector </w:t>
      </w:r>
      <w:r w:rsidRPr="003A5468">
        <w:rPr>
          <w:rFonts w:ascii="Times New Roman" w:hAnsi="Times New Roman" w:cs="Times New Roman"/>
          <w:color w:val="000000" w:themeColor="text1"/>
          <w:lang w:val="es-ES_tradnl"/>
        </w:rPr>
        <w:t xml:space="preserve">is access to land. Guaranteeing this access by public administrations is essential to achieving any agricultural policy objective. </w:t>
      </w:r>
    </w:p>
    <w:p w14:paraId="319F18FE" w14:textId="77777777" w:rsidR="00F91E8D" w:rsidRPr="003A5468" w:rsidRDefault="00F91E8D" w:rsidP="00F91E8D">
      <w:pPr>
        <w:jc w:val="both"/>
        <w:rPr>
          <w:rFonts w:ascii="Times New Roman" w:hAnsi="Times New Roman" w:cs="Times New Roman"/>
          <w:color w:val="000000" w:themeColor="text1"/>
          <w:lang w:val="es-ES_tradnl"/>
        </w:rPr>
      </w:pPr>
    </w:p>
    <w:p w14:paraId="3F8E9D18" w14:textId="77777777" w:rsidR="00F91E8D" w:rsidRPr="003A5468" w:rsidRDefault="00F91E8D" w:rsidP="00F91E8D">
      <w:pPr>
        <w:jc w:val="both"/>
        <w:rPr>
          <w:rFonts w:ascii="Times New Roman" w:hAnsi="Times New Roman" w:cs="Times New Roman"/>
          <w:color w:val="000000" w:themeColor="text1"/>
          <w:lang w:val="es-ES_tradnl"/>
        </w:rPr>
      </w:pPr>
      <w:r w:rsidRPr="003A5468">
        <w:rPr>
          <w:rFonts w:ascii="Times New Roman" w:hAnsi="Times New Roman" w:cs="Times New Roman"/>
          <w:color w:val="000000" w:themeColor="text1"/>
          <w:lang w:val="es-ES_tradnl"/>
        </w:rPr>
        <w:t xml:space="preserve">It is clear that the promotion of measures in this regard requires significant institutional cooperation, but also tools that contribute to </w:t>
      </w:r>
      <w:r>
        <w:rPr>
          <w:rFonts w:ascii="Times New Roman" w:hAnsi="Times New Roman" w:cs="Times New Roman"/>
          <w:color w:val="000000" w:themeColor="text1"/>
          <w:lang w:val="es-ES_tradnl"/>
        </w:rPr>
        <w:t xml:space="preserve">enabling </w:t>
      </w:r>
      <w:r w:rsidRPr="003A5468">
        <w:rPr>
          <w:rFonts w:ascii="Times New Roman" w:hAnsi="Times New Roman" w:cs="Times New Roman"/>
          <w:color w:val="000000" w:themeColor="text1"/>
          <w:lang w:val="es-ES_tradnl"/>
        </w:rPr>
        <w:t xml:space="preserve">such access. </w:t>
      </w:r>
    </w:p>
    <w:p w14:paraId="5D2D6CDF" w14:textId="77777777" w:rsidR="00F91E8D" w:rsidRPr="003A5468" w:rsidRDefault="00F91E8D" w:rsidP="00F91E8D">
      <w:pPr>
        <w:jc w:val="both"/>
        <w:rPr>
          <w:rFonts w:ascii="Times New Roman" w:hAnsi="Times New Roman" w:cs="Times New Roman"/>
          <w:color w:val="000000" w:themeColor="text1"/>
          <w:lang w:val="es-ES_tradnl"/>
        </w:rPr>
      </w:pPr>
    </w:p>
    <w:p w14:paraId="32B687F8" w14:textId="026FF705" w:rsidR="00F91E8D" w:rsidRPr="003A5468" w:rsidRDefault="00F91E8D" w:rsidP="00F91E8D">
      <w:pPr>
        <w:jc w:val="both"/>
        <w:rPr>
          <w:rFonts w:ascii="Times New Roman" w:hAnsi="Times New Roman" w:cs="Times New Roman"/>
          <w:color w:val="000000" w:themeColor="text1"/>
          <w:lang w:val="es-ES_tradnl"/>
        </w:rPr>
      </w:pPr>
      <w:r w:rsidRPr="003A5468">
        <w:rPr>
          <w:rFonts w:ascii="Times New Roman" w:hAnsi="Times New Roman" w:cs="Times New Roman"/>
          <w:color w:val="000000" w:themeColor="text1"/>
          <w:lang w:val="es-ES_tradnl"/>
        </w:rPr>
        <w:t>Among these, the existence of r</w:t>
      </w:r>
      <w:r w:rsidR="005B1B92">
        <w:rPr>
          <w:rFonts w:ascii="Times New Roman" w:hAnsi="Times New Roman" w:cs="Times New Roman"/>
          <w:color w:val="000000" w:themeColor="text1"/>
          <w:lang w:val="es-ES_tradnl"/>
        </w:rPr>
        <w:t>ules</w:t>
      </w:r>
      <w:r w:rsidRPr="003A5468">
        <w:rPr>
          <w:rFonts w:ascii="Times New Roman" w:hAnsi="Times New Roman" w:cs="Times New Roman"/>
          <w:color w:val="000000" w:themeColor="text1"/>
          <w:lang w:val="es-ES_tradnl"/>
        </w:rPr>
        <w:t xml:space="preserve"> that adequately </w:t>
      </w:r>
      <w:r w:rsidR="005B1B92">
        <w:rPr>
          <w:rFonts w:ascii="Times New Roman" w:hAnsi="Times New Roman" w:cs="Times New Roman"/>
          <w:color w:val="000000" w:themeColor="text1"/>
          <w:lang w:val="es-ES_tradnl"/>
        </w:rPr>
        <w:t>regulate</w:t>
      </w:r>
      <w:r w:rsidRPr="003A5468">
        <w:rPr>
          <w:rFonts w:ascii="Times New Roman" w:hAnsi="Times New Roman" w:cs="Times New Roman"/>
          <w:color w:val="000000" w:themeColor="text1"/>
          <w:lang w:val="es-ES_tradnl"/>
        </w:rPr>
        <w:t xml:space="preserve"> the various mechanisms </w:t>
      </w:r>
      <w:r w:rsidR="005B1B92">
        <w:rPr>
          <w:rFonts w:ascii="Times New Roman" w:hAnsi="Times New Roman" w:cs="Times New Roman"/>
          <w:color w:val="000000" w:themeColor="text1"/>
          <w:lang w:val="es-ES_tradnl"/>
        </w:rPr>
        <w:t>for land access</w:t>
      </w:r>
      <w:r w:rsidRPr="003A5468">
        <w:rPr>
          <w:rFonts w:ascii="Times New Roman" w:hAnsi="Times New Roman" w:cs="Times New Roman"/>
          <w:color w:val="000000" w:themeColor="text1"/>
          <w:lang w:val="es-ES_tradnl"/>
        </w:rPr>
        <w:t xml:space="preserve"> and tenure</w:t>
      </w:r>
      <w:r w:rsidR="005B1B92">
        <w:rPr>
          <w:rFonts w:ascii="Times New Roman" w:hAnsi="Times New Roman" w:cs="Times New Roman"/>
          <w:color w:val="000000" w:themeColor="text1"/>
          <w:lang w:val="es-ES_tradnl"/>
        </w:rPr>
        <w:t>…</w:t>
      </w:r>
    </w:p>
    <w:p w14:paraId="1F8B1095" w14:textId="77777777" w:rsidR="00F91E8D" w:rsidRPr="003A5468" w:rsidRDefault="00F91E8D" w:rsidP="00F91E8D">
      <w:pPr>
        <w:jc w:val="both"/>
        <w:rPr>
          <w:rFonts w:ascii="Times New Roman" w:hAnsi="Times New Roman" w:cs="Times New Roman"/>
          <w:color w:val="000000" w:themeColor="text1"/>
          <w:lang w:val="es-ES_tradnl"/>
        </w:rPr>
      </w:pPr>
    </w:p>
    <w:p w14:paraId="3507F5A7" w14:textId="77777777" w:rsidR="00F91E8D" w:rsidRPr="003A5468" w:rsidRDefault="00F91E8D" w:rsidP="00F91E8D">
      <w:pPr>
        <w:pStyle w:val="Prrafodelista"/>
        <w:numPr>
          <w:ilvl w:val="0"/>
          <w:numId w:val="5"/>
        </w:numPr>
        <w:jc w:val="both"/>
        <w:rPr>
          <w:rFonts w:ascii="Times New Roman" w:hAnsi="Times New Roman" w:cs="Times New Roman"/>
          <w:color w:val="000000" w:themeColor="text1"/>
          <w:lang w:val="es-ES_tradnl"/>
        </w:rPr>
      </w:pPr>
      <w:r w:rsidRPr="003A5468">
        <w:rPr>
          <w:rFonts w:ascii="Times New Roman" w:hAnsi="Times New Roman" w:cs="Times New Roman"/>
          <w:color w:val="000000" w:themeColor="text1"/>
          <w:lang w:val="es-ES_tradnl"/>
        </w:rPr>
        <w:t>Facilitating mobility</w:t>
      </w:r>
    </w:p>
    <w:p w14:paraId="0D67D320" w14:textId="77777777" w:rsidR="00F91E8D" w:rsidRPr="003A5468" w:rsidRDefault="00F91E8D" w:rsidP="00F91E8D">
      <w:pPr>
        <w:pStyle w:val="Prrafodelista"/>
        <w:numPr>
          <w:ilvl w:val="0"/>
          <w:numId w:val="5"/>
        </w:numPr>
        <w:jc w:val="both"/>
        <w:rPr>
          <w:rFonts w:ascii="Times New Roman" w:hAnsi="Times New Roman" w:cs="Times New Roman"/>
          <w:color w:val="000000" w:themeColor="text1"/>
          <w:lang w:val="es-ES_tradnl"/>
        </w:rPr>
      </w:pPr>
      <w:r w:rsidRPr="003A5468">
        <w:rPr>
          <w:rFonts w:ascii="Times New Roman" w:hAnsi="Times New Roman" w:cs="Times New Roman"/>
          <w:color w:val="000000" w:themeColor="text1"/>
          <w:lang w:val="es-ES_tradnl"/>
        </w:rPr>
        <w:t xml:space="preserve">Ensuring the continuity of agricultural holdings in the event of succession </w:t>
      </w:r>
      <w:r w:rsidRPr="003A5468">
        <w:rPr>
          <w:rFonts w:ascii="Times New Roman" w:hAnsi="Times New Roman" w:cs="Times New Roman"/>
          <w:i/>
          <w:iCs/>
          <w:color w:val="000000" w:themeColor="text1"/>
          <w:lang w:val="es-ES_tradnl"/>
        </w:rPr>
        <w:t xml:space="preserve">mortis causa </w:t>
      </w:r>
      <w:r w:rsidRPr="003A5468">
        <w:rPr>
          <w:rFonts w:ascii="Times New Roman" w:hAnsi="Times New Roman" w:cs="Times New Roman"/>
          <w:color w:val="000000" w:themeColor="text1"/>
          <w:lang w:val="es-ES_tradnl"/>
        </w:rPr>
        <w:t>or consolidating existing holdings</w:t>
      </w:r>
    </w:p>
    <w:p w14:paraId="631B22BA" w14:textId="77777777" w:rsidR="00F91E8D" w:rsidRPr="003A5468" w:rsidRDefault="00F91E8D" w:rsidP="00F91E8D">
      <w:pPr>
        <w:pStyle w:val="Prrafodelista"/>
        <w:numPr>
          <w:ilvl w:val="0"/>
          <w:numId w:val="5"/>
        </w:numPr>
        <w:jc w:val="both"/>
        <w:rPr>
          <w:rFonts w:ascii="Times New Roman" w:hAnsi="Times New Roman" w:cs="Times New Roman"/>
          <w:color w:val="000000" w:themeColor="text1"/>
          <w:lang w:val="es-ES_tradnl"/>
        </w:rPr>
      </w:pPr>
      <w:r w:rsidRPr="003A5468">
        <w:rPr>
          <w:rFonts w:ascii="Times New Roman" w:hAnsi="Times New Roman" w:cs="Times New Roman"/>
          <w:color w:val="000000" w:themeColor="text1"/>
          <w:lang w:val="es-ES_tradnl"/>
        </w:rPr>
        <w:t>Creating innovative regulatory formulas that allow access to land, either individually or shared</w:t>
      </w:r>
    </w:p>
    <w:p w14:paraId="23102AF0" w14:textId="68ACA685" w:rsidR="00F91E8D" w:rsidRPr="003A5468" w:rsidRDefault="00F91E8D" w:rsidP="00F91E8D">
      <w:pPr>
        <w:pStyle w:val="Prrafodelista"/>
        <w:numPr>
          <w:ilvl w:val="0"/>
          <w:numId w:val="5"/>
        </w:numPr>
        <w:jc w:val="both"/>
        <w:rPr>
          <w:rFonts w:ascii="Times New Roman" w:hAnsi="Times New Roman" w:cs="Times New Roman"/>
          <w:color w:val="000000" w:themeColor="text1"/>
          <w:lang w:val="es-ES_tradnl"/>
        </w:rPr>
      </w:pPr>
      <w:r>
        <w:rPr>
          <w:rFonts w:ascii="Times New Roman" w:hAnsi="Times New Roman" w:cs="Times New Roman"/>
          <w:color w:val="000000" w:themeColor="text1"/>
          <w:lang w:val="es-ES_tradnl"/>
        </w:rPr>
        <w:t>Se</w:t>
      </w:r>
      <w:r w:rsidRPr="003A5468">
        <w:rPr>
          <w:rFonts w:ascii="Times New Roman" w:hAnsi="Times New Roman" w:cs="Times New Roman"/>
          <w:color w:val="000000" w:themeColor="text1"/>
          <w:lang w:val="es-ES_tradnl"/>
        </w:rPr>
        <w:t>eking solutions for abandoned, underused or unknown land</w:t>
      </w:r>
      <w:r w:rsidR="006533C8">
        <w:rPr>
          <w:rFonts w:ascii="Times New Roman" w:hAnsi="Times New Roman" w:cs="Times New Roman"/>
          <w:color w:val="000000" w:themeColor="text1"/>
          <w:lang w:val="es-ES_tradnl"/>
        </w:rPr>
        <w:t xml:space="preserve"> or</w:t>
      </w:r>
    </w:p>
    <w:p w14:paraId="3E4C0C35" w14:textId="77777777" w:rsidR="00F91E8D" w:rsidRPr="003A5468" w:rsidRDefault="00F91E8D" w:rsidP="00F91E8D">
      <w:pPr>
        <w:pStyle w:val="Prrafodelista"/>
        <w:numPr>
          <w:ilvl w:val="0"/>
          <w:numId w:val="5"/>
        </w:numPr>
        <w:jc w:val="both"/>
        <w:rPr>
          <w:rFonts w:ascii="Times New Roman" w:hAnsi="Times New Roman" w:cs="Times New Roman"/>
          <w:color w:val="000000" w:themeColor="text1"/>
          <w:lang w:val="es-ES_tradnl"/>
        </w:rPr>
      </w:pPr>
      <w:r w:rsidRPr="003A5468">
        <w:rPr>
          <w:rFonts w:ascii="Times New Roman" w:hAnsi="Times New Roman" w:cs="Times New Roman"/>
          <w:color w:val="000000" w:themeColor="text1"/>
          <w:lang w:val="es-ES_tradnl"/>
        </w:rPr>
        <w:t>Setting reasonable limits on land speculation</w:t>
      </w:r>
    </w:p>
    <w:p w14:paraId="067D30FD" w14:textId="77777777" w:rsidR="00F91E8D" w:rsidRPr="003A5468" w:rsidRDefault="00F91E8D" w:rsidP="00F91E8D">
      <w:pPr>
        <w:jc w:val="both"/>
        <w:rPr>
          <w:rFonts w:ascii="Times New Roman" w:hAnsi="Times New Roman" w:cs="Times New Roman"/>
          <w:color w:val="000000" w:themeColor="text1"/>
          <w:lang w:val="es-ES_tradnl"/>
        </w:rPr>
      </w:pPr>
    </w:p>
    <w:p w14:paraId="0BCD0453" w14:textId="77777777" w:rsidR="00F91E8D" w:rsidRPr="003A5468" w:rsidRDefault="00F91E8D" w:rsidP="00F91E8D">
      <w:pPr>
        <w:jc w:val="both"/>
        <w:rPr>
          <w:rFonts w:ascii="Times New Roman" w:hAnsi="Times New Roman" w:cs="Times New Roman"/>
          <w:color w:val="000000" w:themeColor="text1"/>
          <w:lang w:val="es-ES_tradnl"/>
        </w:rPr>
      </w:pPr>
      <w:r w:rsidRPr="003A5468">
        <w:rPr>
          <w:rFonts w:ascii="Times New Roman" w:hAnsi="Times New Roman" w:cs="Times New Roman"/>
          <w:color w:val="000000" w:themeColor="text1"/>
          <w:lang w:val="es-ES_tradnl"/>
        </w:rPr>
        <w:t xml:space="preserve">...is presented as a key element in providing solutions to this issue. </w:t>
      </w:r>
    </w:p>
    <w:p w14:paraId="532B9049" w14:textId="77777777" w:rsidR="00F91E8D" w:rsidRPr="003A5468" w:rsidRDefault="00F91E8D" w:rsidP="00F91E8D">
      <w:pPr>
        <w:jc w:val="both"/>
        <w:rPr>
          <w:rFonts w:ascii="Times New Roman" w:hAnsi="Times New Roman" w:cs="Times New Roman"/>
          <w:color w:val="000000" w:themeColor="text1"/>
          <w:lang w:val="es-ES_tradnl"/>
        </w:rPr>
      </w:pPr>
    </w:p>
    <w:p w14:paraId="494B19D5" w14:textId="77777777" w:rsidR="00F91E8D" w:rsidRPr="003A5468" w:rsidRDefault="00F91E8D" w:rsidP="00F91E8D">
      <w:pPr>
        <w:jc w:val="both"/>
        <w:rPr>
          <w:rFonts w:ascii="Times New Roman" w:hAnsi="Times New Roman" w:cs="Times New Roman"/>
          <w:color w:val="000000" w:themeColor="text1"/>
          <w:lang w:val="es-ES_tradnl"/>
        </w:rPr>
      </w:pPr>
      <w:r w:rsidRPr="003A5468">
        <w:rPr>
          <w:rFonts w:ascii="Times New Roman" w:hAnsi="Times New Roman" w:cs="Times New Roman"/>
          <w:color w:val="000000" w:themeColor="text1"/>
          <w:lang w:val="es-ES_tradnl"/>
        </w:rPr>
        <w:t xml:space="preserve">This problem is particularly acute in the case of young farmers. The low mobility of land and its high cost, among other factors, make it difficult to access, hindering generational renewal in this sector, a priority objective of the CAP 2023-2027 that Member States must address. </w:t>
      </w:r>
    </w:p>
    <w:p w14:paraId="612AEDFF" w14:textId="77777777" w:rsidR="00F91E8D" w:rsidRPr="003A5468" w:rsidRDefault="00F91E8D" w:rsidP="00F91E8D">
      <w:pPr>
        <w:jc w:val="both"/>
        <w:rPr>
          <w:rFonts w:ascii="Times New Roman" w:hAnsi="Times New Roman" w:cs="Times New Roman"/>
          <w:color w:val="000000" w:themeColor="text1"/>
          <w:lang w:val="es-ES_tradnl"/>
        </w:rPr>
      </w:pPr>
    </w:p>
    <w:p w14:paraId="46F945E0" w14:textId="240AFDA4" w:rsidR="00F91E8D" w:rsidRDefault="00F91E8D" w:rsidP="00F91E8D">
      <w:pPr>
        <w:jc w:val="both"/>
        <w:rPr>
          <w:rFonts w:ascii="Times New Roman" w:hAnsi="Times New Roman" w:cs="Times New Roman"/>
          <w:color w:val="000000" w:themeColor="text1"/>
          <w:lang w:val="es-ES_tradnl"/>
        </w:rPr>
      </w:pPr>
      <w:r w:rsidRPr="003A5468">
        <w:rPr>
          <w:rFonts w:ascii="Times New Roman" w:hAnsi="Times New Roman" w:cs="Times New Roman"/>
          <w:color w:val="000000" w:themeColor="text1"/>
          <w:lang w:val="es-ES_tradnl"/>
        </w:rPr>
        <w:t xml:space="preserve">With this </w:t>
      </w:r>
      <w:r w:rsidR="006533C8">
        <w:rPr>
          <w:rFonts w:ascii="Times New Roman" w:hAnsi="Times New Roman" w:cs="Times New Roman"/>
          <w:color w:val="000000" w:themeColor="text1"/>
          <w:lang w:val="es-ES_tradnl"/>
        </w:rPr>
        <w:t>presentation</w:t>
      </w:r>
      <w:r w:rsidRPr="003A5468">
        <w:rPr>
          <w:rFonts w:ascii="Times New Roman" w:hAnsi="Times New Roman" w:cs="Times New Roman"/>
          <w:color w:val="000000" w:themeColor="text1"/>
          <w:lang w:val="es-ES_tradnl"/>
        </w:rPr>
        <w:t>, I would like to focus on some regulatory aspects that are helping to facilitate access to land and its mobility in Spain</w:t>
      </w:r>
      <w:r w:rsidR="006533C8">
        <w:rPr>
          <w:rFonts w:ascii="Times New Roman" w:hAnsi="Times New Roman" w:cs="Times New Roman"/>
          <w:color w:val="000000" w:themeColor="text1"/>
          <w:lang w:val="es-ES_tradnl"/>
        </w:rPr>
        <w:t xml:space="preserve">. In addition, I would like to </w:t>
      </w:r>
      <w:r w:rsidRPr="003A5468">
        <w:rPr>
          <w:rFonts w:ascii="Times New Roman" w:hAnsi="Times New Roman" w:cs="Times New Roman"/>
          <w:color w:val="000000" w:themeColor="text1"/>
          <w:lang w:val="es-ES_tradnl"/>
        </w:rPr>
        <w:t xml:space="preserve">point out others that, in my view, need to be rethought for the purposes of future reform, </w:t>
      </w:r>
      <w:r w:rsidR="006533C8">
        <w:rPr>
          <w:rFonts w:ascii="Times New Roman" w:hAnsi="Times New Roman" w:cs="Times New Roman"/>
          <w:color w:val="000000" w:themeColor="text1"/>
          <w:lang w:val="es-ES_tradnl"/>
        </w:rPr>
        <w:t xml:space="preserve">because they are an </w:t>
      </w:r>
      <w:r w:rsidR="006533C8" w:rsidRPr="009753A3">
        <w:rPr>
          <w:rFonts w:ascii="Times New Roman" w:hAnsi="Times New Roman" w:cs="Times New Roman"/>
          <w:color w:val="000000" w:themeColor="text1"/>
          <w:lang w:val="es-ES_tradnl"/>
        </w:rPr>
        <w:t>obstacle to the entry of</w:t>
      </w:r>
      <w:r w:rsidRPr="009753A3">
        <w:rPr>
          <w:rFonts w:ascii="Times New Roman" w:hAnsi="Times New Roman" w:cs="Times New Roman"/>
          <w:color w:val="000000" w:themeColor="text1"/>
          <w:lang w:val="es-ES_tradnl"/>
        </w:rPr>
        <w:t xml:space="preserve"> new farmers </w:t>
      </w:r>
      <w:r w:rsidR="006533C8" w:rsidRPr="009753A3">
        <w:rPr>
          <w:rFonts w:ascii="Times New Roman" w:hAnsi="Times New Roman" w:cs="Times New Roman"/>
          <w:color w:val="000000" w:themeColor="text1"/>
          <w:lang w:val="es-ES_tradnl"/>
        </w:rPr>
        <w:t>into</w:t>
      </w:r>
      <w:r w:rsidRPr="009753A3">
        <w:rPr>
          <w:rFonts w:ascii="Times New Roman" w:hAnsi="Times New Roman" w:cs="Times New Roman"/>
          <w:color w:val="000000" w:themeColor="text1"/>
          <w:lang w:val="es-ES_tradnl"/>
        </w:rPr>
        <w:t xml:space="preserve"> the sector.</w:t>
      </w:r>
    </w:p>
    <w:p w14:paraId="2BBD9D09" w14:textId="77777777" w:rsidR="00DF46E2" w:rsidRDefault="00DF46E2" w:rsidP="00F91E8D">
      <w:pPr>
        <w:jc w:val="both"/>
        <w:rPr>
          <w:rFonts w:ascii="Times New Roman" w:hAnsi="Times New Roman" w:cs="Times New Roman"/>
          <w:color w:val="000000" w:themeColor="text1"/>
          <w:lang w:val="es-ES_tradnl"/>
        </w:rPr>
      </w:pPr>
    </w:p>
    <w:p w14:paraId="1959F43A" w14:textId="564EFFD4" w:rsidR="00F91E8D" w:rsidRPr="003A5468" w:rsidRDefault="007E2639" w:rsidP="00F91E8D">
      <w:pPr>
        <w:jc w:val="both"/>
        <w:rPr>
          <w:rFonts w:ascii="Times New Roman" w:hAnsi="Times New Roman" w:cs="Times New Roman"/>
          <w:color w:val="000000" w:themeColor="text1"/>
          <w:lang w:val="es-ES_tradnl"/>
        </w:rPr>
      </w:pPr>
      <w:r>
        <w:rPr>
          <w:rFonts w:ascii="Times New Roman" w:hAnsi="Times New Roman" w:cs="Times New Roman"/>
          <w:color w:val="000000" w:themeColor="text1"/>
          <w:lang w:val="es-ES_tradnl"/>
        </w:rPr>
        <w:t xml:space="preserve">Subsequently, </w:t>
      </w:r>
      <w:r w:rsidR="00F91E8D">
        <w:rPr>
          <w:rFonts w:ascii="Times New Roman" w:hAnsi="Times New Roman" w:cs="Times New Roman"/>
          <w:color w:val="000000" w:themeColor="text1"/>
          <w:lang w:val="es-ES_tradnl"/>
        </w:rPr>
        <w:t>I will refer to the policies being implemented in the area of access to land in order to promote generational renewal.</w:t>
      </w:r>
    </w:p>
    <w:p w14:paraId="2AFB17D5" w14:textId="77777777" w:rsidR="00F91E8D" w:rsidRPr="003A5468" w:rsidRDefault="00F91E8D" w:rsidP="00F91E8D">
      <w:pPr>
        <w:jc w:val="both"/>
        <w:rPr>
          <w:rFonts w:ascii="Times New Roman" w:hAnsi="Times New Roman" w:cs="Times New Roman"/>
          <w:color w:val="000000" w:themeColor="text1"/>
          <w:lang w:val="es-ES_tradnl"/>
        </w:rPr>
      </w:pPr>
      <w:r w:rsidRPr="003A5468">
        <w:rPr>
          <w:rFonts w:ascii="Times New Roman" w:hAnsi="Times New Roman" w:cs="Times New Roman"/>
          <w:color w:val="000000" w:themeColor="text1"/>
          <w:lang w:val="es-ES_tradnl"/>
        </w:rPr>
        <w:lastRenderedPageBreak/>
        <w:t>These measures must undoubtedly be accompanied by access to other resources, such as financing, training, technology and advice.</w:t>
      </w:r>
    </w:p>
    <w:p w14:paraId="7DCE1A25" w14:textId="77777777" w:rsidR="00F91E8D" w:rsidRPr="003A5468" w:rsidRDefault="00F91E8D" w:rsidP="00F91E8D">
      <w:pPr>
        <w:jc w:val="both"/>
        <w:rPr>
          <w:rFonts w:ascii="Times New Roman" w:hAnsi="Times New Roman" w:cs="Times New Roman"/>
          <w:color w:val="000000" w:themeColor="text1"/>
          <w:lang w:val="es-ES_tradnl"/>
        </w:rPr>
      </w:pPr>
    </w:p>
    <w:p w14:paraId="66CE007D" w14:textId="77777777" w:rsidR="00F91E8D" w:rsidRPr="003A5468" w:rsidRDefault="00F91E8D" w:rsidP="00F91E8D">
      <w:pPr>
        <w:rPr>
          <w:rFonts w:ascii="Times New Roman" w:hAnsi="Times New Roman" w:cs="Times New Roman"/>
          <w:b/>
          <w:bCs/>
          <w:color w:val="000000" w:themeColor="text1"/>
          <w:sz w:val="20"/>
          <w:szCs w:val="20"/>
        </w:rPr>
      </w:pPr>
    </w:p>
    <w:p w14:paraId="07F5AFC7" w14:textId="77777777" w:rsidR="00F91E8D" w:rsidRPr="003A5468" w:rsidRDefault="00F91E8D" w:rsidP="00F91E8D">
      <w:pPr>
        <w:jc w:val="both"/>
        <w:rPr>
          <w:rFonts w:ascii="Times New Roman" w:hAnsi="Times New Roman" w:cs="Times New Roman"/>
          <w:b/>
          <w:bCs/>
          <w:color w:val="000000" w:themeColor="text1"/>
          <w:lang w:val="es-ES_tradnl"/>
        </w:rPr>
      </w:pPr>
      <w:r w:rsidRPr="003A5468">
        <w:rPr>
          <w:rFonts w:ascii="Times New Roman" w:hAnsi="Times New Roman" w:cs="Times New Roman"/>
          <w:b/>
          <w:bCs/>
          <w:color w:val="000000" w:themeColor="text1"/>
          <w:lang w:val="es-ES_tradnl"/>
        </w:rPr>
        <w:t>II. LAND ACCESS MECHANISMS AND TENURE REGIMES</w:t>
      </w:r>
    </w:p>
    <w:p w14:paraId="77651C23" w14:textId="77777777" w:rsidR="00F91E8D" w:rsidRPr="009753A3" w:rsidRDefault="00F91E8D" w:rsidP="00F91E8D">
      <w:pPr>
        <w:jc w:val="both"/>
        <w:rPr>
          <w:rFonts w:ascii="Times New Roman" w:hAnsi="Times New Roman" w:cs="Times New Roman"/>
          <w:b/>
          <w:bCs/>
          <w:color w:val="000000" w:themeColor="text1"/>
          <w:lang w:val="es-ES_tradnl"/>
        </w:rPr>
      </w:pPr>
    </w:p>
    <w:p w14:paraId="7CF5696A" w14:textId="5BF038A6" w:rsidR="00F91E8D" w:rsidRPr="003A5468" w:rsidRDefault="00F91E8D" w:rsidP="00F91E8D">
      <w:pPr>
        <w:jc w:val="both"/>
        <w:rPr>
          <w:rFonts w:ascii="Times New Roman" w:hAnsi="Times New Roman" w:cs="Times New Roman"/>
          <w:color w:val="000000" w:themeColor="text1"/>
          <w:kern w:val="0"/>
          <w:lang w:val="es-ES_tradnl"/>
        </w:rPr>
      </w:pPr>
      <w:r w:rsidRPr="009753A3">
        <w:rPr>
          <w:rFonts w:ascii="Times New Roman" w:hAnsi="Times New Roman" w:cs="Times New Roman"/>
          <w:color w:val="000000" w:themeColor="text1"/>
          <w:lang w:val="es-ES_tradnl"/>
        </w:rPr>
        <w:t xml:space="preserve">Access to land </w:t>
      </w:r>
      <w:r w:rsidR="00193FA5" w:rsidRPr="009753A3">
        <w:rPr>
          <w:rFonts w:ascii="Times New Roman" w:hAnsi="Times New Roman" w:cs="Times New Roman"/>
          <w:color w:val="000000" w:themeColor="text1"/>
          <w:lang w:val="es-ES_tradnl"/>
        </w:rPr>
        <w:t xml:space="preserve">represent a significant </w:t>
      </w:r>
      <w:r w:rsidRPr="009753A3">
        <w:rPr>
          <w:rFonts w:ascii="Times New Roman" w:hAnsi="Times New Roman" w:cs="Times New Roman"/>
          <w:color w:val="000000" w:themeColor="text1"/>
          <w:lang w:val="es-ES_tradnl"/>
        </w:rPr>
        <w:t xml:space="preserve">problem for </w:t>
      </w:r>
      <w:r w:rsidRPr="003A5468">
        <w:rPr>
          <w:rFonts w:ascii="Times New Roman" w:hAnsi="Times New Roman" w:cs="Times New Roman"/>
          <w:color w:val="000000" w:themeColor="text1"/>
          <w:lang w:val="es-ES_tradnl"/>
        </w:rPr>
        <w:t xml:space="preserve">the Spanish agricultural sector. </w:t>
      </w:r>
    </w:p>
    <w:p w14:paraId="6DDA0DB4" w14:textId="77777777" w:rsidR="00F91E8D" w:rsidRPr="003A5468" w:rsidRDefault="00F91E8D" w:rsidP="00F91E8D">
      <w:pPr>
        <w:jc w:val="both"/>
        <w:rPr>
          <w:rFonts w:ascii="Times New Roman" w:hAnsi="Times New Roman" w:cs="Times New Roman"/>
          <w:color w:val="000000" w:themeColor="text1"/>
          <w:kern w:val="0"/>
          <w:lang w:val="es-ES_tradnl"/>
        </w:rPr>
      </w:pPr>
    </w:p>
    <w:p w14:paraId="614C9884" w14:textId="6507C147" w:rsidR="00F91E8D" w:rsidRPr="003A5468" w:rsidRDefault="00F91E8D" w:rsidP="00F91E8D">
      <w:pPr>
        <w:jc w:val="both"/>
        <w:rPr>
          <w:rFonts w:ascii="Times New Roman" w:hAnsi="Times New Roman" w:cs="Times New Roman"/>
          <w:color w:val="000000" w:themeColor="text1"/>
          <w:kern w:val="0"/>
          <w:lang w:val="es-ES_tradnl"/>
        </w:rPr>
      </w:pPr>
      <w:r w:rsidRPr="003A5468">
        <w:rPr>
          <w:rFonts w:ascii="Times New Roman" w:hAnsi="Times New Roman" w:cs="Times New Roman"/>
          <w:color w:val="000000" w:themeColor="text1"/>
          <w:kern w:val="0"/>
          <w:lang w:val="es-ES_tradnl"/>
        </w:rPr>
        <w:t>The land market in Spain is characterised by a lack of dynamism, not only in terms of the sale and purchase</w:t>
      </w:r>
      <w:r w:rsidR="00193FA5">
        <w:rPr>
          <w:rFonts w:ascii="Times New Roman" w:hAnsi="Times New Roman" w:cs="Times New Roman"/>
          <w:color w:val="000000" w:themeColor="text1"/>
          <w:kern w:val="0"/>
          <w:lang w:val="es-ES_tradnl"/>
        </w:rPr>
        <w:t xml:space="preserve"> agreements</w:t>
      </w:r>
      <w:r w:rsidRPr="003A5468">
        <w:rPr>
          <w:rFonts w:ascii="Times New Roman" w:hAnsi="Times New Roman" w:cs="Times New Roman"/>
          <w:color w:val="000000" w:themeColor="text1"/>
          <w:kern w:val="0"/>
          <w:lang w:val="es-ES_tradnl"/>
        </w:rPr>
        <w:t xml:space="preserve">, but also in terms of leases and other forms of access to land. </w:t>
      </w:r>
    </w:p>
    <w:p w14:paraId="5283EFF8" w14:textId="77777777" w:rsidR="00F91E8D" w:rsidRPr="003A5468" w:rsidRDefault="00F91E8D" w:rsidP="00F91E8D">
      <w:pPr>
        <w:jc w:val="both"/>
        <w:rPr>
          <w:rFonts w:ascii="Times New Roman" w:hAnsi="Times New Roman" w:cs="Times New Roman"/>
          <w:color w:val="000000" w:themeColor="text1"/>
          <w:kern w:val="0"/>
          <w:lang w:val="es-ES_tradnl"/>
        </w:rPr>
      </w:pPr>
    </w:p>
    <w:p w14:paraId="2A99EC24" w14:textId="77777777" w:rsidR="00F91E8D" w:rsidRPr="003A5468" w:rsidRDefault="00F91E8D" w:rsidP="00F91E8D">
      <w:pPr>
        <w:jc w:val="both"/>
        <w:rPr>
          <w:rFonts w:ascii="Times New Roman" w:hAnsi="Times New Roman" w:cs="Times New Roman"/>
          <w:color w:val="000000" w:themeColor="text1"/>
          <w:kern w:val="0"/>
          <w:lang w:val="es-ES_tradnl"/>
        </w:rPr>
      </w:pPr>
      <w:r w:rsidRPr="003A5468">
        <w:rPr>
          <w:rFonts w:ascii="Times New Roman" w:hAnsi="Times New Roman" w:cs="Times New Roman"/>
          <w:color w:val="000000" w:themeColor="text1"/>
          <w:kern w:val="0"/>
          <w:lang w:val="es-ES_tradnl"/>
        </w:rPr>
        <w:t xml:space="preserve">There are various factors contributing to this lack of dynamism. The "Focus Group on Access to Land", promoted by the Ministry of Agriculture, Fisheries and Food, has identified various obstacles to land mobility: </w:t>
      </w:r>
    </w:p>
    <w:p w14:paraId="6E04DBE5" w14:textId="77777777" w:rsidR="00F91E8D" w:rsidRPr="003A5468" w:rsidRDefault="00F91E8D" w:rsidP="00F91E8D">
      <w:pPr>
        <w:jc w:val="both"/>
        <w:rPr>
          <w:rFonts w:ascii="Times New Roman" w:hAnsi="Times New Roman" w:cs="Times New Roman"/>
          <w:color w:val="000000" w:themeColor="text1"/>
          <w:lang w:val="es-ES_tradnl"/>
        </w:rPr>
      </w:pPr>
    </w:p>
    <w:p w14:paraId="4B74D095" w14:textId="77777777" w:rsidR="00F91E8D" w:rsidRPr="003A5468" w:rsidRDefault="00F91E8D" w:rsidP="00F91E8D">
      <w:pPr>
        <w:pStyle w:val="Prrafodelista"/>
        <w:numPr>
          <w:ilvl w:val="0"/>
          <w:numId w:val="1"/>
        </w:numPr>
        <w:jc w:val="both"/>
        <w:rPr>
          <w:rFonts w:ascii="Times New Roman" w:hAnsi="Times New Roman" w:cs="Times New Roman"/>
          <w:color w:val="000000" w:themeColor="text1"/>
          <w:kern w:val="0"/>
          <w:lang w:val="es-ES_tradnl"/>
        </w:rPr>
      </w:pPr>
      <w:r w:rsidRPr="003A5468">
        <w:rPr>
          <w:rFonts w:ascii="Times New Roman" w:hAnsi="Times New Roman" w:cs="Times New Roman"/>
          <w:color w:val="000000" w:themeColor="text1"/>
          <w:kern w:val="0"/>
          <w:lang w:val="es-ES_tradnl"/>
        </w:rPr>
        <w:t>The mistrust of owners towards unknown buyers/tenants and the sentimental value of the land</w:t>
      </w:r>
    </w:p>
    <w:p w14:paraId="5B72CFA6" w14:textId="77777777" w:rsidR="00F91E8D" w:rsidRPr="003A5468" w:rsidRDefault="00F91E8D" w:rsidP="00F91E8D">
      <w:pPr>
        <w:pStyle w:val="Prrafodelista"/>
        <w:numPr>
          <w:ilvl w:val="0"/>
          <w:numId w:val="1"/>
        </w:numPr>
        <w:jc w:val="both"/>
        <w:rPr>
          <w:rFonts w:ascii="Times New Roman" w:hAnsi="Times New Roman" w:cs="Times New Roman"/>
          <w:color w:val="000000" w:themeColor="text1"/>
          <w:kern w:val="0"/>
          <w:lang w:val="es-ES_tradnl"/>
        </w:rPr>
      </w:pPr>
      <w:r w:rsidRPr="003A5468">
        <w:rPr>
          <w:rFonts w:ascii="Times New Roman" w:hAnsi="Times New Roman" w:cs="Times New Roman"/>
          <w:color w:val="000000" w:themeColor="text1"/>
          <w:kern w:val="0"/>
          <w:lang w:val="es-ES_tradnl"/>
        </w:rPr>
        <w:t>The complexity of the process</w:t>
      </w:r>
    </w:p>
    <w:p w14:paraId="5E95063E" w14:textId="77777777" w:rsidR="00F91E8D" w:rsidRPr="003A5468" w:rsidRDefault="00F91E8D" w:rsidP="00F91E8D">
      <w:pPr>
        <w:pStyle w:val="Prrafodelista"/>
        <w:numPr>
          <w:ilvl w:val="0"/>
          <w:numId w:val="1"/>
        </w:numPr>
        <w:jc w:val="both"/>
        <w:rPr>
          <w:rFonts w:ascii="Times New Roman" w:hAnsi="Times New Roman" w:cs="Times New Roman"/>
          <w:color w:val="000000" w:themeColor="text1"/>
          <w:kern w:val="0"/>
          <w:lang w:val="es-ES_tradnl"/>
        </w:rPr>
      </w:pPr>
      <w:r w:rsidRPr="003A5468">
        <w:rPr>
          <w:rFonts w:ascii="Times New Roman" w:hAnsi="Times New Roman" w:cs="Times New Roman"/>
          <w:color w:val="000000" w:themeColor="text1"/>
          <w:kern w:val="0"/>
          <w:lang w:val="es-ES_tradnl"/>
        </w:rPr>
        <w:t>The tax implications</w:t>
      </w:r>
    </w:p>
    <w:p w14:paraId="161D6ACB" w14:textId="77777777" w:rsidR="00F91E8D" w:rsidRPr="003A5468" w:rsidRDefault="00F91E8D" w:rsidP="00F91E8D">
      <w:pPr>
        <w:pStyle w:val="Prrafodelista"/>
        <w:numPr>
          <w:ilvl w:val="0"/>
          <w:numId w:val="1"/>
        </w:numPr>
        <w:jc w:val="both"/>
        <w:rPr>
          <w:rFonts w:ascii="Times New Roman" w:hAnsi="Times New Roman" w:cs="Times New Roman"/>
          <w:color w:val="000000" w:themeColor="text1"/>
          <w:kern w:val="0"/>
          <w:lang w:val="es-ES_tradnl"/>
        </w:rPr>
      </w:pPr>
      <w:r w:rsidRPr="003A5468">
        <w:rPr>
          <w:rFonts w:ascii="Times New Roman" w:hAnsi="Times New Roman" w:cs="Times New Roman"/>
          <w:color w:val="000000" w:themeColor="text1"/>
          <w:kern w:val="0"/>
          <w:lang w:val="es-ES_tradnl"/>
        </w:rPr>
        <w:t>The excessive outlay required at the start of the activity</w:t>
      </w:r>
    </w:p>
    <w:p w14:paraId="0196A14D" w14:textId="6CE6F743" w:rsidR="00F91E8D" w:rsidRPr="003A5468" w:rsidRDefault="00F91E8D" w:rsidP="00F91E8D">
      <w:pPr>
        <w:pStyle w:val="Prrafodelista"/>
        <w:numPr>
          <w:ilvl w:val="0"/>
          <w:numId w:val="1"/>
        </w:numPr>
        <w:jc w:val="both"/>
        <w:rPr>
          <w:rFonts w:ascii="Times New Roman" w:hAnsi="Times New Roman" w:cs="Times New Roman"/>
          <w:color w:val="000000" w:themeColor="text1"/>
          <w:kern w:val="0"/>
          <w:lang w:val="es-ES_tradnl"/>
        </w:rPr>
      </w:pPr>
      <w:r w:rsidRPr="003A5468">
        <w:rPr>
          <w:rFonts w:ascii="Times New Roman" w:hAnsi="Times New Roman" w:cs="Times New Roman"/>
          <w:color w:val="000000" w:themeColor="text1"/>
          <w:kern w:val="0"/>
          <w:lang w:val="es-ES_tradnl"/>
        </w:rPr>
        <w:t xml:space="preserve">Lack of knowledge and advice </w:t>
      </w:r>
    </w:p>
    <w:p w14:paraId="0AB6B941" w14:textId="77777777" w:rsidR="00F91E8D" w:rsidRPr="003A5468" w:rsidRDefault="00F91E8D" w:rsidP="00F91E8D">
      <w:pPr>
        <w:pStyle w:val="Prrafodelista"/>
        <w:numPr>
          <w:ilvl w:val="0"/>
          <w:numId w:val="1"/>
        </w:numPr>
        <w:jc w:val="both"/>
        <w:rPr>
          <w:rFonts w:ascii="Times New Roman" w:hAnsi="Times New Roman" w:cs="Times New Roman"/>
          <w:color w:val="000000" w:themeColor="text1"/>
          <w:kern w:val="0"/>
          <w:lang w:val="es-ES_tradnl"/>
        </w:rPr>
      </w:pPr>
      <w:r w:rsidRPr="003A5468">
        <w:rPr>
          <w:rFonts w:ascii="Times New Roman" w:hAnsi="Times New Roman" w:cs="Times New Roman"/>
          <w:color w:val="000000" w:themeColor="text1"/>
          <w:kern w:val="0"/>
          <w:lang w:val="es-ES_tradnl"/>
        </w:rPr>
        <w:t>Price instability</w:t>
      </w:r>
    </w:p>
    <w:p w14:paraId="1EEDA186" w14:textId="77777777" w:rsidR="00F91E8D" w:rsidRPr="003A5468" w:rsidRDefault="00F91E8D" w:rsidP="00F91E8D">
      <w:pPr>
        <w:pStyle w:val="Prrafodelista"/>
        <w:numPr>
          <w:ilvl w:val="0"/>
          <w:numId w:val="1"/>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both"/>
        <w:rPr>
          <w:rFonts w:ascii="Times New Roman" w:hAnsi="Times New Roman" w:cs="Times New Roman"/>
          <w:color w:val="000000" w:themeColor="text1"/>
          <w:kern w:val="0"/>
          <w:lang w:val="es-ES_tradnl"/>
        </w:rPr>
      </w:pPr>
      <w:r w:rsidRPr="003A5468">
        <w:rPr>
          <w:rFonts w:ascii="Times New Roman" w:hAnsi="Times New Roman" w:cs="Times New Roman"/>
          <w:color w:val="000000" w:themeColor="text1"/>
          <w:kern w:val="0"/>
          <w:lang w:val="es-ES_tradnl"/>
        </w:rPr>
        <w:t xml:space="preserve">  The insufficient relationship between those leaving the activity and those seeking to set </w:t>
      </w:r>
      <w:r>
        <w:rPr>
          <w:rFonts w:ascii="Times New Roman" w:hAnsi="Times New Roman" w:cs="Times New Roman"/>
          <w:color w:val="000000" w:themeColor="text1"/>
          <w:kern w:val="0"/>
          <w:lang w:val="es-ES_tradnl"/>
        </w:rPr>
        <w:t>up</w:t>
      </w:r>
    </w:p>
    <w:p w14:paraId="1D5A456C" w14:textId="77777777" w:rsidR="00F91E8D" w:rsidRPr="003A5468" w:rsidRDefault="00F91E8D" w:rsidP="00F91E8D">
      <w:pPr>
        <w:pStyle w:val="Prrafodelista"/>
        <w:numPr>
          <w:ilvl w:val="0"/>
          <w:numId w:val="1"/>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both"/>
        <w:rPr>
          <w:rFonts w:ascii="Times New Roman" w:hAnsi="Times New Roman" w:cs="Times New Roman"/>
          <w:color w:val="000000" w:themeColor="text1"/>
          <w:kern w:val="0"/>
          <w:lang w:val="es-ES_tradnl"/>
        </w:rPr>
      </w:pPr>
      <w:r w:rsidRPr="003A5468">
        <w:rPr>
          <w:rFonts w:ascii="Times New Roman" w:hAnsi="Times New Roman" w:cs="Times New Roman"/>
          <w:color w:val="000000" w:themeColor="text1"/>
          <w:kern w:val="0"/>
          <w:lang w:val="es-ES_tradnl"/>
        </w:rPr>
        <w:t xml:space="preserve">  The existence of legal barriers that prevent or hinder access to land</w:t>
      </w:r>
    </w:p>
    <w:p w14:paraId="2B25F0C1" w14:textId="77777777" w:rsidR="00F91E8D" w:rsidRPr="003A5468" w:rsidRDefault="00F91E8D" w:rsidP="00F91E8D">
      <w:pPr>
        <w:jc w:val="both"/>
        <w:rPr>
          <w:rFonts w:ascii="Times New Roman" w:hAnsi="Times New Roman" w:cs="Times New Roman"/>
          <w:b/>
          <w:bCs/>
          <w:color w:val="000000" w:themeColor="text1"/>
          <w:lang w:val="es-ES_tradnl"/>
        </w:rPr>
      </w:pPr>
    </w:p>
    <w:p w14:paraId="6991D3E5" w14:textId="77777777" w:rsidR="00F91E8D" w:rsidRDefault="00F91E8D" w:rsidP="00F91E8D">
      <w:pPr>
        <w:jc w:val="both"/>
        <w:rPr>
          <w:rFonts w:ascii="Times New Roman" w:hAnsi="Times New Roman" w:cs="Times New Roman"/>
          <w:color w:val="000000" w:themeColor="text1"/>
          <w:lang w:val="es-ES_tradnl"/>
        </w:rPr>
      </w:pPr>
      <w:r>
        <w:rPr>
          <w:rFonts w:ascii="Times New Roman" w:hAnsi="Times New Roman" w:cs="Times New Roman"/>
          <w:color w:val="000000" w:themeColor="text1"/>
          <w:lang w:val="es-ES_tradnl"/>
        </w:rPr>
        <w:t xml:space="preserve">With regard to land tenure, </w:t>
      </w:r>
      <w:r w:rsidRPr="003A5468">
        <w:rPr>
          <w:rFonts w:ascii="Times New Roman" w:hAnsi="Times New Roman" w:cs="Times New Roman"/>
          <w:color w:val="000000" w:themeColor="text1"/>
          <w:lang w:val="es-ES_tradnl"/>
        </w:rPr>
        <w:t xml:space="preserve">according to data from the National Institute of Statistics, it can be said that Spanish agriculture is owner-based. </w:t>
      </w:r>
    </w:p>
    <w:p w14:paraId="1A7AEE18" w14:textId="77777777" w:rsidR="00F91E8D" w:rsidRDefault="00F91E8D" w:rsidP="00F91E8D">
      <w:pPr>
        <w:jc w:val="both"/>
        <w:rPr>
          <w:rFonts w:ascii="Times New Roman" w:hAnsi="Times New Roman" w:cs="Times New Roman"/>
          <w:color w:val="000000" w:themeColor="text1"/>
          <w:lang w:val="es-ES_tradnl"/>
        </w:rPr>
      </w:pPr>
    </w:p>
    <w:p w14:paraId="790CCE2E" w14:textId="77777777" w:rsidR="00F91E8D" w:rsidRPr="003A5468" w:rsidRDefault="00F91E8D" w:rsidP="00F91E8D">
      <w:pPr>
        <w:jc w:val="both"/>
        <w:rPr>
          <w:rFonts w:ascii="Times New Roman" w:hAnsi="Times New Roman" w:cs="Times New Roman"/>
          <w:b/>
          <w:bCs/>
          <w:color w:val="000000" w:themeColor="text1"/>
          <w:lang w:val="es-ES_tradnl"/>
        </w:rPr>
      </w:pPr>
      <w:r w:rsidRPr="003A5468">
        <w:rPr>
          <w:rFonts w:ascii="Times New Roman" w:hAnsi="Times New Roman" w:cs="Times New Roman"/>
          <w:color w:val="000000" w:themeColor="text1"/>
          <w:lang w:val="es-ES_tradnl"/>
        </w:rPr>
        <w:t>According to the 2020 Agricultural Census (updated in May 2022) on land tenure regimes for usable agricultural land, the percentage of hectares owned out of a total area of almost</w:t>
      </w:r>
      <w:r w:rsidRPr="00A80DA7">
        <w:rPr>
          <w:rFonts w:ascii="Times New Roman" w:hAnsi="Times New Roman" w:cs="Times New Roman"/>
          <w:color w:val="000000" w:themeColor="text1"/>
          <w:highlight w:val="yellow"/>
          <w:lang w:val="es-ES_tradnl"/>
        </w:rPr>
        <w:t xml:space="preserve"> </w:t>
      </w:r>
      <w:r w:rsidRPr="00DF46E2">
        <w:rPr>
          <w:rFonts w:ascii="Times New Roman" w:hAnsi="Times New Roman" w:cs="Times New Roman"/>
          <w:color w:val="000000" w:themeColor="text1"/>
          <w:lang w:val="es-ES_tradnl"/>
        </w:rPr>
        <w:t xml:space="preserve">24 million hectares (23,913,682 ha) is over 50% (51.7%). This is closely followed by rural lease contracts, with 37.4%. </w:t>
      </w:r>
    </w:p>
    <w:p w14:paraId="7B4EB524" w14:textId="77777777" w:rsidR="00F91E8D" w:rsidRPr="003A5468" w:rsidRDefault="00F91E8D" w:rsidP="00F91E8D">
      <w:pPr>
        <w:jc w:val="both"/>
        <w:rPr>
          <w:rFonts w:ascii="Times New Roman" w:hAnsi="Times New Roman" w:cs="Times New Roman"/>
          <w:color w:val="000000" w:themeColor="text1"/>
          <w:lang w:val="es-ES_tradnl"/>
        </w:rPr>
      </w:pPr>
    </w:p>
    <w:p w14:paraId="15881EA4" w14:textId="77777777" w:rsidR="00F91E8D" w:rsidRPr="003A5468" w:rsidRDefault="00F91E8D" w:rsidP="00F91E8D">
      <w:pPr>
        <w:jc w:val="both"/>
        <w:rPr>
          <w:rFonts w:ascii="Times New Roman" w:hAnsi="Times New Roman" w:cs="Times New Roman"/>
          <w:color w:val="000000" w:themeColor="text1"/>
          <w:lang w:val="es-ES_tradnl"/>
        </w:rPr>
      </w:pPr>
      <w:r w:rsidRPr="003A5468">
        <w:rPr>
          <w:rFonts w:ascii="Times New Roman" w:hAnsi="Times New Roman" w:cs="Times New Roman"/>
          <w:color w:val="000000" w:themeColor="text1"/>
          <w:lang w:val="es-ES_tradnl"/>
        </w:rPr>
        <w:t xml:space="preserve">On the other </w:t>
      </w:r>
      <w:r w:rsidRPr="00DF46E2">
        <w:rPr>
          <w:rFonts w:ascii="Times New Roman" w:hAnsi="Times New Roman" w:cs="Times New Roman"/>
          <w:color w:val="000000" w:themeColor="text1"/>
          <w:lang w:val="es-ES_tradnl"/>
        </w:rPr>
        <w:t>hand, sharecropping and other legal regimes are losing importance, standing at 2.7%, while communal regimes stand at 8%, a figure that is significantly higher than in previous years and on the rise.</w:t>
      </w:r>
      <w:r w:rsidRPr="003A5468">
        <w:rPr>
          <w:rFonts w:ascii="Times New Roman" w:hAnsi="Times New Roman" w:cs="Times New Roman"/>
          <w:color w:val="000000" w:themeColor="text1"/>
          <w:lang w:val="es-ES_tradnl"/>
        </w:rPr>
        <w:t xml:space="preserve"> </w:t>
      </w:r>
    </w:p>
    <w:p w14:paraId="220C3719" w14:textId="77777777" w:rsidR="00F91E8D" w:rsidRPr="003A5468" w:rsidRDefault="00F91E8D" w:rsidP="00F91E8D">
      <w:pPr>
        <w:jc w:val="both"/>
        <w:rPr>
          <w:rFonts w:ascii="Times New Roman" w:hAnsi="Times New Roman" w:cs="Times New Roman"/>
          <w:color w:val="000000" w:themeColor="text1"/>
          <w:lang w:val="es-ES_tradnl"/>
        </w:rPr>
      </w:pPr>
    </w:p>
    <w:p w14:paraId="0819080C" w14:textId="021FB956" w:rsidR="00F91E8D" w:rsidRDefault="00F91E8D" w:rsidP="00F91E8D">
      <w:pPr>
        <w:jc w:val="both"/>
        <w:rPr>
          <w:rFonts w:ascii="Times New Roman" w:hAnsi="Times New Roman" w:cs="Times New Roman"/>
          <w:color w:val="000000" w:themeColor="text1"/>
          <w:lang w:val="es-ES_tradnl"/>
        </w:rPr>
      </w:pPr>
      <w:r w:rsidRPr="003A5468">
        <w:rPr>
          <w:rFonts w:ascii="Times New Roman" w:hAnsi="Times New Roman" w:cs="Times New Roman"/>
          <w:color w:val="000000" w:themeColor="text1"/>
          <w:lang w:val="es-ES_tradnl"/>
        </w:rPr>
        <w:t>The most recent data, from the 2023 Survey on the Structure of Agricultural Holdings, shows a decrease in the number of holdings. It also shows that the number of owned land continues to be higher</w:t>
      </w:r>
      <w:r>
        <w:rPr>
          <w:rFonts w:ascii="Times New Roman" w:hAnsi="Times New Roman" w:cs="Times New Roman"/>
          <w:color w:val="000000" w:themeColor="text1"/>
          <w:lang w:val="es-ES_tradnl"/>
        </w:rPr>
        <w:t xml:space="preserve">. </w:t>
      </w:r>
      <w:r w:rsidR="00193FA5" w:rsidRPr="009753A3">
        <w:rPr>
          <w:rFonts w:ascii="Times New Roman" w:hAnsi="Times New Roman" w:cs="Times New Roman"/>
          <w:color w:val="000000" w:themeColor="text1"/>
          <w:lang w:val="es-ES_tradnl"/>
        </w:rPr>
        <w:t>T</w:t>
      </w:r>
      <w:r w:rsidRPr="009753A3">
        <w:rPr>
          <w:rFonts w:ascii="Times New Roman" w:hAnsi="Times New Roman" w:cs="Times New Roman"/>
          <w:color w:val="000000" w:themeColor="text1"/>
          <w:lang w:val="es-ES_tradnl"/>
        </w:rPr>
        <w:t xml:space="preserve">he larger the size, the greater the number of owners, </w:t>
      </w:r>
      <w:r w:rsidR="00193FA5" w:rsidRPr="009753A3">
        <w:rPr>
          <w:rFonts w:ascii="Times New Roman" w:hAnsi="Times New Roman" w:cs="Times New Roman"/>
          <w:color w:val="000000" w:themeColor="text1"/>
          <w:lang w:val="es-ES_tradnl"/>
        </w:rPr>
        <w:t xml:space="preserve">although the gap with leasing is </w:t>
      </w:r>
      <w:r w:rsidR="00127CC4" w:rsidRPr="009753A3">
        <w:rPr>
          <w:rFonts w:ascii="Times New Roman" w:hAnsi="Times New Roman" w:cs="Times New Roman"/>
          <w:color w:val="000000" w:themeColor="text1"/>
          <w:lang w:val="es-ES_tradnl"/>
        </w:rPr>
        <w:t>reducing</w:t>
      </w:r>
      <w:r w:rsidR="00193FA5" w:rsidRPr="009753A3">
        <w:rPr>
          <w:rFonts w:ascii="Times New Roman" w:hAnsi="Times New Roman" w:cs="Times New Roman"/>
          <w:color w:val="000000" w:themeColor="text1"/>
          <w:lang w:val="es-ES_tradnl"/>
        </w:rPr>
        <w:t xml:space="preserve">. </w:t>
      </w:r>
    </w:p>
    <w:p w14:paraId="0C4FEF85" w14:textId="77777777" w:rsidR="00DF46E2" w:rsidRDefault="00DF46E2" w:rsidP="00F91E8D">
      <w:pPr>
        <w:jc w:val="both"/>
        <w:rPr>
          <w:rFonts w:ascii="Times New Roman" w:hAnsi="Times New Roman" w:cs="Times New Roman"/>
          <w:color w:val="000000" w:themeColor="text1"/>
          <w:lang w:val="es-ES_tradnl"/>
        </w:rPr>
      </w:pPr>
    </w:p>
    <w:p w14:paraId="69F16F3D" w14:textId="77777777" w:rsidR="00193FA5" w:rsidRDefault="00193FA5" w:rsidP="00F91E8D">
      <w:pPr>
        <w:jc w:val="both"/>
        <w:rPr>
          <w:rFonts w:ascii="Times New Roman" w:hAnsi="Times New Roman" w:cs="Times New Roman"/>
          <w:color w:val="000000" w:themeColor="text1"/>
          <w:lang w:val="es-ES_tradnl"/>
        </w:rPr>
      </w:pPr>
    </w:p>
    <w:p w14:paraId="79FB3CB6" w14:textId="77777777" w:rsidR="00193FA5" w:rsidRDefault="00193FA5" w:rsidP="00F91E8D">
      <w:pPr>
        <w:jc w:val="both"/>
        <w:rPr>
          <w:rFonts w:ascii="Times New Roman" w:hAnsi="Times New Roman" w:cs="Times New Roman"/>
          <w:color w:val="000000" w:themeColor="text1"/>
          <w:lang w:val="es-ES_tradnl"/>
        </w:rPr>
      </w:pPr>
    </w:p>
    <w:p w14:paraId="4B0DB056" w14:textId="77777777" w:rsidR="00DF46E2" w:rsidRDefault="00DF46E2" w:rsidP="00F91E8D">
      <w:pPr>
        <w:jc w:val="both"/>
        <w:rPr>
          <w:rFonts w:ascii="Times New Roman" w:hAnsi="Times New Roman" w:cs="Times New Roman"/>
          <w:color w:val="000000" w:themeColor="text1"/>
          <w:lang w:val="es-ES_tradnl"/>
        </w:rPr>
      </w:pPr>
    </w:p>
    <w:p w14:paraId="1F74414D" w14:textId="77777777" w:rsidR="00DF46E2" w:rsidRDefault="00DF46E2" w:rsidP="00F91E8D">
      <w:pPr>
        <w:jc w:val="both"/>
        <w:rPr>
          <w:rFonts w:ascii="Times New Roman" w:hAnsi="Times New Roman" w:cs="Times New Roman"/>
          <w:color w:val="000000" w:themeColor="text1"/>
          <w:lang w:val="es-ES_tradnl"/>
        </w:rPr>
      </w:pPr>
    </w:p>
    <w:p w14:paraId="27DB2EDB" w14:textId="77777777" w:rsidR="009753A3" w:rsidRDefault="009753A3" w:rsidP="00F91E8D">
      <w:pPr>
        <w:jc w:val="both"/>
        <w:rPr>
          <w:rFonts w:ascii="Times New Roman" w:hAnsi="Times New Roman" w:cs="Times New Roman"/>
          <w:color w:val="000000" w:themeColor="text1"/>
          <w:lang w:val="es-ES_tradnl"/>
        </w:rPr>
      </w:pPr>
    </w:p>
    <w:p w14:paraId="14465C89" w14:textId="77777777" w:rsidR="00DF46E2" w:rsidRPr="005F5470" w:rsidRDefault="00DF46E2" w:rsidP="00F91E8D">
      <w:pPr>
        <w:jc w:val="both"/>
        <w:rPr>
          <w:rFonts w:ascii="Times New Roman" w:hAnsi="Times New Roman" w:cs="Times New Roman"/>
          <w:color w:val="000000" w:themeColor="text1"/>
          <w:lang w:val="es-ES_tradnl"/>
        </w:rPr>
      </w:pPr>
    </w:p>
    <w:p w14:paraId="43567493" w14:textId="77777777" w:rsidR="00F91E8D" w:rsidRPr="00DF46E2" w:rsidRDefault="00F91E8D" w:rsidP="00F91E8D">
      <w:pPr>
        <w:pStyle w:val="Prrafodelista"/>
        <w:numPr>
          <w:ilvl w:val="0"/>
          <w:numId w:val="2"/>
        </w:numPr>
        <w:jc w:val="center"/>
        <w:rPr>
          <w:rFonts w:ascii="Times New Roman" w:hAnsi="Times New Roman" w:cs="Times New Roman"/>
          <w:b/>
          <w:bCs/>
          <w:color w:val="000000" w:themeColor="text1"/>
          <w:lang w:val="es-ES_tradnl"/>
        </w:rPr>
      </w:pPr>
      <w:r w:rsidRPr="00DF46E2">
        <w:rPr>
          <w:rFonts w:ascii="Times New Roman" w:hAnsi="Times New Roman" w:cs="Times New Roman"/>
          <w:b/>
          <w:bCs/>
          <w:color w:val="000000" w:themeColor="text1"/>
          <w:lang w:val="es-ES_tradnl"/>
        </w:rPr>
        <w:lastRenderedPageBreak/>
        <w:t>Acquisition of property rights</w:t>
      </w:r>
    </w:p>
    <w:p w14:paraId="66C2F86D" w14:textId="77777777" w:rsidR="00F91E8D" w:rsidRPr="003A5468" w:rsidRDefault="00F91E8D" w:rsidP="00F91E8D">
      <w:pPr>
        <w:jc w:val="both"/>
        <w:rPr>
          <w:rFonts w:ascii="Times New Roman" w:hAnsi="Times New Roman" w:cs="Times New Roman"/>
          <w:color w:val="000000" w:themeColor="text1"/>
          <w:lang w:val="es-ES_tradnl"/>
        </w:rPr>
      </w:pPr>
    </w:p>
    <w:p w14:paraId="60C1634F" w14:textId="0101B783" w:rsidR="00F91E8D" w:rsidRPr="00A263BC" w:rsidRDefault="00F95D9F" w:rsidP="00F91E8D">
      <w:pPr>
        <w:jc w:val="both"/>
        <w:rPr>
          <w:rFonts w:ascii="Times New Roman" w:hAnsi="Times New Roman" w:cs="Times New Roman"/>
          <w:color w:val="C00000"/>
          <w:lang w:val="es-ES_tradnl"/>
        </w:rPr>
      </w:pPr>
      <w:r>
        <w:rPr>
          <w:rFonts w:ascii="Times New Roman" w:hAnsi="Times New Roman" w:cs="Times New Roman"/>
          <w:color w:val="000000" w:themeColor="text1"/>
          <w:lang w:val="es-ES_tradnl"/>
        </w:rPr>
        <w:t>In relation</w:t>
      </w:r>
      <w:r w:rsidR="00F91E8D" w:rsidRPr="003A5468">
        <w:rPr>
          <w:rFonts w:ascii="Times New Roman" w:hAnsi="Times New Roman" w:cs="Times New Roman"/>
          <w:color w:val="000000" w:themeColor="text1"/>
          <w:lang w:val="es-ES_tradnl"/>
        </w:rPr>
        <w:t xml:space="preserve"> to access t</w:t>
      </w:r>
      <w:r w:rsidR="00A263BC">
        <w:rPr>
          <w:rFonts w:ascii="Times New Roman" w:hAnsi="Times New Roman" w:cs="Times New Roman"/>
          <w:color w:val="000000" w:themeColor="text1"/>
          <w:lang w:val="es-ES_tradnl"/>
        </w:rPr>
        <w:t xml:space="preserve">he land </w:t>
      </w:r>
      <w:r w:rsidR="00E9577C">
        <w:rPr>
          <w:rFonts w:ascii="Times New Roman" w:hAnsi="Times New Roman" w:cs="Times New Roman"/>
          <w:color w:val="000000" w:themeColor="text1"/>
          <w:lang w:val="es-ES_tradnl"/>
        </w:rPr>
        <w:t>ownership</w:t>
      </w:r>
      <w:r w:rsidR="00F91E8D" w:rsidRPr="003A5468">
        <w:rPr>
          <w:rFonts w:ascii="Times New Roman" w:hAnsi="Times New Roman" w:cs="Times New Roman"/>
          <w:color w:val="000000" w:themeColor="text1"/>
          <w:lang w:val="es-ES_tradnl"/>
        </w:rPr>
        <w:t xml:space="preserve"> </w:t>
      </w:r>
      <w:r w:rsidR="00F91E8D">
        <w:rPr>
          <w:rFonts w:ascii="Times New Roman" w:hAnsi="Times New Roman" w:cs="Times New Roman"/>
          <w:color w:val="000000" w:themeColor="text1"/>
          <w:lang w:val="es-ES_tradnl"/>
        </w:rPr>
        <w:t xml:space="preserve">through </w:t>
      </w:r>
      <w:r w:rsidR="00F91E8D" w:rsidRPr="00561BC9">
        <w:rPr>
          <w:rFonts w:ascii="Times New Roman" w:hAnsi="Times New Roman" w:cs="Times New Roman"/>
          <w:i/>
          <w:iCs/>
          <w:color w:val="000000" w:themeColor="text1"/>
          <w:lang w:val="es-ES_tradnl"/>
        </w:rPr>
        <w:t xml:space="preserve">inter vivos </w:t>
      </w:r>
      <w:r w:rsidR="00F91E8D">
        <w:rPr>
          <w:rFonts w:ascii="Times New Roman" w:hAnsi="Times New Roman" w:cs="Times New Roman"/>
          <w:color w:val="000000" w:themeColor="text1"/>
          <w:lang w:val="es-ES_tradnl"/>
        </w:rPr>
        <w:t>succession</w:t>
      </w:r>
      <w:r w:rsidR="00F91E8D" w:rsidRPr="003A5468">
        <w:rPr>
          <w:rFonts w:ascii="Times New Roman" w:hAnsi="Times New Roman" w:cs="Times New Roman"/>
          <w:color w:val="000000" w:themeColor="text1"/>
          <w:lang w:val="es-ES_tradnl"/>
        </w:rPr>
        <w:t xml:space="preserve">, the most common method of transferring property </w:t>
      </w:r>
      <w:r w:rsidR="00A263BC">
        <w:rPr>
          <w:rFonts w:ascii="Times New Roman" w:hAnsi="Times New Roman" w:cs="Times New Roman"/>
          <w:color w:val="000000" w:themeColor="text1"/>
          <w:lang w:val="es-ES_tradnl"/>
        </w:rPr>
        <w:t>is</w:t>
      </w:r>
      <w:r w:rsidR="00F91E8D" w:rsidRPr="003A5468">
        <w:rPr>
          <w:rFonts w:ascii="Times New Roman" w:hAnsi="Times New Roman" w:cs="Times New Roman"/>
          <w:color w:val="000000" w:themeColor="text1"/>
          <w:lang w:val="es-ES_tradnl"/>
        </w:rPr>
        <w:t xml:space="preserve"> sale</w:t>
      </w:r>
      <w:r w:rsidR="00A263BC">
        <w:rPr>
          <w:rFonts w:ascii="Times New Roman" w:hAnsi="Times New Roman" w:cs="Times New Roman"/>
          <w:color w:val="000000" w:themeColor="text1"/>
          <w:lang w:val="es-ES_tradnl"/>
        </w:rPr>
        <w:t xml:space="preserve"> and purchase agreement</w:t>
      </w:r>
      <w:r w:rsidR="00F91E8D" w:rsidRPr="003A5468">
        <w:rPr>
          <w:rFonts w:ascii="Times New Roman" w:hAnsi="Times New Roman" w:cs="Times New Roman"/>
          <w:color w:val="000000" w:themeColor="text1"/>
          <w:lang w:val="es-ES_tradnl"/>
        </w:rPr>
        <w:t xml:space="preserve">. </w:t>
      </w:r>
      <w:r w:rsidR="00F91E8D">
        <w:rPr>
          <w:rFonts w:ascii="Times New Roman" w:hAnsi="Times New Roman" w:cs="Times New Roman"/>
          <w:color w:val="000000" w:themeColor="text1"/>
          <w:lang w:val="es-ES_tradnl"/>
        </w:rPr>
        <w:t>This is followed by donation and</w:t>
      </w:r>
      <w:r w:rsidR="00A263BC">
        <w:rPr>
          <w:rFonts w:ascii="Times New Roman" w:hAnsi="Times New Roman" w:cs="Times New Roman"/>
          <w:color w:val="000000" w:themeColor="text1"/>
          <w:lang w:val="es-ES_tradnl"/>
        </w:rPr>
        <w:t xml:space="preserve"> </w:t>
      </w:r>
      <w:r w:rsidR="00780672" w:rsidRPr="00780672">
        <w:rPr>
          <w:rFonts w:ascii="Times New Roman" w:hAnsi="Times New Roman" w:cs="Times New Roman"/>
          <w:color w:val="000000" w:themeColor="text1"/>
          <w:lang w:val="es-ES_tradnl"/>
        </w:rPr>
        <w:t xml:space="preserve">transfer. </w:t>
      </w:r>
    </w:p>
    <w:p w14:paraId="760BB53F" w14:textId="77777777" w:rsidR="00F91E8D" w:rsidRPr="003A5468" w:rsidRDefault="00F91E8D" w:rsidP="00F91E8D">
      <w:pPr>
        <w:jc w:val="both"/>
        <w:rPr>
          <w:rFonts w:ascii="Times New Roman" w:hAnsi="Times New Roman" w:cs="Times New Roman"/>
          <w:color w:val="000000" w:themeColor="text1"/>
          <w:lang w:val="es-ES_tradnl"/>
        </w:rPr>
      </w:pPr>
    </w:p>
    <w:p w14:paraId="3A353324" w14:textId="77777777" w:rsidR="00F91E8D" w:rsidRPr="003A5468" w:rsidRDefault="00F91E8D" w:rsidP="00F91E8D">
      <w:pPr>
        <w:jc w:val="center"/>
        <w:rPr>
          <w:rFonts w:ascii="Times New Roman" w:hAnsi="Times New Roman" w:cs="Times New Roman"/>
          <w:b/>
          <w:bCs/>
          <w:color w:val="000000" w:themeColor="text1"/>
          <w:lang w:val="es-ES_tradnl"/>
        </w:rPr>
      </w:pPr>
      <w:r w:rsidRPr="003A5468">
        <w:rPr>
          <w:rFonts w:ascii="Times New Roman" w:hAnsi="Times New Roman" w:cs="Times New Roman"/>
          <w:b/>
          <w:bCs/>
          <w:color w:val="000000" w:themeColor="text1"/>
          <w:lang w:val="es-ES_tradnl"/>
        </w:rPr>
        <w:t>Sale</w:t>
      </w:r>
    </w:p>
    <w:p w14:paraId="25F7AC4B" w14:textId="77777777" w:rsidR="00F91E8D" w:rsidRPr="003A5468" w:rsidRDefault="00F91E8D" w:rsidP="00F91E8D">
      <w:pPr>
        <w:jc w:val="center"/>
        <w:rPr>
          <w:rFonts w:ascii="Times New Roman" w:hAnsi="Times New Roman" w:cs="Times New Roman"/>
          <w:b/>
          <w:bCs/>
          <w:color w:val="000000" w:themeColor="text1"/>
          <w:lang w:val="es-ES_tradnl"/>
        </w:rPr>
      </w:pPr>
    </w:p>
    <w:p w14:paraId="29998646" w14:textId="1C125B88" w:rsidR="00F91E8D" w:rsidRPr="003A5468" w:rsidRDefault="00F91E8D" w:rsidP="00F91E8D">
      <w:pPr>
        <w:jc w:val="both"/>
        <w:rPr>
          <w:rFonts w:ascii="Times New Roman" w:hAnsi="Times New Roman" w:cs="Times New Roman"/>
          <w:color w:val="000000" w:themeColor="text1"/>
          <w:lang w:val="es-ES_tradnl"/>
        </w:rPr>
      </w:pPr>
      <w:r w:rsidRPr="003A5468">
        <w:rPr>
          <w:rFonts w:ascii="Times New Roman" w:hAnsi="Times New Roman" w:cs="Times New Roman"/>
          <w:color w:val="000000" w:themeColor="text1"/>
          <w:lang w:val="es-ES_tradnl"/>
        </w:rPr>
        <w:t xml:space="preserve">In Spain, the sale of </w:t>
      </w:r>
      <w:r w:rsidR="00EE14DA" w:rsidRPr="00C412B5">
        <w:rPr>
          <w:rFonts w:ascii="Times New Roman" w:hAnsi="Times New Roman" w:cs="Times New Roman"/>
          <w:color w:val="000000" w:themeColor="text1"/>
          <w:lang w:val="es-ES_tradnl"/>
        </w:rPr>
        <w:t>land</w:t>
      </w:r>
      <w:r w:rsidR="00C412B5" w:rsidRPr="00C412B5">
        <w:rPr>
          <w:rFonts w:ascii="Times New Roman" w:hAnsi="Times New Roman" w:cs="Times New Roman"/>
          <w:color w:val="000000" w:themeColor="text1"/>
          <w:lang w:val="es-ES_tradnl"/>
        </w:rPr>
        <w:t>s</w:t>
      </w:r>
      <w:r w:rsidRPr="00C412B5">
        <w:rPr>
          <w:rFonts w:ascii="Times New Roman" w:hAnsi="Times New Roman" w:cs="Times New Roman"/>
          <w:color w:val="000000" w:themeColor="text1"/>
          <w:lang w:val="es-ES_tradnl"/>
        </w:rPr>
        <w:t xml:space="preserve"> </w:t>
      </w:r>
      <w:r w:rsidRPr="003A5468">
        <w:rPr>
          <w:rFonts w:ascii="Times New Roman" w:hAnsi="Times New Roman" w:cs="Times New Roman"/>
          <w:color w:val="000000" w:themeColor="text1"/>
          <w:lang w:val="es-ES_tradnl"/>
        </w:rPr>
        <w:t xml:space="preserve">is </w:t>
      </w:r>
      <w:r w:rsidR="00EE14DA">
        <w:rPr>
          <w:rFonts w:ascii="Times New Roman" w:hAnsi="Times New Roman" w:cs="Times New Roman"/>
          <w:color w:val="000000" w:themeColor="text1"/>
          <w:lang w:val="es-ES_tradnl"/>
        </w:rPr>
        <w:t>in a way</w:t>
      </w:r>
      <w:r w:rsidRPr="003A5468">
        <w:rPr>
          <w:rFonts w:ascii="Times New Roman" w:hAnsi="Times New Roman" w:cs="Times New Roman"/>
          <w:color w:val="000000" w:themeColor="text1"/>
          <w:lang w:val="es-ES_tradnl"/>
        </w:rPr>
        <w:t xml:space="preserve"> limited by the special nature of the object </w:t>
      </w:r>
      <w:r w:rsidR="00EE14DA">
        <w:rPr>
          <w:rFonts w:ascii="Times New Roman" w:hAnsi="Times New Roman" w:cs="Times New Roman"/>
          <w:color w:val="000000" w:themeColor="text1"/>
          <w:lang w:val="es-ES_tradnl"/>
        </w:rPr>
        <w:t>of the contract.</w:t>
      </w:r>
    </w:p>
    <w:p w14:paraId="01C0FAC8" w14:textId="77777777" w:rsidR="00F91E8D" w:rsidRPr="003A5468" w:rsidRDefault="00F91E8D" w:rsidP="00F91E8D">
      <w:pPr>
        <w:jc w:val="both"/>
        <w:rPr>
          <w:rFonts w:ascii="Times New Roman" w:hAnsi="Times New Roman" w:cs="Times New Roman"/>
          <w:color w:val="000000" w:themeColor="text1"/>
          <w:lang w:val="es-ES_tradnl"/>
        </w:rPr>
      </w:pPr>
    </w:p>
    <w:p w14:paraId="63618BD8" w14:textId="6E50F493" w:rsidR="00F91E8D" w:rsidRPr="003A5468" w:rsidRDefault="00F91E8D" w:rsidP="00F91E8D">
      <w:pPr>
        <w:jc w:val="both"/>
        <w:rPr>
          <w:rFonts w:ascii="Times New Roman" w:hAnsi="Times New Roman" w:cs="Times New Roman"/>
          <w:color w:val="000000" w:themeColor="text1"/>
          <w:lang w:val="es-ES_tradnl"/>
        </w:rPr>
      </w:pPr>
      <w:r w:rsidRPr="003A5468">
        <w:rPr>
          <w:rFonts w:ascii="Times New Roman" w:hAnsi="Times New Roman" w:cs="Times New Roman"/>
          <w:color w:val="000000" w:themeColor="text1"/>
          <w:lang w:val="es-ES_tradnl"/>
        </w:rPr>
        <w:t xml:space="preserve">Among all the legal limitations on the owner's power of disposal, special attention should be paid to the rights of first refusal and </w:t>
      </w:r>
      <w:r w:rsidR="00EE14DA">
        <w:rPr>
          <w:rFonts w:ascii="Times New Roman" w:hAnsi="Times New Roman" w:cs="Times New Roman"/>
          <w:color w:val="000000" w:themeColor="text1"/>
          <w:lang w:val="es-ES_tradnl"/>
        </w:rPr>
        <w:t>withdrawal</w:t>
      </w:r>
      <w:r w:rsidRPr="003A5468">
        <w:rPr>
          <w:rFonts w:ascii="Times New Roman" w:hAnsi="Times New Roman" w:cs="Times New Roman"/>
          <w:color w:val="000000" w:themeColor="text1"/>
          <w:lang w:val="es-ES_tradnl"/>
        </w:rPr>
        <w:t xml:space="preserve">, as these are mechanisms that allow access to </w:t>
      </w:r>
      <w:r w:rsidR="00EE14DA">
        <w:rPr>
          <w:rFonts w:ascii="Times New Roman" w:hAnsi="Times New Roman" w:cs="Times New Roman"/>
          <w:color w:val="000000" w:themeColor="text1"/>
          <w:lang w:val="es-ES_tradnl"/>
        </w:rPr>
        <w:t>the property.</w:t>
      </w:r>
    </w:p>
    <w:p w14:paraId="303EB85C" w14:textId="77777777" w:rsidR="00F91E8D" w:rsidRPr="003A5468" w:rsidRDefault="00F91E8D" w:rsidP="00F91E8D">
      <w:pPr>
        <w:jc w:val="both"/>
        <w:rPr>
          <w:rFonts w:ascii="Times New Roman" w:hAnsi="Times New Roman" w:cs="Times New Roman"/>
          <w:color w:val="000000" w:themeColor="text1"/>
          <w:lang w:val="es-ES_tradnl"/>
        </w:rPr>
      </w:pPr>
    </w:p>
    <w:p w14:paraId="71337890" w14:textId="77777777" w:rsidR="00F91E8D" w:rsidRPr="003A5468" w:rsidRDefault="00F91E8D" w:rsidP="00F91E8D">
      <w:pPr>
        <w:jc w:val="both"/>
        <w:rPr>
          <w:rFonts w:ascii="Times New Roman" w:hAnsi="Times New Roman" w:cs="Times New Roman"/>
          <w:color w:val="000000" w:themeColor="text1"/>
          <w:lang w:val="es-ES_tradnl"/>
        </w:rPr>
      </w:pPr>
      <w:r w:rsidRPr="003A5468">
        <w:rPr>
          <w:rFonts w:ascii="Times New Roman" w:hAnsi="Times New Roman" w:cs="Times New Roman"/>
          <w:color w:val="000000" w:themeColor="text1"/>
          <w:lang w:val="es-ES_tradnl"/>
        </w:rPr>
        <w:t xml:space="preserve">The </w:t>
      </w:r>
      <w:r w:rsidRPr="003A5468">
        <w:rPr>
          <w:rFonts w:ascii="Times New Roman" w:hAnsi="Times New Roman" w:cs="Times New Roman"/>
          <w:b/>
          <w:bCs/>
          <w:color w:val="000000" w:themeColor="text1"/>
          <w:lang w:val="es-ES_tradnl"/>
        </w:rPr>
        <w:t xml:space="preserve">Spanish Civil Code </w:t>
      </w:r>
      <w:r w:rsidRPr="003A5468">
        <w:rPr>
          <w:rFonts w:ascii="Times New Roman" w:hAnsi="Times New Roman" w:cs="Times New Roman"/>
          <w:color w:val="000000" w:themeColor="text1"/>
          <w:lang w:val="es-ES_tradnl"/>
        </w:rPr>
        <w:t xml:space="preserve">recognises both co-owners and owners of adjacent properties the possibility of terminating a sale between </w:t>
      </w:r>
      <w:r>
        <w:rPr>
          <w:rFonts w:ascii="Times New Roman" w:hAnsi="Times New Roman" w:cs="Times New Roman"/>
          <w:color w:val="000000" w:themeColor="text1"/>
          <w:lang w:val="es-ES_tradnl"/>
        </w:rPr>
        <w:t xml:space="preserve">the owner </w:t>
      </w:r>
      <w:r w:rsidRPr="003A5468">
        <w:rPr>
          <w:rFonts w:ascii="Times New Roman" w:hAnsi="Times New Roman" w:cs="Times New Roman"/>
          <w:color w:val="000000" w:themeColor="text1"/>
          <w:lang w:val="es-ES_tradnl"/>
        </w:rPr>
        <w:t xml:space="preserve">and a third party, </w:t>
      </w:r>
      <w:r>
        <w:rPr>
          <w:rFonts w:ascii="Times New Roman" w:hAnsi="Times New Roman" w:cs="Times New Roman"/>
          <w:color w:val="000000" w:themeColor="text1"/>
          <w:lang w:val="es-ES_tradnl"/>
        </w:rPr>
        <w:t xml:space="preserve">provided that a series of conditions are met. </w:t>
      </w:r>
      <w:r w:rsidRPr="003A5468">
        <w:rPr>
          <w:rFonts w:ascii="Times New Roman" w:hAnsi="Times New Roman" w:cs="Times New Roman"/>
          <w:color w:val="000000" w:themeColor="text1"/>
          <w:lang w:val="es-ES_tradnl"/>
        </w:rPr>
        <w:t>The purpose of this is to enable</w:t>
      </w:r>
      <w:r>
        <w:rPr>
          <w:rFonts w:ascii="Times New Roman" w:hAnsi="Times New Roman" w:cs="Times New Roman"/>
          <w:color w:val="000000" w:themeColor="text1"/>
          <w:lang w:val="es-ES_tradnl"/>
        </w:rPr>
        <w:t xml:space="preserve"> them </w:t>
      </w:r>
      <w:r w:rsidRPr="003A5468">
        <w:rPr>
          <w:rFonts w:ascii="Times New Roman" w:hAnsi="Times New Roman" w:cs="Times New Roman"/>
          <w:color w:val="000000" w:themeColor="text1"/>
          <w:lang w:val="es-ES_tradnl"/>
        </w:rPr>
        <w:t xml:space="preserve">to acquire the property under the same conditions as it was sold. </w:t>
      </w:r>
    </w:p>
    <w:p w14:paraId="5EA50FAA" w14:textId="77777777" w:rsidR="00F91E8D" w:rsidRPr="003A5468" w:rsidRDefault="00F91E8D" w:rsidP="00F91E8D">
      <w:pPr>
        <w:jc w:val="both"/>
        <w:rPr>
          <w:rFonts w:ascii="Times New Roman" w:hAnsi="Times New Roman" w:cs="Times New Roman"/>
          <w:color w:val="000000" w:themeColor="text1"/>
          <w:lang w:val="es-ES_tradnl"/>
        </w:rPr>
      </w:pPr>
    </w:p>
    <w:p w14:paraId="7D56E769" w14:textId="39E9DCCE" w:rsidR="00F91E8D" w:rsidRPr="003A5468" w:rsidRDefault="00F91E8D" w:rsidP="00F91E8D">
      <w:pPr>
        <w:jc w:val="both"/>
        <w:rPr>
          <w:rFonts w:ascii="Times New Roman" w:hAnsi="Times New Roman" w:cs="Times New Roman"/>
          <w:color w:val="000000" w:themeColor="text1"/>
          <w:lang w:val="es-ES_tradnl"/>
        </w:rPr>
      </w:pPr>
      <w:r w:rsidRPr="003A5468">
        <w:rPr>
          <w:rFonts w:ascii="Times New Roman" w:hAnsi="Times New Roman" w:cs="Times New Roman"/>
          <w:color w:val="000000" w:themeColor="text1"/>
          <w:lang w:val="es-ES_tradnl"/>
        </w:rPr>
        <w:t>This regulation is supplemented by the</w:t>
      </w:r>
      <w:r w:rsidRPr="00561BC9">
        <w:rPr>
          <w:rFonts w:ascii="Times New Roman" w:hAnsi="Times New Roman" w:cs="Times New Roman"/>
          <w:b/>
          <w:bCs/>
          <w:color w:val="000000" w:themeColor="text1"/>
          <w:lang w:val="es-ES_tradnl"/>
        </w:rPr>
        <w:t xml:space="preserve"> 1995 Law on the Modernisation of Agricultural Holdings</w:t>
      </w:r>
      <w:r w:rsidRPr="003A5468">
        <w:rPr>
          <w:rFonts w:ascii="Times New Roman" w:hAnsi="Times New Roman" w:cs="Times New Roman"/>
          <w:color w:val="000000" w:themeColor="text1"/>
          <w:lang w:val="es-ES_tradnl"/>
        </w:rPr>
        <w:t xml:space="preserve">, which recognises this right for owners of adjacent properties </w:t>
      </w:r>
      <w:r w:rsidRPr="003A5468">
        <w:rPr>
          <w:rFonts w:ascii="Times New Roman" w:hAnsi="Times New Roman" w:cs="Times New Roman"/>
          <w:b/>
          <w:bCs/>
          <w:color w:val="000000" w:themeColor="text1"/>
          <w:lang w:val="es-ES_tradnl"/>
        </w:rPr>
        <w:t>who are owners of priority holdings</w:t>
      </w:r>
      <w:r>
        <w:rPr>
          <w:rFonts w:ascii="Times New Roman" w:hAnsi="Times New Roman" w:cs="Times New Roman"/>
          <w:color w:val="000000" w:themeColor="text1"/>
          <w:lang w:val="es-ES_tradnl"/>
        </w:rPr>
        <w:t xml:space="preserve">. </w:t>
      </w:r>
    </w:p>
    <w:p w14:paraId="09F8B49D" w14:textId="77777777" w:rsidR="00F91E8D" w:rsidRPr="003A5468" w:rsidRDefault="00F91E8D" w:rsidP="00F91E8D">
      <w:pPr>
        <w:jc w:val="both"/>
        <w:rPr>
          <w:rFonts w:ascii="Times New Roman" w:hAnsi="Times New Roman" w:cs="Times New Roman"/>
          <w:color w:val="000000" w:themeColor="text1"/>
          <w:lang w:val="es-ES_tradnl"/>
        </w:rPr>
      </w:pPr>
    </w:p>
    <w:p w14:paraId="25359C1D" w14:textId="77777777" w:rsidR="00F91E8D" w:rsidRPr="003A5468" w:rsidRDefault="00F91E8D" w:rsidP="00F91E8D">
      <w:pPr>
        <w:jc w:val="both"/>
        <w:rPr>
          <w:rFonts w:ascii="Times New Roman" w:hAnsi="Times New Roman" w:cs="Times New Roman"/>
          <w:color w:val="000000" w:themeColor="text1"/>
          <w:lang w:val="es-ES_tradnl"/>
        </w:rPr>
      </w:pPr>
      <w:r w:rsidRPr="003A5468">
        <w:rPr>
          <w:rFonts w:ascii="Times New Roman" w:hAnsi="Times New Roman" w:cs="Times New Roman"/>
          <w:color w:val="000000" w:themeColor="text1"/>
          <w:lang w:val="es-ES_tradnl"/>
        </w:rPr>
        <w:t xml:space="preserve">The objective is to reduce smallholdings and achieve greater profitability in agricultural production. </w:t>
      </w:r>
    </w:p>
    <w:p w14:paraId="14B2DD67" w14:textId="77777777" w:rsidR="00F91E8D" w:rsidRPr="003A5468" w:rsidRDefault="00F91E8D" w:rsidP="00F91E8D">
      <w:pPr>
        <w:jc w:val="both"/>
        <w:rPr>
          <w:rFonts w:ascii="Times New Roman" w:hAnsi="Times New Roman" w:cs="Times New Roman"/>
          <w:color w:val="000000" w:themeColor="text1"/>
          <w:lang w:val="es-ES_tradnl"/>
        </w:rPr>
      </w:pPr>
    </w:p>
    <w:p w14:paraId="2CE47C3B" w14:textId="23737BB2" w:rsidR="00F91E8D" w:rsidRPr="003A5468" w:rsidRDefault="00F91E8D" w:rsidP="00F91E8D">
      <w:pPr>
        <w:jc w:val="both"/>
        <w:rPr>
          <w:rFonts w:ascii="Times New Roman" w:hAnsi="Times New Roman" w:cs="Times New Roman"/>
          <w:color w:val="000000" w:themeColor="text1"/>
          <w:lang w:val="es-ES_tradnl"/>
        </w:rPr>
      </w:pPr>
      <w:r w:rsidRPr="003A5468">
        <w:rPr>
          <w:rFonts w:ascii="Times New Roman" w:hAnsi="Times New Roman" w:cs="Times New Roman"/>
          <w:color w:val="000000" w:themeColor="text1"/>
          <w:lang w:val="es-ES_tradnl"/>
        </w:rPr>
        <w:t xml:space="preserve">For its part, the </w:t>
      </w:r>
      <w:r w:rsidR="00F63951">
        <w:rPr>
          <w:rFonts w:ascii="Times New Roman" w:hAnsi="Times New Roman" w:cs="Times New Roman"/>
          <w:b/>
          <w:bCs/>
          <w:color w:val="000000" w:themeColor="text1"/>
          <w:lang w:val="es-ES_tradnl"/>
        </w:rPr>
        <w:t xml:space="preserve">Spanish Law </w:t>
      </w:r>
      <w:r w:rsidR="00C412B5">
        <w:rPr>
          <w:rFonts w:ascii="Times New Roman" w:hAnsi="Times New Roman" w:cs="Times New Roman"/>
          <w:b/>
          <w:bCs/>
          <w:color w:val="000000" w:themeColor="text1"/>
          <w:lang w:val="es-ES_tradnl"/>
        </w:rPr>
        <w:t>o</w:t>
      </w:r>
      <w:r w:rsidR="00F63951">
        <w:rPr>
          <w:rFonts w:ascii="Times New Roman" w:hAnsi="Times New Roman" w:cs="Times New Roman"/>
          <w:b/>
          <w:bCs/>
          <w:color w:val="000000" w:themeColor="text1"/>
          <w:lang w:val="es-ES_tradnl"/>
        </w:rPr>
        <w:t>n R</w:t>
      </w:r>
      <w:r w:rsidRPr="003A5468">
        <w:rPr>
          <w:rFonts w:ascii="Times New Roman" w:hAnsi="Times New Roman" w:cs="Times New Roman"/>
          <w:b/>
          <w:bCs/>
          <w:color w:val="000000" w:themeColor="text1"/>
          <w:lang w:val="es-ES_tradnl"/>
        </w:rPr>
        <w:t>ural</w:t>
      </w:r>
      <w:r w:rsidR="00F63951">
        <w:rPr>
          <w:rFonts w:ascii="Times New Roman" w:hAnsi="Times New Roman" w:cs="Times New Roman"/>
          <w:b/>
          <w:bCs/>
          <w:color w:val="000000" w:themeColor="text1"/>
          <w:lang w:val="es-ES_tradnl"/>
        </w:rPr>
        <w:t xml:space="preserve"> Lease</w:t>
      </w:r>
      <w:r w:rsidRPr="003A5468">
        <w:rPr>
          <w:rFonts w:ascii="Times New Roman" w:hAnsi="Times New Roman" w:cs="Times New Roman"/>
          <w:b/>
          <w:bCs/>
          <w:color w:val="000000" w:themeColor="text1"/>
          <w:lang w:val="es-ES_tradnl"/>
        </w:rPr>
        <w:t xml:space="preserve"> </w:t>
      </w:r>
      <w:r w:rsidRPr="003A5468">
        <w:rPr>
          <w:rFonts w:ascii="Times New Roman" w:hAnsi="Times New Roman" w:cs="Times New Roman"/>
          <w:color w:val="000000" w:themeColor="text1"/>
          <w:lang w:val="es-ES_tradnl"/>
        </w:rPr>
        <w:t>recognises the tenant and the sharecropper</w:t>
      </w:r>
      <w:r w:rsidR="00E9577C">
        <w:rPr>
          <w:rFonts w:ascii="Times New Roman" w:hAnsi="Times New Roman" w:cs="Times New Roman"/>
          <w:color w:val="000000" w:themeColor="text1"/>
          <w:lang w:val="es-ES_tradnl"/>
        </w:rPr>
        <w:t xml:space="preserve"> the</w:t>
      </w:r>
      <w:r w:rsidRPr="003A5468">
        <w:rPr>
          <w:rFonts w:ascii="Times New Roman" w:hAnsi="Times New Roman" w:cs="Times New Roman"/>
          <w:color w:val="000000" w:themeColor="text1"/>
          <w:lang w:val="es-ES_tradnl"/>
        </w:rPr>
        <w:t xml:space="preserve"> rights of first refusal and </w:t>
      </w:r>
      <w:r w:rsidR="00F63951">
        <w:rPr>
          <w:rFonts w:ascii="Times New Roman" w:hAnsi="Times New Roman" w:cs="Times New Roman"/>
          <w:color w:val="000000" w:themeColor="text1"/>
          <w:lang w:val="es-ES_tradnl"/>
        </w:rPr>
        <w:t>withdrawl</w:t>
      </w:r>
      <w:r w:rsidRPr="003A5468">
        <w:rPr>
          <w:rFonts w:ascii="Times New Roman" w:hAnsi="Times New Roman" w:cs="Times New Roman"/>
          <w:color w:val="000000" w:themeColor="text1"/>
          <w:lang w:val="es-ES_tradnl"/>
        </w:rPr>
        <w:t xml:space="preserve">. In the case of the sharecropper, this is in order to continue under the tenancy regime once the sharecropping contract has expired. </w:t>
      </w:r>
    </w:p>
    <w:p w14:paraId="547EA5AB" w14:textId="77777777" w:rsidR="00F91E8D" w:rsidRPr="003A5468" w:rsidRDefault="00F91E8D" w:rsidP="00F91E8D">
      <w:pPr>
        <w:jc w:val="both"/>
        <w:rPr>
          <w:rFonts w:ascii="Times New Roman" w:hAnsi="Times New Roman" w:cs="Times New Roman"/>
          <w:color w:val="000000" w:themeColor="text1"/>
          <w:lang w:val="es-ES_tradnl"/>
        </w:rPr>
      </w:pPr>
    </w:p>
    <w:p w14:paraId="23A98B47" w14:textId="7F11AD9A" w:rsidR="00F91E8D" w:rsidRDefault="00900D30" w:rsidP="00F91E8D">
      <w:pPr>
        <w:jc w:val="both"/>
        <w:rPr>
          <w:rFonts w:ascii="Times New Roman" w:hAnsi="Times New Roman" w:cs="Times New Roman"/>
          <w:color w:val="000000" w:themeColor="text1"/>
          <w:lang w:val="es-ES_tradnl"/>
        </w:rPr>
      </w:pPr>
      <w:r>
        <w:rPr>
          <w:rFonts w:ascii="Times New Roman" w:hAnsi="Times New Roman" w:cs="Times New Roman"/>
          <w:color w:val="000000" w:themeColor="text1"/>
          <w:lang w:val="es-ES_tradnl"/>
        </w:rPr>
        <w:t>Furthermore, Law 43/2003, on Forests recognises the right of withdrawal for owners of share forest.</w:t>
      </w:r>
    </w:p>
    <w:p w14:paraId="2E871E24" w14:textId="77777777" w:rsidR="00900D30" w:rsidRPr="003A5468" w:rsidRDefault="00900D30" w:rsidP="00F91E8D">
      <w:pPr>
        <w:jc w:val="both"/>
        <w:rPr>
          <w:rFonts w:ascii="Times New Roman" w:hAnsi="Times New Roman" w:cs="Times New Roman"/>
          <w:color w:val="000000" w:themeColor="text1"/>
          <w:lang w:val="es-ES_tradnl"/>
        </w:rPr>
      </w:pPr>
    </w:p>
    <w:p w14:paraId="3A50EE19" w14:textId="761EE7F4" w:rsidR="00F91E8D" w:rsidRPr="003A5468" w:rsidRDefault="00F91E8D" w:rsidP="00F91E8D">
      <w:pPr>
        <w:jc w:val="both"/>
        <w:rPr>
          <w:rFonts w:ascii="Times New Roman" w:hAnsi="Times New Roman" w:cs="Times New Roman"/>
          <w:color w:val="000000" w:themeColor="text1"/>
          <w:lang w:val="es-ES_tradnl"/>
        </w:rPr>
      </w:pPr>
      <w:r w:rsidRPr="003A5468">
        <w:rPr>
          <w:rFonts w:ascii="Times New Roman" w:hAnsi="Times New Roman" w:cs="Times New Roman"/>
          <w:color w:val="000000" w:themeColor="text1"/>
          <w:lang w:val="es-ES_tradnl"/>
        </w:rPr>
        <w:t xml:space="preserve">Alongside this regulation, </w:t>
      </w:r>
      <w:r w:rsidRPr="008E2133">
        <w:rPr>
          <w:rFonts w:ascii="Times New Roman" w:hAnsi="Times New Roman" w:cs="Times New Roman"/>
          <w:b/>
          <w:bCs/>
          <w:color w:val="000000" w:themeColor="text1"/>
          <w:lang w:val="es-ES_tradnl"/>
        </w:rPr>
        <w:t xml:space="preserve">some </w:t>
      </w:r>
      <w:r w:rsidR="008E2133" w:rsidRPr="008E2133">
        <w:rPr>
          <w:rFonts w:ascii="Times New Roman" w:hAnsi="Times New Roman" w:cs="Times New Roman"/>
          <w:b/>
          <w:bCs/>
          <w:color w:val="000000" w:themeColor="text1"/>
          <w:lang w:val="es-ES_tradnl"/>
        </w:rPr>
        <w:t>regions</w:t>
      </w:r>
      <w:r w:rsidR="008E2133">
        <w:rPr>
          <w:rFonts w:ascii="Times New Roman" w:hAnsi="Times New Roman" w:cs="Times New Roman"/>
          <w:color w:val="000000" w:themeColor="text1"/>
          <w:lang w:val="es-ES_tradnl"/>
        </w:rPr>
        <w:t xml:space="preserve"> </w:t>
      </w:r>
      <w:r w:rsidRPr="003A5468">
        <w:rPr>
          <w:rFonts w:ascii="Times New Roman" w:hAnsi="Times New Roman" w:cs="Times New Roman"/>
          <w:color w:val="000000" w:themeColor="text1"/>
          <w:lang w:val="es-ES_tradnl"/>
        </w:rPr>
        <w:t>with competence to legislate in this area recognise pre-emptive rights of acquisition for co-owners, neighbours and tenants</w:t>
      </w:r>
      <w:r>
        <w:rPr>
          <w:rFonts w:ascii="Times New Roman" w:hAnsi="Times New Roman" w:cs="Times New Roman"/>
          <w:color w:val="000000" w:themeColor="text1"/>
          <w:lang w:val="es-ES_tradnl"/>
        </w:rPr>
        <w:t>.</w:t>
      </w:r>
    </w:p>
    <w:p w14:paraId="4DCAFD9D" w14:textId="77777777" w:rsidR="00F91E8D" w:rsidRPr="003A5468" w:rsidRDefault="00F91E8D" w:rsidP="00F91E8D">
      <w:pPr>
        <w:jc w:val="both"/>
        <w:rPr>
          <w:rFonts w:ascii="Times New Roman" w:hAnsi="Times New Roman" w:cs="Times New Roman"/>
          <w:color w:val="000000" w:themeColor="text1"/>
          <w:lang w:val="es-ES_tradnl"/>
        </w:rPr>
      </w:pPr>
    </w:p>
    <w:p w14:paraId="7F704347" w14:textId="77777777" w:rsidR="00F91E8D" w:rsidRPr="003A5468" w:rsidRDefault="00F91E8D" w:rsidP="00F91E8D">
      <w:pPr>
        <w:jc w:val="both"/>
        <w:rPr>
          <w:rFonts w:ascii="Times New Roman" w:hAnsi="Times New Roman" w:cs="Times New Roman"/>
          <w:color w:val="000000" w:themeColor="text1"/>
          <w:lang w:val="es-ES_tradnl"/>
        </w:rPr>
      </w:pPr>
      <w:r>
        <w:rPr>
          <w:rFonts w:ascii="Times New Roman" w:hAnsi="Times New Roman" w:cs="Times New Roman"/>
          <w:color w:val="000000" w:themeColor="text1"/>
          <w:lang w:val="es-ES_tradnl"/>
        </w:rPr>
        <w:t xml:space="preserve">Pre-emptive rights </w:t>
      </w:r>
      <w:r w:rsidRPr="003A5468">
        <w:rPr>
          <w:rFonts w:ascii="Times New Roman" w:hAnsi="Times New Roman" w:cs="Times New Roman"/>
          <w:color w:val="000000" w:themeColor="text1"/>
          <w:lang w:val="es-ES_tradnl"/>
        </w:rPr>
        <w:t>remain a vitally important issue today when analysed from the perspective of access to land. However, there are several positive aspects to them:</w:t>
      </w:r>
    </w:p>
    <w:p w14:paraId="10D1F36E" w14:textId="77777777" w:rsidR="00F91E8D" w:rsidRPr="003A5468" w:rsidRDefault="00F91E8D" w:rsidP="00F91E8D">
      <w:pPr>
        <w:jc w:val="both"/>
        <w:rPr>
          <w:rFonts w:ascii="Times New Roman" w:hAnsi="Times New Roman" w:cs="Times New Roman"/>
          <w:color w:val="000000" w:themeColor="text1"/>
          <w:lang w:val="es-ES_tradnl"/>
        </w:rPr>
      </w:pPr>
    </w:p>
    <w:p w14:paraId="6174875E" w14:textId="77777777" w:rsidR="00F91E8D" w:rsidRPr="000914AC" w:rsidRDefault="00F91E8D" w:rsidP="00F91E8D">
      <w:pPr>
        <w:pStyle w:val="Prrafodelista"/>
        <w:numPr>
          <w:ilvl w:val="0"/>
          <w:numId w:val="8"/>
        </w:numPr>
        <w:jc w:val="both"/>
        <w:rPr>
          <w:rFonts w:ascii="Times New Roman" w:hAnsi="Times New Roman" w:cs="Times New Roman"/>
          <w:color w:val="000000" w:themeColor="text1"/>
          <w:lang w:val="es-ES_tradnl"/>
        </w:rPr>
      </w:pPr>
      <w:r w:rsidRPr="003A5468">
        <w:rPr>
          <w:rFonts w:ascii="Times New Roman" w:hAnsi="Times New Roman" w:cs="Times New Roman"/>
          <w:color w:val="000000" w:themeColor="text1"/>
          <w:lang w:val="es-ES_tradnl"/>
        </w:rPr>
        <w:t xml:space="preserve">Opportunity to access land under ownership </w:t>
      </w:r>
    </w:p>
    <w:p w14:paraId="4E7A1B22" w14:textId="77777777" w:rsidR="00F91E8D" w:rsidRPr="000914AC" w:rsidRDefault="00F91E8D" w:rsidP="00F91E8D">
      <w:pPr>
        <w:pStyle w:val="Prrafodelista"/>
        <w:numPr>
          <w:ilvl w:val="0"/>
          <w:numId w:val="8"/>
        </w:numPr>
        <w:jc w:val="both"/>
        <w:rPr>
          <w:rFonts w:ascii="Times New Roman" w:hAnsi="Times New Roman" w:cs="Times New Roman"/>
          <w:color w:val="000000" w:themeColor="text1"/>
          <w:lang w:val="es-ES_tradnl"/>
        </w:rPr>
      </w:pPr>
      <w:r w:rsidRPr="003A5468">
        <w:rPr>
          <w:rFonts w:ascii="Times New Roman" w:hAnsi="Times New Roman" w:cs="Times New Roman"/>
          <w:color w:val="000000" w:themeColor="text1"/>
          <w:lang w:val="es-ES_tradnl"/>
        </w:rPr>
        <w:t>Prevention of speculative use, which is part of a socially oriented agricultural policy</w:t>
      </w:r>
    </w:p>
    <w:p w14:paraId="3D6FB61A" w14:textId="77777777" w:rsidR="00F91E8D" w:rsidRPr="00DC1202" w:rsidRDefault="00F91E8D" w:rsidP="00F91E8D">
      <w:pPr>
        <w:pStyle w:val="Prrafodelista"/>
        <w:numPr>
          <w:ilvl w:val="0"/>
          <w:numId w:val="8"/>
        </w:numPr>
        <w:jc w:val="both"/>
        <w:rPr>
          <w:rFonts w:ascii="Times New Roman" w:hAnsi="Times New Roman" w:cs="Times New Roman"/>
          <w:color w:val="000000" w:themeColor="text1"/>
          <w:lang w:val="es-ES_tradnl"/>
        </w:rPr>
      </w:pPr>
      <w:r w:rsidRPr="003A5468">
        <w:rPr>
          <w:rFonts w:ascii="Times New Roman" w:hAnsi="Times New Roman" w:cs="Times New Roman"/>
          <w:color w:val="000000" w:themeColor="text1"/>
          <w:lang w:val="es-ES_tradnl"/>
        </w:rPr>
        <w:t xml:space="preserve">Allows </w:t>
      </w:r>
      <w:r>
        <w:rPr>
          <w:rFonts w:ascii="Times New Roman" w:hAnsi="Times New Roman" w:cs="Times New Roman"/>
          <w:color w:val="000000" w:themeColor="text1"/>
          <w:lang w:val="es-ES_tradnl"/>
        </w:rPr>
        <w:t>existing</w:t>
      </w:r>
      <w:r w:rsidRPr="003A5468">
        <w:rPr>
          <w:rFonts w:ascii="Times New Roman" w:hAnsi="Times New Roman" w:cs="Times New Roman"/>
          <w:color w:val="000000" w:themeColor="text1"/>
          <w:lang w:val="es-ES_tradnl"/>
        </w:rPr>
        <w:t xml:space="preserve"> farms to be consolidated</w:t>
      </w:r>
    </w:p>
    <w:p w14:paraId="01A9D99E" w14:textId="77777777" w:rsidR="00F91E8D" w:rsidRPr="003A5468" w:rsidRDefault="00F91E8D" w:rsidP="00F91E8D">
      <w:pPr>
        <w:pStyle w:val="Prrafodelista"/>
        <w:numPr>
          <w:ilvl w:val="0"/>
          <w:numId w:val="8"/>
        </w:numPr>
        <w:jc w:val="both"/>
        <w:rPr>
          <w:rFonts w:ascii="Times New Roman" w:hAnsi="Times New Roman" w:cs="Times New Roman"/>
          <w:color w:val="000000" w:themeColor="text1"/>
          <w:lang w:val="es-ES_tradnl"/>
        </w:rPr>
      </w:pPr>
      <w:r w:rsidRPr="003A5468">
        <w:rPr>
          <w:rFonts w:ascii="Times New Roman" w:hAnsi="Times New Roman" w:cs="Times New Roman"/>
          <w:color w:val="000000" w:themeColor="text1"/>
          <w:lang w:val="es-ES_tradnl"/>
        </w:rPr>
        <w:t xml:space="preserve">Promoting equitable access to land, allowing small farmers or communities to access ownership </w:t>
      </w:r>
    </w:p>
    <w:p w14:paraId="6C0E3187" w14:textId="77777777" w:rsidR="00F91E8D" w:rsidRPr="003A5468" w:rsidRDefault="00F91E8D" w:rsidP="00F91E8D">
      <w:pPr>
        <w:jc w:val="both"/>
        <w:rPr>
          <w:rFonts w:ascii="Times New Roman" w:hAnsi="Times New Roman" w:cs="Times New Roman"/>
          <w:color w:val="000000" w:themeColor="text1"/>
          <w:lang w:val="es-ES_tradnl"/>
        </w:rPr>
      </w:pPr>
    </w:p>
    <w:p w14:paraId="778EEB8C" w14:textId="58E5A721" w:rsidR="00F91E8D" w:rsidRDefault="00F91E8D" w:rsidP="00F91E8D">
      <w:pPr>
        <w:jc w:val="both"/>
        <w:rPr>
          <w:rFonts w:ascii="Times New Roman" w:hAnsi="Times New Roman" w:cs="Times New Roman"/>
          <w:color w:val="000000" w:themeColor="text1"/>
          <w:lang w:val="es-ES_tradnl"/>
        </w:rPr>
      </w:pPr>
      <w:r w:rsidRPr="003A5468">
        <w:rPr>
          <w:rFonts w:ascii="Times New Roman" w:hAnsi="Times New Roman" w:cs="Times New Roman"/>
          <w:color w:val="000000" w:themeColor="text1"/>
          <w:lang w:val="es-ES_tradnl"/>
        </w:rPr>
        <w:t xml:space="preserve">... </w:t>
      </w:r>
      <w:r>
        <w:rPr>
          <w:rFonts w:ascii="Times New Roman" w:hAnsi="Times New Roman" w:cs="Times New Roman"/>
          <w:color w:val="000000" w:themeColor="text1"/>
          <w:lang w:val="es-ES_tradnl"/>
        </w:rPr>
        <w:t xml:space="preserve">however, </w:t>
      </w:r>
      <w:r w:rsidRPr="003A5468">
        <w:rPr>
          <w:rFonts w:ascii="Times New Roman" w:hAnsi="Times New Roman" w:cs="Times New Roman"/>
          <w:color w:val="000000" w:themeColor="text1"/>
          <w:lang w:val="es-ES_tradnl"/>
        </w:rPr>
        <w:t xml:space="preserve">it limits </w:t>
      </w:r>
      <w:r w:rsidR="00E9577C">
        <w:rPr>
          <w:rFonts w:ascii="Times New Roman" w:hAnsi="Times New Roman" w:cs="Times New Roman"/>
          <w:color w:val="000000" w:themeColor="text1"/>
          <w:lang w:val="es-ES_tradnl"/>
        </w:rPr>
        <w:t xml:space="preserve">the </w:t>
      </w:r>
      <w:r w:rsidRPr="003A5468">
        <w:rPr>
          <w:rFonts w:ascii="Times New Roman" w:hAnsi="Times New Roman" w:cs="Times New Roman"/>
          <w:color w:val="000000" w:themeColor="text1"/>
          <w:lang w:val="es-ES_tradnl"/>
        </w:rPr>
        <w:t xml:space="preserve">access </w:t>
      </w:r>
      <w:r>
        <w:rPr>
          <w:rFonts w:ascii="Times New Roman" w:hAnsi="Times New Roman" w:cs="Times New Roman"/>
          <w:color w:val="000000" w:themeColor="text1"/>
          <w:lang w:val="es-ES_tradnl"/>
        </w:rPr>
        <w:t xml:space="preserve">to land </w:t>
      </w:r>
      <w:r w:rsidR="00E9577C">
        <w:rPr>
          <w:rFonts w:ascii="Times New Roman" w:hAnsi="Times New Roman" w:cs="Times New Roman"/>
          <w:color w:val="000000" w:themeColor="text1"/>
          <w:lang w:val="es-ES_tradnl"/>
        </w:rPr>
        <w:t>of</w:t>
      </w:r>
      <w:r w:rsidRPr="003A5468">
        <w:rPr>
          <w:rFonts w:ascii="Times New Roman" w:hAnsi="Times New Roman" w:cs="Times New Roman"/>
          <w:color w:val="000000" w:themeColor="text1"/>
          <w:lang w:val="es-ES_tradnl"/>
        </w:rPr>
        <w:t xml:space="preserve"> new farmers</w:t>
      </w:r>
      <w:r>
        <w:rPr>
          <w:rFonts w:ascii="Times New Roman" w:hAnsi="Times New Roman" w:cs="Times New Roman"/>
          <w:color w:val="000000" w:themeColor="text1"/>
          <w:lang w:val="es-ES_tradnl"/>
        </w:rPr>
        <w:t>.</w:t>
      </w:r>
    </w:p>
    <w:p w14:paraId="3BC228A8" w14:textId="77777777" w:rsidR="008E2133" w:rsidRDefault="008E2133" w:rsidP="00F91E8D">
      <w:pPr>
        <w:jc w:val="both"/>
        <w:rPr>
          <w:rFonts w:ascii="Times New Roman" w:hAnsi="Times New Roman" w:cs="Times New Roman"/>
          <w:color w:val="000000" w:themeColor="text1"/>
          <w:lang w:val="es-ES_tradnl"/>
        </w:rPr>
      </w:pPr>
    </w:p>
    <w:p w14:paraId="40EF47A1" w14:textId="4FF0A88A" w:rsidR="00F91E8D" w:rsidRPr="00C175AC" w:rsidRDefault="00F91E8D" w:rsidP="00F91E8D">
      <w:pPr>
        <w:jc w:val="both"/>
        <w:rPr>
          <w:rFonts w:ascii="Times New Roman" w:hAnsi="Times New Roman" w:cs="Times New Roman"/>
          <w:color w:val="000000" w:themeColor="text1"/>
          <w:lang w:val="es-ES_tradnl"/>
        </w:rPr>
      </w:pPr>
      <w:r w:rsidRPr="003A5468">
        <w:rPr>
          <w:rFonts w:ascii="Times New Roman" w:hAnsi="Times New Roman" w:cs="Times New Roman"/>
          <w:color w:val="000000" w:themeColor="text1"/>
          <w:lang w:val="es-ES_tradnl"/>
        </w:rPr>
        <w:lastRenderedPageBreak/>
        <w:t xml:space="preserve">It can also be </w:t>
      </w:r>
      <w:r>
        <w:rPr>
          <w:rFonts w:ascii="Times New Roman" w:hAnsi="Times New Roman" w:cs="Times New Roman"/>
          <w:color w:val="000000" w:themeColor="text1"/>
          <w:lang w:val="es-ES_tradnl"/>
        </w:rPr>
        <w:t xml:space="preserve">an </w:t>
      </w:r>
      <w:r w:rsidRPr="00C175AC">
        <w:rPr>
          <w:rFonts w:ascii="Times New Roman" w:hAnsi="Times New Roman" w:cs="Times New Roman"/>
          <w:color w:val="000000" w:themeColor="text1"/>
          <w:lang w:val="es-ES_tradnl"/>
        </w:rPr>
        <w:t xml:space="preserve">obstacle to land mobility, as the owner may be reluctant to lease the </w:t>
      </w:r>
      <w:r w:rsidR="008E2133">
        <w:rPr>
          <w:rFonts w:ascii="Times New Roman" w:hAnsi="Times New Roman" w:cs="Times New Roman"/>
          <w:color w:val="000000" w:themeColor="text1"/>
          <w:lang w:val="es-ES_tradnl"/>
        </w:rPr>
        <w:t>land</w:t>
      </w:r>
      <w:r w:rsidRPr="00C175AC">
        <w:rPr>
          <w:rFonts w:ascii="Times New Roman" w:hAnsi="Times New Roman" w:cs="Times New Roman"/>
          <w:color w:val="000000" w:themeColor="text1"/>
          <w:lang w:val="es-ES_tradnl"/>
        </w:rPr>
        <w:t xml:space="preserve"> or holding if they lose freedom of disposal. </w:t>
      </w:r>
    </w:p>
    <w:p w14:paraId="369BC960" w14:textId="77777777" w:rsidR="00F91E8D" w:rsidRPr="003A5468" w:rsidRDefault="00F91E8D" w:rsidP="00F91E8D">
      <w:pPr>
        <w:jc w:val="both"/>
        <w:rPr>
          <w:rFonts w:ascii="Times New Roman" w:hAnsi="Times New Roman" w:cs="Times New Roman"/>
          <w:color w:val="000000" w:themeColor="text1"/>
          <w:lang w:val="es-ES_tradnl"/>
        </w:rPr>
      </w:pPr>
    </w:p>
    <w:p w14:paraId="36860ABA" w14:textId="77777777" w:rsidR="008E2133" w:rsidRDefault="00F91E8D" w:rsidP="00F91E8D">
      <w:pPr>
        <w:jc w:val="both"/>
        <w:rPr>
          <w:rFonts w:ascii="Times New Roman" w:hAnsi="Times New Roman" w:cs="Times New Roman"/>
          <w:color w:val="000000" w:themeColor="text1"/>
          <w:lang w:val="es-ES_tradnl"/>
        </w:rPr>
      </w:pPr>
      <w:r>
        <w:rPr>
          <w:rFonts w:ascii="Times New Roman" w:hAnsi="Times New Roman" w:cs="Times New Roman"/>
          <w:color w:val="000000" w:themeColor="text1"/>
          <w:lang w:val="es-ES_tradnl"/>
        </w:rPr>
        <w:t xml:space="preserve">In fact, </w:t>
      </w:r>
      <w:r w:rsidRPr="003A5468">
        <w:rPr>
          <w:rFonts w:ascii="Times New Roman" w:hAnsi="Times New Roman" w:cs="Times New Roman"/>
          <w:color w:val="000000" w:themeColor="text1"/>
          <w:lang w:val="es-ES_tradnl"/>
        </w:rPr>
        <w:t xml:space="preserve">some authors advocate </w:t>
      </w:r>
      <w:r>
        <w:rPr>
          <w:rFonts w:ascii="Times New Roman" w:hAnsi="Times New Roman" w:cs="Times New Roman"/>
          <w:color w:val="000000" w:themeColor="text1"/>
          <w:lang w:val="es-ES_tradnl"/>
        </w:rPr>
        <w:t xml:space="preserve">its abolition, considering it a failure for </w:t>
      </w:r>
      <w:r w:rsidRPr="003A5468">
        <w:rPr>
          <w:rFonts w:ascii="Times New Roman" w:hAnsi="Times New Roman" w:cs="Times New Roman"/>
          <w:color w:val="000000" w:themeColor="text1"/>
          <w:lang w:val="es-ES_tradnl"/>
        </w:rPr>
        <w:t xml:space="preserve">financial reasons. </w:t>
      </w:r>
    </w:p>
    <w:p w14:paraId="11893235" w14:textId="38291B24" w:rsidR="00F91E8D" w:rsidRPr="007C03F2" w:rsidRDefault="00F91E8D" w:rsidP="00F91E8D">
      <w:pPr>
        <w:jc w:val="both"/>
        <w:rPr>
          <w:rFonts w:ascii="Times New Roman" w:hAnsi="Times New Roman" w:cs="Times New Roman"/>
          <w:color w:val="000000" w:themeColor="text1"/>
          <w:lang w:val="es-ES_tradnl"/>
        </w:rPr>
      </w:pPr>
      <w:r w:rsidRPr="003A5468">
        <w:rPr>
          <w:rFonts w:ascii="Times New Roman" w:hAnsi="Times New Roman" w:cs="Times New Roman"/>
          <w:color w:val="000000" w:themeColor="text1"/>
          <w:lang w:val="es-ES_tradnl"/>
        </w:rPr>
        <w:t>In order to acquire</w:t>
      </w:r>
      <w:r w:rsidR="008E2133">
        <w:rPr>
          <w:rFonts w:ascii="Times New Roman" w:hAnsi="Times New Roman" w:cs="Times New Roman"/>
          <w:color w:val="000000" w:themeColor="text1"/>
          <w:lang w:val="es-ES_tradnl"/>
        </w:rPr>
        <w:t xml:space="preserve"> the property</w:t>
      </w:r>
      <w:r w:rsidRPr="003A5468">
        <w:rPr>
          <w:rFonts w:ascii="Times New Roman" w:hAnsi="Times New Roman" w:cs="Times New Roman"/>
          <w:color w:val="000000" w:themeColor="text1"/>
          <w:lang w:val="es-ES_tradnl"/>
        </w:rPr>
        <w:t>, farmers often take on considerable debt</w:t>
      </w:r>
      <w:r w:rsidR="00E9577C">
        <w:rPr>
          <w:rFonts w:ascii="Times New Roman" w:hAnsi="Times New Roman" w:cs="Times New Roman"/>
          <w:color w:val="000000" w:themeColor="text1"/>
          <w:lang w:val="es-ES_tradnl"/>
        </w:rPr>
        <w:t>.</w:t>
      </w:r>
      <w:r w:rsidRPr="00E53E0A">
        <w:rPr>
          <w:rFonts w:ascii="Times New Roman" w:hAnsi="Times New Roman" w:cs="Times New Roman"/>
          <w:color w:val="000000" w:themeColor="text1"/>
          <w:lang w:val="es-ES_tradnl"/>
        </w:rPr>
        <w:t xml:space="preserve"> </w:t>
      </w:r>
      <w:r w:rsidR="00E9577C">
        <w:rPr>
          <w:rFonts w:ascii="Times New Roman" w:hAnsi="Times New Roman" w:cs="Times New Roman"/>
          <w:color w:val="000000" w:themeColor="text1"/>
          <w:lang w:val="es-ES_tradnl"/>
        </w:rPr>
        <w:t>¿</w:t>
      </w:r>
      <w:r w:rsidR="008E2133" w:rsidRPr="007C03F2">
        <w:rPr>
          <w:rFonts w:ascii="Times New Roman" w:hAnsi="Times New Roman" w:cs="Times New Roman"/>
          <w:color w:val="000000" w:themeColor="text1"/>
          <w:lang w:val="es-ES_tradnl"/>
        </w:rPr>
        <w:t xml:space="preserve">The </w:t>
      </w:r>
      <w:r w:rsidR="00E53E0A" w:rsidRPr="007C03F2">
        <w:rPr>
          <w:rFonts w:ascii="Times New Roman" w:hAnsi="Times New Roman" w:cs="Times New Roman"/>
          <w:color w:val="000000" w:themeColor="text1"/>
          <w:lang w:val="es-ES_tradnl"/>
        </w:rPr>
        <w:t>consequence</w:t>
      </w:r>
      <w:r w:rsidR="00E9577C">
        <w:rPr>
          <w:rFonts w:ascii="Times New Roman" w:hAnsi="Times New Roman" w:cs="Times New Roman"/>
          <w:color w:val="000000" w:themeColor="text1"/>
          <w:lang w:val="es-ES_tradnl"/>
        </w:rPr>
        <w:t>? A</w:t>
      </w:r>
      <w:r w:rsidR="008E2133" w:rsidRPr="007C03F2">
        <w:rPr>
          <w:rFonts w:ascii="Times New Roman" w:hAnsi="Times New Roman" w:cs="Times New Roman"/>
          <w:color w:val="000000" w:themeColor="text1"/>
          <w:lang w:val="es-ES_tradnl"/>
        </w:rPr>
        <w:t xml:space="preserve"> significantly reduced yields </w:t>
      </w:r>
      <w:r w:rsidR="00E53E0A" w:rsidRPr="007C03F2">
        <w:rPr>
          <w:rFonts w:ascii="Times New Roman" w:hAnsi="Times New Roman" w:cs="Times New Roman"/>
          <w:color w:val="000000" w:themeColor="text1"/>
          <w:lang w:val="es-ES_tradnl"/>
        </w:rPr>
        <w:t>as a result of</w:t>
      </w:r>
      <w:r w:rsidR="008E2133" w:rsidRPr="007C03F2">
        <w:rPr>
          <w:rFonts w:ascii="Times New Roman" w:hAnsi="Times New Roman" w:cs="Times New Roman"/>
          <w:color w:val="000000" w:themeColor="text1"/>
          <w:lang w:val="es-ES_tradnl"/>
        </w:rPr>
        <w:t xml:space="preserve"> such indebtedness.</w:t>
      </w:r>
      <w:r w:rsidR="007C03F2">
        <w:rPr>
          <w:rFonts w:ascii="Times New Roman" w:hAnsi="Times New Roman" w:cs="Times New Roman"/>
          <w:color w:val="000000" w:themeColor="text1"/>
          <w:lang w:val="es-ES_tradnl"/>
        </w:rPr>
        <w:t xml:space="preserve"> </w:t>
      </w:r>
      <w:r w:rsidRPr="007C03F2">
        <w:rPr>
          <w:rFonts w:ascii="Times New Roman" w:hAnsi="Times New Roman" w:cs="Times New Roman"/>
          <w:color w:val="000000" w:themeColor="text1"/>
          <w:lang w:val="es-ES_tradnl"/>
        </w:rPr>
        <w:t>So much so that, lately, agricultural entrepreneurs</w:t>
      </w:r>
      <w:r w:rsidR="00E53E0A" w:rsidRPr="007C03F2">
        <w:rPr>
          <w:rFonts w:ascii="Times New Roman" w:hAnsi="Times New Roman" w:cs="Times New Roman"/>
          <w:color w:val="000000" w:themeColor="text1"/>
          <w:lang w:val="es-ES_tradnl"/>
        </w:rPr>
        <w:t xml:space="preserve"> believe</w:t>
      </w:r>
      <w:r w:rsidRPr="007C03F2">
        <w:rPr>
          <w:rFonts w:ascii="Times New Roman" w:hAnsi="Times New Roman" w:cs="Times New Roman"/>
          <w:color w:val="000000" w:themeColor="text1"/>
          <w:lang w:val="es-ES_tradnl"/>
        </w:rPr>
        <w:t xml:space="preserve"> that it more appropriate to use this amount to improve the farm rather than to acquire </w:t>
      </w:r>
      <w:r w:rsidR="009B6E16" w:rsidRPr="007C03F2">
        <w:rPr>
          <w:rFonts w:ascii="Times New Roman" w:hAnsi="Times New Roman" w:cs="Times New Roman"/>
          <w:color w:val="000000" w:themeColor="text1"/>
          <w:lang w:val="es-ES_tradnl"/>
        </w:rPr>
        <w:t>the property.</w:t>
      </w:r>
    </w:p>
    <w:p w14:paraId="5757D5EC" w14:textId="77777777" w:rsidR="00F91E8D" w:rsidRPr="003A5468" w:rsidRDefault="00F91E8D" w:rsidP="00F91E8D">
      <w:pPr>
        <w:jc w:val="both"/>
        <w:rPr>
          <w:rFonts w:ascii="Times New Roman" w:hAnsi="Times New Roman" w:cs="Times New Roman"/>
          <w:color w:val="000000" w:themeColor="text1"/>
          <w:lang w:val="es-ES_tradnl"/>
        </w:rPr>
      </w:pPr>
    </w:p>
    <w:p w14:paraId="5FB6A130" w14:textId="0C1AA637" w:rsidR="00F91E8D" w:rsidRPr="003A5468" w:rsidRDefault="00F91E8D" w:rsidP="00F91E8D">
      <w:pPr>
        <w:jc w:val="both"/>
        <w:rPr>
          <w:rFonts w:ascii="Times New Roman" w:hAnsi="Times New Roman" w:cs="Times New Roman"/>
          <w:color w:val="000000" w:themeColor="text1"/>
          <w:lang w:val="es-ES_tradnl"/>
        </w:rPr>
      </w:pPr>
      <w:r w:rsidRPr="003A5468">
        <w:rPr>
          <w:rFonts w:ascii="Times New Roman" w:hAnsi="Times New Roman" w:cs="Times New Roman"/>
          <w:color w:val="000000" w:themeColor="text1"/>
          <w:lang w:val="es-ES_tradnl"/>
        </w:rPr>
        <w:t xml:space="preserve">If this practice </w:t>
      </w:r>
      <w:r w:rsidR="007C03F2">
        <w:rPr>
          <w:rFonts w:ascii="Times New Roman" w:hAnsi="Times New Roman" w:cs="Times New Roman"/>
          <w:color w:val="000000" w:themeColor="text1"/>
          <w:lang w:val="es-ES_tradnl"/>
        </w:rPr>
        <w:t>continues</w:t>
      </w:r>
      <w:r w:rsidRPr="003A5468">
        <w:rPr>
          <w:rFonts w:ascii="Times New Roman" w:hAnsi="Times New Roman" w:cs="Times New Roman"/>
          <w:color w:val="000000" w:themeColor="text1"/>
          <w:lang w:val="es-ES_tradnl"/>
        </w:rPr>
        <w:t xml:space="preserve">, </w:t>
      </w:r>
      <w:r w:rsidR="007C03F2">
        <w:rPr>
          <w:rFonts w:ascii="Times New Roman" w:hAnsi="Times New Roman" w:cs="Times New Roman"/>
          <w:color w:val="000000" w:themeColor="text1"/>
          <w:lang w:val="es-ES_tradnl"/>
        </w:rPr>
        <w:t>we could consider</w:t>
      </w:r>
      <w:r>
        <w:rPr>
          <w:rFonts w:ascii="Times New Roman" w:hAnsi="Times New Roman" w:cs="Times New Roman"/>
          <w:color w:val="000000" w:themeColor="text1"/>
          <w:lang w:val="es-ES_tradnl"/>
        </w:rPr>
        <w:t xml:space="preserve">, with regard to the tenant, </w:t>
      </w:r>
      <w:r w:rsidRPr="003A5468">
        <w:rPr>
          <w:rFonts w:ascii="Times New Roman" w:hAnsi="Times New Roman" w:cs="Times New Roman"/>
          <w:color w:val="000000" w:themeColor="text1"/>
          <w:lang w:val="es-ES_tradnl"/>
        </w:rPr>
        <w:t>whether access to ownership in this way meets an unavoidable social or agricultural requirement, as these are not rights inherent to the lease; moreover, they constitute a limitation on the freedom of contract and the free movement of goods.</w:t>
      </w:r>
    </w:p>
    <w:p w14:paraId="7C52A233" w14:textId="77777777" w:rsidR="00F91E8D" w:rsidRPr="003A5468" w:rsidRDefault="00F91E8D" w:rsidP="00F91E8D">
      <w:pPr>
        <w:jc w:val="both"/>
        <w:rPr>
          <w:rFonts w:ascii="Times New Roman" w:hAnsi="Times New Roman" w:cs="Times New Roman"/>
          <w:color w:val="000000" w:themeColor="text1"/>
          <w:lang w:val="es-ES_tradnl"/>
        </w:rPr>
      </w:pPr>
    </w:p>
    <w:p w14:paraId="092570B9" w14:textId="77777777" w:rsidR="00F91E8D" w:rsidRPr="003A5468" w:rsidRDefault="00F91E8D" w:rsidP="00F91E8D">
      <w:pPr>
        <w:jc w:val="both"/>
        <w:rPr>
          <w:rFonts w:ascii="Times New Roman" w:hAnsi="Times New Roman" w:cs="Times New Roman"/>
          <w:color w:val="000000" w:themeColor="text1"/>
          <w:lang w:val="es-ES_tradnl"/>
        </w:rPr>
      </w:pPr>
      <w:r w:rsidRPr="003A5468">
        <w:rPr>
          <w:rFonts w:ascii="Times New Roman" w:hAnsi="Times New Roman" w:cs="Times New Roman"/>
          <w:color w:val="000000" w:themeColor="text1"/>
          <w:lang w:val="es-ES_tradnl"/>
        </w:rPr>
        <w:t>Perhaps the key lies in requiring certain commitments from tenants who wish to exercise these rights, in order to ensure that they are the most suitable persons to continue farming the land.</w:t>
      </w:r>
    </w:p>
    <w:p w14:paraId="7C6215C9" w14:textId="77777777" w:rsidR="00F91E8D" w:rsidRPr="003A5468" w:rsidRDefault="00F91E8D" w:rsidP="00F91E8D">
      <w:pPr>
        <w:jc w:val="both"/>
        <w:rPr>
          <w:rFonts w:ascii="Times New Roman" w:hAnsi="Times New Roman" w:cs="Times New Roman"/>
          <w:color w:val="000000" w:themeColor="text1"/>
          <w:lang w:val="es-ES_tradnl"/>
        </w:rPr>
      </w:pPr>
    </w:p>
    <w:p w14:paraId="59EAC325" w14:textId="2B05893C" w:rsidR="00F91E8D" w:rsidRPr="003A5468" w:rsidRDefault="00F91E8D" w:rsidP="00F91E8D">
      <w:pPr>
        <w:jc w:val="both"/>
        <w:rPr>
          <w:rFonts w:ascii="Times New Roman" w:hAnsi="Times New Roman" w:cs="Times New Roman"/>
          <w:color w:val="000000" w:themeColor="text1"/>
          <w:lang w:val="es-ES_tradnl"/>
        </w:rPr>
      </w:pPr>
      <w:r w:rsidRPr="003A5468">
        <w:rPr>
          <w:rFonts w:ascii="Times New Roman" w:hAnsi="Times New Roman" w:cs="Times New Roman"/>
          <w:color w:val="000000" w:themeColor="text1"/>
          <w:lang w:val="es-ES_tradnl"/>
        </w:rPr>
        <w:t>In the case of sharecroppers, legal doctrine has criticised this preference</w:t>
      </w:r>
      <w:r>
        <w:rPr>
          <w:rFonts w:ascii="Times New Roman" w:hAnsi="Times New Roman" w:cs="Times New Roman"/>
          <w:color w:val="000000" w:themeColor="text1"/>
          <w:lang w:val="es-ES_tradnl"/>
        </w:rPr>
        <w:t xml:space="preserve">, </w:t>
      </w:r>
      <w:r w:rsidRPr="003A5468">
        <w:rPr>
          <w:rFonts w:ascii="Times New Roman" w:hAnsi="Times New Roman" w:cs="Times New Roman"/>
          <w:color w:val="000000" w:themeColor="text1"/>
          <w:lang w:val="es-ES_tradnl"/>
        </w:rPr>
        <w:t xml:space="preserve">as it limits the freedom of the owner, although it is true that the </w:t>
      </w:r>
      <w:r w:rsidR="00E9577C">
        <w:rPr>
          <w:rFonts w:ascii="Times New Roman" w:hAnsi="Times New Roman" w:cs="Times New Roman"/>
          <w:color w:val="000000" w:themeColor="text1"/>
          <w:lang w:val="es-ES_tradnl"/>
        </w:rPr>
        <w:t>rule</w:t>
      </w:r>
      <w:r w:rsidRPr="003A5468">
        <w:rPr>
          <w:rFonts w:ascii="Times New Roman" w:hAnsi="Times New Roman" w:cs="Times New Roman"/>
          <w:color w:val="000000" w:themeColor="text1"/>
          <w:lang w:val="es-ES_tradnl"/>
        </w:rPr>
        <w:t xml:space="preserve"> has little practical significance, because the owner of the property can transfer its use in </w:t>
      </w:r>
      <w:r w:rsidR="00E9577C">
        <w:rPr>
          <w:rFonts w:ascii="Times New Roman" w:hAnsi="Times New Roman" w:cs="Times New Roman"/>
          <w:color w:val="000000" w:themeColor="text1"/>
          <w:lang w:val="es-ES_tradnl"/>
        </w:rPr>
        <w:t xml:space="preserve">another </w:t>
      </w:r>
      <w:r w:rsidRPr="003A5468">
        <w:rPr>
          <w:rFonts w:ascii="Times New Roman" w:hAnsi="Times New Roman" w:cs="Times New Roman"/>
          <w:color w:val="000000" w:themeColor="text1"/>
          <w:lang w:val="es-ES_tradnl"/>
        </w:rPr>
        <w:t>way</w:t>
      </w:r>
      <w:r w:rsidR="00E9577C">
        <w:rPr>
          <w:rFonts w:ascii="Times New Roman" w:hAnsi="Times New Roman" w:cs="Times New Roman"/>
          <w:color w:val="000000" w:themeColor="text1"/>
          <w:lang w:val="es-ES_tradnl"/>
        </w:rPr>
        <w:t xml:space="preserve"> in order to avoid contracting </w:t>
      </w:r>
      <w:r w:rsidRPr="003A5468">
        <w:rPr>
          <w:rFonts w:ascii="Times New Roman" w:hAnsi="Times New Roman" w:cs="Times New Roman"/>
          <w:color w:val="000000" w:themeColor="text1"/>
          <w:lang w:val="es-ES_tradnl"/>
        </w:rPr>
        <w:t>with the sharecropper.</w:t>
      </w:r>
    </w:p>
    <w:p w14:paraId="1350B05E" w14:textId="77777777" w:rsidR="00F91E8D" w:rsidRDefault="00F91E8D" w:rsidP="00F91E8D">
      <w:pPr>
        <w:jc w:val="both"/>
        <w:rPr>
          <w:rFonts w:ascii="Times New Roman" w:hAnsi="Times New Roman" w:cs="Times New Roman"/>
          <w:color w:val="000000" w:themeColor="text1"/>
          <w:lang w:val="es-ES_tradnl"/>
        </w:rPr>
      </w:pPr>
    </w:p>
    <w:p w14:paraId="3CD21B30" w14:textId="77777777" w:rsidR="00E9577C" w:rsidRDefault="00E9577C" w:rsidP="00F91E8D">
      <w:pPr>
        <w:jc w:val="both"/>
        <w:rPr>
          <w:rFonts w:ascii="Times New Roman" w:hAnsi="Times New Roman" w:cs="Times New Roman"/>
          <w:color w:val="000000" w:themeColor="text1"/>
          <w:lang w:val="es-ES_tradnl"/>
        </w:rPr>
      </w:pPr>
    </w:p>
    <w:p w14:paraId="198ABCA0" w14:textId="77777777" w:rsidR="00F91E8D" w:rsidRPr="00E26F34" w:rsidRDefault="00F91E8D" w:rsidP="00F91E8D">
      <w:pPr>
        <w:jc w:val="both"/>
        <w:rPr>
          <w:rFonts w:ascii="Times New Roman" w:hAnsi="Times New Roman" w:cs="Times New Roman"/>
          <w:b/>
          <w:bCs/>
          <w:color w:val="000000" w:themeColor="text1"/>
          <w:lang w:val="es-ES_tradnl"/>
        </w:rPr>
      </w:pPr>
      <w:r w:rsidRPr="007C03F2">
        <w:rPr>
          <w:rFonts w:ascii="Times New Roman" w:hAnsi="Times New Roman" w:cs="Times New Roman"/>
          <w:b/>
          <w:bCs/>
          <w:color w:val="000000" w:themeColor="text1"/>
          <w:lang w:val="es-ES_tradnl"/>
        </w:rPr>
        <w:t xml:space="preserve">With regard to donations and succession </w:t>
      </w:r>
      <w:r w:rsidRPr="007C03F2">
        <w:rPr>
          <w:rFonts w:ascii="Times New Roman" w:hAnsi="Times New Roman" w:cs="Times New Roman"/>
          <w:b/>
          <w:bCs/>
          <w:i/>
          <w:iCs/>
          <w:color w:val="000000" w:themeColor="text1"/>
          <w:lang w:val="es-ES_tradnl"/>
        </w:rPr>
        <w:t xml:space="preserve">mortis causa, </w:t>
      </w:r>
      <w:r w:rsidRPr="007C03F2">
        <w:rPr>
          <w:rFonts w:ascii="Times New Roman" w:hAnsi="Times New Roman" w:cs="Times New Roman"/>
          <w:b/>
          <w:bCs/>
          <w:color w:val="000000" w:themeColor="text1"/>
          <w:lang w:val="es-ES_tradnl"/>
        </w:rPr>
        <w:t>only two ideas should be noted:</w:t>
      </w:r>
    </w:p>
    <w:p w14:paraId="7A72FB9F" w14:textId="77777777" w:rsidR="00F91E8D" w:rsidRPr="003A5468" w:rsidRDefault="00F91E8D" w:rsidP="00F91E8D">
      <w:pPr>
        <w:jc w:val="both"/>
        <w:rPr>
          <w:rFonts w:ascii="Times New Roman" w:hAnsi="Times New Roman" w:cs="Times New Roman"/>
          <w:color w:val="000000" w:themeColor="text1"/>
          <w:lang w:val="es-ES_tradnl"/>
        </w:rPr>
      </w:pPr>
    </w:p>
    <w:p w14:paraId="282BF721" w14:textId="77777777" w:rsidR="00F91E8D" w:rsidRDefault="00F91E8D" w:rsidP="00F91E8D">
      <w:pPr>
        <w:jc w:val="center"/>
        <w:rPr>
          <w:rFonts w:ascii="Times New Roman" w:hAnsi="Times New Roman" w:cs="Times New Roman"/>
          <w:b/>
          <w:bCs/>
          <w:color w:val="000000" w:themeColor="text1"/>
          <w:lang w:val="es-ES_tradnl"/>
        </w:rPr>
      </w:pPr>
      <w:r>
        <w:rPr>
          <w:rFonts w:ascii="Times New Roman" w:hAnsi="Times New Roman" w:cs="Times New Roman"/>
          <w:b/>
          <w:bCs/>
          <w:color w:val="000000" w:themeColor="text1"/>
          <w:lang w:val="es-ES_tradnl"/>
        </w:rPr>
        <w:t>Donations</w:t>
      </w:r>
    </w:p>
    <w:p w14:paraId="39B463E9" w14:textId="77777777" w:rsidR="00F91E8D" w:rsidRPr="003A5468" w:rsidRDefault="00F91E8D" w:rsidP="00F91E8D">
      <w:pPr>
        <w:jc w:val="center"/>
        <w:rPr>
          <w:rFonts w:ascii="Times New Roman" w:hAnsi="Times New Roman" w:cs="Times New Roman"/>
          <w:b/>
          <w:bCs/>
          <w:color w:val="000000" w:themeColor="text1"/>
          <w:lang w:val="es-ES_tradnl"/>
        </w:rPr>
      </w:pPr>
    </w:p>
    <w:p w14:paraId="5869C0F4" w14:textId="1878BE24" w:rsidR="00F91E8D" w:rsidRDefault="00F91E8D" w:rsidP="00F91E8D">
      <w:pPr>
        <w:jc w:val="both"/>
        <w:rPr>
          <w:rFonts w:ascii="Times New Roman" w:hAnsi="Times New Roman" w:cs="Times New Roman"/>
          <w:color w:val="000000" w:themeColor="text1"/>
          <w:lang w:val="es-ES_tradnl"/>
        </w:rPr>
      </w:pPr>
      <w:r>
        <w:rPr>
          <w:rFonts w:ascii="Times New Roman" w:hAnsi="Times New Roman" w:cs="Times New Roman"/>
          <w:color w:val="000000" w:themeColor="text1"/>
          <w:lang w:val="es-ES_tradnl"/>
        </w:rPr>
        <w:t xml:space="preserve">It is worth highlighting the significant increase in donations of rural properties in recent years within the family, specifically </w:t>
      </w:r>
      <w:r w:rsidRPr="003A5468">
        <w:rPr>
          <w:rFonts w:ascii="Times New Roman" w:hAnsi="Times New Roman" w:cs="Times New Roman"/>
          <w:color w:val="000000" w:themeColor="text1"/>
          <w:lang w:val="es-ES_tradnl"/>
        </w:rPr>
        <w:t xml:space="preserve">between descendants and ascendants, and in some cases between collateral relatives, </w:t>
      </w:r>
      <w:r>
        <w:rPr>
          <w:rFonts w:ascii="Times New Roman" w:hAnsi="Times New Roman" w:cs="Times New Roman"/>
          <w:color w:val="000000" w:themeColor="text1"/>
          <w:lang w:val="es-ES_tradnl"/>
        </w:rPr>
        <w:t xml:space="preserve">in those </w:t>
      </w:r>
      <w:r w:rsidR="007C03F2">
        <w:rPr>
          <w:rFonts w:ascii="Times New Roman" w:hAnsi="Times New Roman" w:cs="Times New Roman"/>
          <w:color w:val="000000" w:themeColor="text1"/>
          <w:lang w:val="es-ES_tradnl"/>
        </w:rPr>
        <w:t>Spanish Regions</w:t>
      </w:r>
      <w:r w:rsidRPr="003A5468">
        <w:rPr>
          <w:rFonts w:ascii="Times New Roman" w:hAnsi="Times New Roman" w:cs="Times New Roman"/>
          <w:color w:val="000000" w:themeColor="text1"/>
          <w:lang w:val="es-ES_tradnl"/>
        </w:rPr>
        <w:t xml:space="preserve"> </w:t>
      </w:r>
      <w:r>
        <w:rPr>
          <w:rFonts w:ascii="Times New Roman" w:hAnsi="Times New Roman" w:cs="Times New Roman"/>
          <w:color w:val="000000" w:themeColor="text1"/>
          <w:lang w:val="es-ES_tradnl"/>
        </w:rPr>
        <w:t xml:space="preserve">that </w:t>
      </w:r>
      <w:r w:rsidRPr="003A5468">
        <w:rPr>
          <w:rFonts w:ascii="Times New Roman" w:hAnsi="Times New Roman" w:cs="Times New Roman"/>
          <w:color w:val="000000" w:themeColor="text1"/>
          <w:lang w:val="es-ES_tradnl"/>
        </w:rPr>
        <w:t xml:space="preserve">have decided to introduce a tax rebate of up to 99% when the donation is made between direct relatives. </w:t>
      </w:r>
    </w:p>
    <w:p w14:paraId="6C1C2C47" w14:textId="77777777" w:rsidR="00F91E8D" w:rsidRDefault="00F91E8D" w:rsidP="00F91E8D">
      <w:pPr>
        <w:jc w:val="both"/>
        <w:rPr>
          <w:rFonts w:ascii="Times New Roman" w:hAnsi="Times New Roman" w:cs="Times New Roman"/>
          <w:color w:val="000000" w:themeColor="text1"/>
          <w:lang w:val="es-ES_tradnl"/>
        </w:rPr>
      </w:pPr>
    </w:p>
    <w:p w14:paraId="0FDB7F41" w14:textId="77777777" w:rsidR="00F91E8D" w:rsidRDefault="00F91E8D" w:rsidP="00F91E8D">
      <w:pPr>
        <w:jc w:val="both"/>
        <w:rPr>
          <w:rFonts w:ascii="Times New Roman" w:hAnsi="Times New Roman" w:cs="Times New Roman"/>
          <w:color w:val="000000" w:themeColor="text1"/>
          <w:lang w:val="es-ES_tradnl"/>
        </w:rPr>
      </w:pPr>
      <w:r w:rsidRPr="003A5468">
        <w:rPr>
          <w:rFonts w:ascii="Times New Roman" w:hAnsi="Times New Roman" w:cs="Times New Roman"/>
          <w:color w:val="000000" w:themeColor="text1"/>
          <w:lang w:val="es-ES_tradnl"/>
        </w:rPr>
        <w:t>Although this is a good measure to facilitate land mobility, it does not solve the problem of access to land outside the family.</w:t>
      </w:r>
    </w:p>
    <w:p w14:paraId="72ADA3D2" w14:textId="77777777" w:rsidR="00F91E8D" w:rsidRPr="003A5468" w:rsidRDefault="00F91E8D" w:rsidP="00F91E8D">
      <w:pPr>
        <w:jc w:val="both"/>
        <w:rPr>
          <w:rFonts w:ascii="Times New Roman" w:hAnsi="Times New Roman" w:cs="Times New Roman"/>
          <w:color w:val="000000" w:themeColor="text1"/>
          <w:lang w:val="es-ES_tradnl"/>
        </w:rPr>
      </w:pPr>
    </w:p>
    <w:p w14:paraId="0A72ACDF" w14:textId="77777777" w:rsidR="00F91E8D" w:rsidRPr="003A5468" w:rsidRDefault="00F91E8D" w:rsidP="00F91E8D">
      <w:pPr>
        <w:jc w:val="center"/>
        <w:rPr>
          <w:rFonts w:ascii="Times New Roman" w:hAnsi="Times New Roman" w:cs="Times New Roman"/>
          <w:b/>
          <w:bCs/>
          <w:color w:val="000000" w:themeColor="text1"/>
          <w:lang w:val="es-ES_tradnl"/>
        </w:rPr>
      </w:pPr>
      <w:r>
        <w:rPr>
          <w:rFonts w:ascii="Times New Roman" w:hAnsi="Times New Roman" w:cs="Times New Roman"/>
          <w:b/>
          <w:bCs/>
          <w:color w:val="000000" w:themeColor="text1"/>
          <w:lang w:val="es-ES_tradnl"/>
        </w:rPr>
        <w:t>Inheritance</w:t>
      </w:r>
    </w:p>
    <w:p w14:paraId="6C5EAAF8" w14:textId="77777777" w:rsidR="00F91E8D" w:rsidRPr="003A5468" w:rsidRDefault="00F91E8D" w:rsidP="00F91E8D">
      <w:pPr>
        <w:jc w:val="center"/>
        <w:rPr>
          <w:rFonts w:ascii="Times New Roman" w:hAnsi="Times New Roman" w:cs="Times New Roman"/>
          <w:b/>
          <w:bCs/>
          <w:color w:val="000000" w:themeColor="text1"/>
          <w:lang w:val="es-ES_tradnl"/>
        </w:rPr>
      </w:pPr>
    </w:p>
    <w:p w14:paraId="06D1E2A2" w14:textId="77777777" w:rsidR="00F91E8D" w:rsidRDefault="00F91E8D" w:rsidP="00F91E8D">
      <w:pPr>
        <w:jc w:val="both"/>
        <w:rPr>
          <w:rFonts w:ascii="Times New Roman" w:hAnsi="Times New Roman" w:cs="Times New Roman"/>
          <w:color w:val="000000" w:themeColor="text1"/>
          <w:lang w:val="es-ES_tradnl"/>
        </w:rPr>
      </w:pPr>
      <w:r w:rsidRPr="003A5468">
        <w:rPr>
          <w:rFonts w:ascii="Times New Roman" w:hAnsi="Times New Roman" w:cs="Times New Roman"/>
          <w:color w:val="000000" w:themeColor="text1"/>
          <w:lang w:val="es-ES_tradnl"/>
        </w:rPr>
        <w:t xml:space="preserve">In transfers through succession </w:t>
      </w:r>
      <w:r w:rsidRPr="003A5468">
        <w:rPr>
          <w:rFonts w:ascii="Times New Roman" w:hAnsi="Times New Roman" w:cs="Times New Roman"/>
          <w:i/>
          <w:iCs/>
          <w:color w:val="000000" w:themeColor="text1"/>
          <w:lang w:val="es-ES_tradnl"/>
        </w:rPr>
        <w:t>mortis causa</w:t>
      </w:r>
      <w:r w:rsidRPr="003A5468">
        <w:rPr>
          <w:rFonts w:ascii="Times New Roman" w:hAnsi="Times New Roman" w:cs="Times New Roman"/>
          <w:color w:val="000000" w:themeColor="text1"/>
          <w:lang w:val="es-ES_tradnl"/>
        </w:rPr>
        <w:t xml:space="preserve">, the problem is not so much access to the land itself as ensuring the viability of agricultural holdings. </w:t>
      </w:r>
    </w:p>
    <w:p w14:paraId="3CF021F7" w14:textId="77777777" w:rsidR="00F91E8D" w:rsidRPr="003A5468" w:rsidRDefault="00F91E8D" w:rsidP="00F91E8D">
      <w:pPr>
        <w:jc w:val="both"/>
        <w:rPr>
          <w:rFonts w:ascii="Times New Roman" w:hAnsi="Times New Roman" w:cs="Times New Roman"/>
          <w:color w:val="000000" w:themeColor="text1"/>
          <w:lang w:val="es-ES_tradnl"/>
        </w:rPr>
      </w:pPr>
    </w:p>
    <w:p w14:paraId="6353D4A6" w14:textId="5F17E5E9" w:rsidR="00F91E8D" w:rsidRDefault="00F91E8D" w:rsidP="00F91E8D">
      <w:pPr>
        <w:jc w:val="both"/>
        <w:rPr>
          <w:rFonts w:ascii="Times New Roman" w:hAnsi="Times New Roman" w:cs="Times New Roman"/>
          <w:color w:val="000000" w:themeColor="text1"/>
          <w:lang w:val="es-ES_tradnl"/>
        </w:rPr>
      </w:pPr>
      <w:r>
        <w:rPr>
          <w:rFonts w:ascii="Times New Roman" w:hAnsi="Times New Roman" w:cs="Times New Roman"/>
          <w:color w:val="000000" w:themeColor="text1"/>
          <w:lang w:val="es-ES_tradnl"/>
        </w:rPr>
        <w:t xml:space="preserve">The </w:t>
      </w:r>
      <w:r w:rsidRPr="003A5468">
        <w:rPr>
          <w:rFonts w:ascii="Times New Roman" w:hAnsi="Times New Roman" w:cs="Times New Roman"/>
          <w:color w:val="000000" w:themeColor="text1"/>
          <w:lang w:val="es-ES_tradnl"/>
        </w:rPr>
        <w:t>Spanish Civil Code seeks to promote the continuity of agricultural holdings by combining the system of</w:t>
      </w:r>
      <w:r w:rsidR="0069415A">
        <w:rPr>
          <w:rFonts w:ascii="Times New Roman" w:hAnsi="Times New Roman" w:cs="Times New Roman"/>
          <w:color w:val="000000" w:themeColor="text1"/>
          <w:lang w:val="es-ES_tradnl"/>
        </w:rPr>
        <w:t xml:space="preserve"> forced heirship</w:t>
      </w:r>
      <w:r w:rsidRPr="003A5468">
        <w:rPr>
          <w:rFonts w:ascii="Times New Roman" w:hAnsi="Times New Roman" w:cs="Times New Roman"/>
          <w:color w:val="000000" w:themeColor="text1"/>
          <w:lang w:val="es-ES_tradnl"/>
        </w:rPr>
        <w:t xml:space="preserve"> with the choice of the most capable heir. Article 1056 of the Civil Code allows the </w:t>
      </w:r>
      <w:r w:rsidR="0069415A">
        <w:rPr>
          <w:rFonts w:ascii="Times New Roman" w:hAnsi="Times New Roman" w:cs="Times New Roman"/>
          <w:color w:val="000000" w:themeColor="text1"/>
          <w:lang w:val="es-ES_tradnl"/>
        </w:rPr>
        <w:t>obbligatory</w:t>
      </w:r>
      <w:r w:rsidRPr="003A5468">
        <w:rPr>
          <w:rFonts w:ascii="Times New Roman" w:hAnsi="Times New Roman" w:cs="Times New Roman"/>
          <w:color w:val="000000" w:themeColor="text1"/>
          <w:lang w:val="es-ES_tradnl"/>
        </w:rPr>
        <w:t xml:space="preserve"> portion to be paid in cash to the descendants, even with capital from outside the estate, so that the most qualified heir can continue with the farm. </w:t>
      </w:r>
    </w:p>
    <w:p w14:paraId="65FDEE97" w14:textId="77777777" w:rsidR="00DF46E2" w:rsidRDefault="00DF46E2" w:rsidP="00F91E8D">
      <w:pPr>
        <w:jc w:val="both"/>
        <w:rPr>
          <w:rFonts w:ascii="Times New Roman" w:hAnsi="Times New Roman" w:cs="Times New Roman"/>
          <w:color w:val="000000" w:themeColor="text1"/>
          <w:lang w:val="es-ES_tradnl"/>
        </w:rPr>
      </w:pPr>
    </w:p>
    <w:p w14:paraId="2C7941E3" w14:textId="32DBF39D" w:rsidR="009753A3" w:rsidRPr="003A5468" w:rsidRDefault="00F91E8D" w:rsidP="00F91E8D">
      <w:pPr>
        <w:jc w:val="both"/>
        <w:rPr>
          <w:rFonts w:ascii="Times New Roman" w:hAnsi="Times New Roman" w:cs="Times New Roman"/>
          <w:color w:val="000000" w:themeColor="text1"/>
          <w:lang w:val="es-ES_tradnl"/>
        </w:rPr>
      </w:pPr>
      <w:r>
        <w:rPr>
          <w:rFonts w:ascii="Times New Roman" w:hAnsi="Times New Roman" w:cs="Times New Roman"/>
          <w:color w:val="000000" w:themeColor="text1"/>
          <w:lang w:val="es-ES_tradnl"/>
        </w:rPr>
        <w:t xml:space="preserve">It should be noted that the Spanish Civil Code prohibits contractual succession, so other means must be used to resolve this issue. </w:t>
      </w:r>
    </w:p>
    <w:p w14:paraId="435BD06F" w14:textId="621FEB74" w:rsidR="00F91E8D" w:rsidRDefault="00F91E8D" w:rsidP="00F91E8D">
      <w:pPr>
        <w:jc w:val="both"/>
        <w:rPr>
          <w:rFonts w:ascii="Times New Roman" w:hAnsi="Times New Roman" w:cs="Times New Roman"/>
          <w:color w:val="000000" w:themeColor="text1"/>
          <w:lang w:val="es-ES_tradnl"/>
        </w:rPr>
      </w:pPr>
      <w:r w:rsidRPr="003A5468">
        <w:rPr>
          <w:rFonts w:ascii="Times New Roman" w:hAnsi="Times New Roman" w:cs="Times New Roman"/>
          <w:color w:val="000000" w:themeColor="text1"/>
          <w:lang w:val="es-ES_tradnl"/>
        </w:rPr>
        <w:lastRenderedPageBreak/>
        <w:t>At the tax level, there are</w:t>
      </w:r>
      <w:r>
        <w:rPr>
          <w:rFonts w:ascii="Times New Roman" w:hAnsi="Times New Roman" w:cs="Times New Roman"/>
          <w:color w:val="000000" w:themeColor="text1"/>
          <w:lang w:val="es-ES_tradnl"/>
        </w:rPr>
        <w:t xml:space="preserve"> also </w:t>
      </w:r>
      <w:r w:rsidRPr="003A5468">
        <w:rPr>
          <w:rFonts w:ascii="Times New Roman" w:hAnsi="Times New Roman" w:cs="Times New Roman"/>
          <w:color w:val="000000" w:themeColor="text1"/>
          <w:lang w:val="es-ES_tradnl"/>
        </w:rPr>
        <w:t xml:space="preserve">allowances in some </w:t>
      </w:r>
      <w:r w:rsidR="0069415A">
        <w:rPr>
          <w:rFonts w:ascii="Times New Roman" w:hAnsi="Times New Roman" w:cs="Times New Roman"/>
          <w:color w:val="000000" w:themeColor="text1"/>
          <w:lang w:val="es-ES_tradnl"/>
        </w:rPr>
        <w:t>Spanish Regions</w:t>
      </w:r>
      <w:r w:rsidRPr="003A5468">
        <w:rPr>
          <w:rFonts w:ascii="Times New Roman" w:hAnsi="Times New Roman" w:cs="Times New Roman"/>
          <w:color w:val="000000" w:themeColor="text1"/>
          <w:lang w:val="es-ES_tradnl"/>
        </w:rPr>
        <w:t xml:space="preserve"> for the payment of inheritance tax, which can be as high as 99%. </w:t>
      </w:r>
    </w:p>
    <w:p w14:paraId="345807BE" w14:textId="77777777" w:rsidR="00F91E8D" w:rsidRDefault="00F91E8D" w:rsidP="00F91E8D">
      <w:pPr>
        <w:jc w:val="both"/>
        <w:rPr>
          <w:rFonts w:ascii="Times New Roman" w:hAnsi="Times New Roman" w:cs="Times New Roman"/>
          <w:color w:val="000000" w:themeColor="text1"/>
          <w:lang w:val="es-ES_tradnl"/>
        </w:rPr>
      </w:pPr>
    </w:p>
    <w:p w14:paraId="302DE090" w14:textId="77777777" w:rsidR="00F91E8D" w:rsidRDefault="00F91E8D" w:rsidP="00F91E8D">
      <w:pPr>
        <w:jc w:val="both"/>
        <w:rPr>
          <w:rFonts w:ascii="Times New Roman" w:hAnsi="Times New Roman" w:cs="Times New Roman"/>
          <w:color w:val="000000" w:themeColor="text1"/>
          <w:lang w:val="es-ES_tradnl"/>
        </w:rPr>
      </w:pPr>
      <w:r>
        <w:rPr>
          <w:rFonts w:ascii="Times New Roman" w:hAnsi="Times New Roman" w:cs="Times New Roman"/>
          <w:color w:val="000000" w:themeColor="text1"/>
          <w:lang w:val="es-ES_tradnl"/>
        </w:rPr>
        <w:t xml:space="preserve">Although </w:t>
      </w:r>
      <w:r w:rsidRPr="003A5468">
        <w:rPr>
          <w:rFonts w:ascii="Times New Roman" w:hAnsi="Times New Roman" w:cs="Times New Roman"/>
          <w:color w:val="000000" w:themeColor="text1"/>
          <w:lang w:val="es-ES_tradnl"/>
        </w:rPr>
        <w:t>these</w:t>
      </w:r>
      <w:r>
        <w:rPr>
          <w:rFonts w:ascii="Times New Roman" w:hAnsi="Times New Roman" w:cs="Times New Roman"/>
          <w:color w:val="000000" w:themeColor="text1"/>
          <w:lang w:val="es-ES_tradnl"/>
        </w:rPr>
        <w:t xml:space="preserve"> are very appropriate measures</w:t>
      </w:r>
      <w:r w:rsidRPr="003A5468">
        <w:rPr>
          <w:rFonts w:ascii="Times New Roman" w:hAnsi="Times New Roman" w:cs="Times New Roman"/>
          <w:color w:val="000000" w:themeColor="text1"/>
          <w:lang w:val="es-ES_tradnl"/>
        </w:rPr>
        <w:t xml:space="preserve">, they do not solve the problem of access to land </w:t>
      </w:r>
      <w:r>
        <w:rPr>
          <w:rFonts w:ascii="Times New Roman" w:hAnsi="Times New Roman" w:cs="Times New Roman"/>
          <w:color w:val="000000" w:themeColor="text1"/>
          <w:lang w:val="es-ES_tradnl"/>
        </w:rPr>
        <w:t xml:space="preserve">through this route </w:t>
      </w:r>
      <w:r w:rsidRPr="003A5468">
        <w:rPr>
          <w:rFonts w:ascii="Times New Roman" w:hAnsi="Times New Roman" w:cs="Times New Roman"/>
          <w:color w:val="000000" w:themeColor="text1"/>
          <w:lang w:val="es-ES_tradnl"/>
        </w:rPr>
        <w:t>outside the family</w:t>
      </w:r>
      <w:r>
        <w:rPr>
          <w:rFonts w:ascii="Times New Roman" w:hAnsi="Times New Roman" w:cs="Times New Roman"/>
          <w:color w:val="000000" w:themeColor="text1"/>
          <w:lang w:val="es-ES_tradnl"/>
        </w:rPr>
        <w:t xml:space="preserve">. More favourable tax policies will have to be considered in the extra-family sphere.  </w:t>
      </w:r>
    </w:p>
    <w:p w14:paraId="6B0CB44D" w14:textId="77777777" w:rsidR="00F91E8D" w:rsidRDefault="00F91E8D" w:rsidP="00F91E8D">
      <w:pPr>
        <w:jc w:val="both"/>
        <w:rPr>
          <w:rFonts w:ascii="Times New Roman" w:hAnsi="Times New Roman" w:cs="Times New Roman"/>
          <w:color w:val="000000" w:themeColor="text1"/>
          <w:lang w:val="es-ES_tradnl"/>
        </w:rPr>
      </w:pPr>
    </w:p>
    <w:p w14:paraId="616DCC75" w14:textId="77777777" w:rsidR="00F91E8D" w:rsidRPr="003A5468" w:rsidRDefault="00F91E8D" w:rsidP="00F91E8D">
      <w:pPr>
        <w:jc w:val="both"/>
        <w:rPr>
          <w:rFonts w:ascii="Times New Roman" w:hAnsi="Times New Roman" w:cs="Times New Roman"/>
          <w:b/>
          <w:bCs/>
          <w:color w:val="000000" w:themeColor="text1"/>
          <w:lang w:val="es-ES_tradnl"/>
        </w:rPr>
      </w:pPr>
    </w:p>
    <w:p w14:paraId="4C49804A" w14:textId="77777777" w:rsidR="00F91E8D" w:rsidRPr="003A5468" w:rsidRDefault="00F91E8D" w:rsidP="00F91E8D">
      <w:pPr>
        <w:ind w:firstLine="708"/>
        <w:jc w:val="center"/>
        <w:rPr>
          <w:rFonts w:ascii="Times New Roman" w:hAnsi="Times New Roman" w:cs="Times New Roman"/>
          <w:b/>
          <w:bCs/>
          <w:color w:val="000000" w:themeColor="text1"/>
          <w:lang w:val="es-ES_tradnl"/>
        </w:rPr>
      </w:pPr>
      <w:r w:rsidRPr="00DF46E2">
        <w:rPr>
          <w:rFonts w:ascii="Times New Roman" w:hAnsi="Times New Roman" w:cs="Times New Roman"/>
          <w:b/>
          <w:bCs/>
          <w:color w:val="000000" w:themeColor="text1"/>
          <w:lang w:val="es-ES_tradnl"/>
        </w:rPr>
        <w:t>B) Acquisition of individual rights of use</w:t>
      </w:r>
    </w:p>
    <w:p w14:paraId="3ACB8447" w14:textId="77777777" w:rsidR="00F91E8D" w:rsidRPr="003A5468" w:rsidRDefault="00F91E8D" w:rsidP="00F91E8D">
      <w:pPr>
        <w:jc w:val="both"/>
        <w:rPr>
          <w:rFonts w:ascii="Times New Roman" w:hAnsi="Times New Roman" w:cs="Times New Roman"/>
          <w:color w:val="000000" w:themeColor="text1"/>
          <w:lang w:val="es-ES_tradnl"/>
        </w:rPr>
      </w:pPr>
    </w:p>
    <w:p w14:paraId="2C9E7920" w14:textId="77777777" w:rsidR="00F91E8D" w:rsidRPr="003A5468" w:rsidRDefault="00F91E8D" w:rsidP="00F91E8D">
      <w:pPr>
        <w:jc w:val="both"/>
        <w:rPr>
          <w:rFonts w:ascii="Times New Roman" w:hAnsi="Times New Roman" w:cs="Times New Roman"/>
          <w:color w:val="000000" w:themeColor="text1"/>
          <w:lang w:val="es-ES_tradnl"/>
        </w:rPr>
      </w:pPr>
      <w:r w:rsidRPr="003A5468">
        <w:rPr>
          <w:rFonts w:ascii="Times New Roman" w:hAnsi="Times New Roman" w:cs="Times New Roman"/>
          <w:color w:val="000000" w:themeColor="text1"/>
          <w:lang w:val="es-ES_tradnl"/>
        </w:rPr>
        <w:t xml:space="preserve">Alongside ownership, there are other ways of accessing land for the purpose of exploitation. </w:t>
      </w:r>
    </w:p>
    <w:p w14:paraId="56999897" w14:textId="77777777" w:rsidR="00F91E8D" w:rsidRPr="003A5468" w:rsidRDefault="00F91E8D" w:rsidP="00F91E8D">
      <w:pPr>
        <w:jc w:val="both"/>
        <w:rPr>
          <w:rFonts w:ascii="Times New Roman" w:hAnsi="Times New Roman" w:cs="Times New Roman"/>
          <w:color w:val="000000" w:themeColor="text1"/>
          <w:lang w:val="es-ES_tradnl"/>
        </w:rPr>
      </w:pPr>
    </w:p>
    <w:p w14:paraId="5D7FBC22" w14:textId="77777777" w:rsidR="00F91E8D" w:rsidRDefault="00F91E8D" w:rsidP="00F91E8D">
      <w:pPr>
        <w:jc w:val="both"/>
        <w:rPr>
          <w:rFonts w:ascii="Times New Roman" w:hAnsi="Times New Roman" w:cs="Times New Roman"/>
          <w:color w:val="000000" w:themeColor="text1"/>
          <w:lang w:val="es-ES_tradnl"/>
        </w:rPr>
      </w:pPr>
      <w:r w:rsidRPr="003A5468">
        <w:rPr>
          <w:rFonts w:ascii="Times New Roman" w:hAnsi="Times New Roman" w:cs="Times New Roman"/>
          <w:color w:val="000000" w:themeColor="text1"/>
          <w:lang w:val="es-ES_tradnl"/>
        </w:rPr>
        <w:t>The owner of a property can use it directly for their own purposes, or indirectly, through the establishment of limited real rights</w:t>
      </w:r>
      <w:r>
        <w:rPr>
          <w:rFonts w:ascii="Times New Roman" w:hAnsi="Times New Roman" w:cs="Times New Roman"/>
          <w:color w:val="000000" w:themeColor="text1"/>
          <w:lang w:val="es-ES_tradnl"/>
        </w:rPr>
        <w:t xml:space="preserve">, </w:t>
      </w:r>
      <w:r w:rsidRPr="003A5468">
        <w:rPr>
          <w:rFonts w:ascii="Times New Roman" w:hAnsi="Times New Roman" w:cs="Times New Roman"/>
          <w:color w:val="000000" w:themeColor="text1"/>
          <w:lang w:val="es-ES_tradnl"/>
        </w:rPr>
        <w:t xml:space="preserve">or through personal rights, such as rural leases or sharecropping. </w:t>
      </w:r>
    </w:p>
    <w:p w14:paraId="0861580B" w14:textId="77777777" w:rsidR="00F91E8D" w:rsidRPr="003A5468" w:rsidRDefault="00F91E8D" w:rsidP="00F91E8D">
      <w:pPr>
        <w:jc w:val="both"/>
        <w:rPr>
          <w:rFonts w:ascii="Times New Roman" w:hAnsi="Times New Roman" w:cs="Times New Roman"/>
          <w:color w:val="000000" w:themeColor="text1"/>
          <w:lang w:val="es-ES_tradnl"/>
        </w:rPr>
      </w:pPr>
    </w:p>
    <w:p w14:paraId="197B62DC" w14:textId="77777777" w:rsidR="00F91E8D" w:rsidRDefault="00F91E8D" w:rsidP="00F91E8D">
      <w:pPr>
        <w:pStyle w:val="Prrafodelista"/>
        <w:numPr>
          <w:ilvl w:val="0"/>
          <w:numId w:val="10"/>
        </w:numPr>
        <w:jc w:val="center"/>
        <w:rPr>
          <w:rFonts w:ascii="Times New Roman" w:hAnsi="Times New Roman" w:cs="Times New Roman"/>
          <w:b/>
          <w:bCs/>
          <w:color w:val="000000" w:themeColor="text1"/>
          <w:lang w:val="es-ES_tradnl"/>
        </w:rPr>
      </w:pPr>
      <w:r w:rsidRPr="00971454">
        <w:rPr>
          <w:rFonts w:ascii="Times New Roman" w:hAnsi="Times New Roman" w:cs="Times New Roman"/>
          <w:b/>
          <w:bCs/>
          <w:color w:val="000000" w:themeColor="text1"/>
          <w:lang w:val="es-ES_tradnl"/>
        </w:rPr>
        <w:t>Rural leases</w:t>
      </w:r>
    </w:p>
    <w:p w14:paraId="2D8C42A0" w14:textId="77777777" w:rsidR="00F91E8D" w:rsidRPr="00171094" w:rsidRDefault="00F91E8D" w:rsidP="00F91E8D">
      <w:pPr>
        <w:ind w:left="720"/>
        <w:rPr>
          <w:rFonts w:ascii="Times New Roman" w:hAnsi="Times New Roman" w:cs="Times New Roman"/>
          <w:b/>
          <w:bCs/>
          <w:color w:val="000000" w:themeColor="text1"/>
          <w:lang w:val="es-ES_tradnl"/>
        </w:rPr>
      </w:pPr>
    </w:p>
    <w:p w14:paraId="78E4D082" w14:textId="77777777" w:rsidR="00F91E8D" w:rsidRPr="003A5468" w:rsidRDefault="00F91E8D" w:rsidP="00F91E8D">
      <w:pPr>
        <w:jc w:val="both"/>
        <w:rPr>
          <w:rFonts w:ascii="Times New Roman" w:hAnsi="Times New Roman" w:cs="Times New Roman"/>
          <w:color w:val="000000" w:themeColor="text1"/>
          <w:lang w:val="es-ES_tradnl"/>
        </w:rPr>
      </w:pPr>
      <w:r w:rsidRPr="003A5468">
        <w:rPr>
          <w:rFonts w:ascii="Times New Roman" w:hAnsi="Times New Roman" w:cs="Times New Roman"/>
          <w:color w:val="000000" w:themeColor="text1"/>
          <w:lang w:val="es-ES_tradnl"/>
        </w:rPr>
        <w:t>Among the most common forms of use in Spain are rural leases</w:t>
      </w:r>
      <w:r>
        <w:rPr>
          <w:rFonts w:ascii="Times New Roman" w:hAnsi="Times New Roman" w:cs="Times New Roman"/>
          <w:color w:val="000000" w:themeColor="text1"/>
          <w:lang w:val="es-ES_tradnl"/>
        </w:rPr>
        <w:t xml:space="preserve">, whereby </w:t>
      </w:r>
      <w:r w:rsidRPr="00763D94">
        <w:rPr>
          <w:rFonts w:ascii="Times New Roman" w:hAnsi="Times New Roman" w:cs="Times New Roman"/>
          <w:color w:val="000000" w:themeColor="text1"/>
          <w:lang w:val="es-ES_tradnl"/>
        </w:rPr>
        <w:t xml:space="preserve">the use of a property is temporarily transferred for </w:t>
      </w:r>
      <w:r>
        <w:rPr>
          <w:rFonts w:ascii="Times New Roman" w:hAnsi="Times New Roman" w:cs="Times New Roman"/>
          <w:color w:val="000000" w:themeColor="text1"/>
          <w:lang w:val="es-ES_tradnl"/>
        </w:rPr>
        <w:t xml:space="preserve">agricultural, livestock or forestry purposes </w:t>
      </w:r>
      <w:r w:rsidRPr="00763D94">
        <w:rPr>
          <w:rFonts w:ascii="Times New Roman" w:hAnsi="Times New Roman" w:cs="Times New Roman"/>
          <w:color w:val="000000" w:themeColor="text1"/>
          <w:lang w:val="es-ES_tradnl"/>
        </w:rPr>
        <w:t xml:space="preserve">in exchange for rent. </w:t>
      </w:r>
    </w:p>
    <w:p w14:paraId="7D200A00" w14:textId="77777777" w:rsidR="00F91E8D" w:rsidRPr="003A5468" w:rsidRDefault="00F91E8D" w:rsidP="00F91E8D">
      <w:pPr>
        <w:jc w:val="both"/>
        <w:rPr>
          <w:rFonts w:ascii="Times New Roman" w:hAnsi="Times New Roman" w:cs="Times New Roman"/>
          <w:color w:val="000000" w:themeColor="text1"/>
          <w:lang w:val="es-ES_tradnl"/>
        </w:rPr>
      </w:pPr>
    </w:p>
    <w:p w14:paraId="512CAF17" w14:textId="77777777" w:rsidR="00F91E8D" w:rsidRPr="003A5468" w:rsidRDefault="00F91E8D" w:rsidP="00F91E8D">
      <w:pPr>
        <w:jc w:val="both"/>
        <w:rPr>
          <w:rFonts w:ascii="Times New Roman" w:hAnsi="Times New Roman" w:cs="Times New Roman"/>
          <w:color w:val="000000" w:themeColor="text1"/>
          <w:lang w:val="es-ES_tradnl"/>
        </w:rPr>
      </w:pPr>
      <w:r w:rsidRPr="003A5468">
        <w:rPr>
          <w:rFonts w:ascii="Times New Roman" w:hAnsi="Times New Roman" w:cs="Times New Roman"/>
          <w:color w:val="000000" w:themeColor="text1"/>
          <w:lang w:val="es-ES_tradnl"/>
        </w:rPr>
        <w:t xml:space="preserve">Leasing is increasingly seen as an alternative form of tenure to buying and selling. Hence the importance of reflecting on its current legal regime, given the impact it may have on access to land. </w:t>
      </w:r>
    </w:p>
    <w:p w14:paraId="3A45E065" w14:textId="77777777" w:rsidR="00F91E8D" w:rsidRPr="003A5468" w:rsidRDefault="00F91E8D" w:rsidP="00F91E8D">
      <w:pPr>
        <w:rPr>
          <w:rFonts w:ascii="Times New Roman" w:hAnsi="Times New Roman" w:cs="Times New Roman"/>
          <w:b/>
          <w:bCs/>
          <w:color w:val="000000" w:themeColor="text1"/>
          <w:sz w:val="20"/>
          <w:szCs w:val="20"/>
        </w:rPr>
      </w:pPr>
    </w:p>
    <w:p w14:paraId="25BE50C5" w14:textId="61C5D1B0" w:rsidR="00F91E8D" w:rsidRDefault="00F91E8D" w:rsidP="00F91E8D">
      <w:pPr>
        <w:jc w:val="both"/>
        <w:rPr>
          <w:rFonts w:ascii="Times New Roman" w:hAnsi="Times New Roman" w:cs="Times New Roman"/>
          <w:color w:val="000000" w:themeColor="text1"/>
          <w:lang w:val="es-ES_tradnl"/>
        </w:rPr>
      </w:pPr>
      <w:r w:rsidRPr="003A5468">
        <w:rPr>
          <w:rFonts w:ascii="Times New Roman" w:hAnsi="Times New Roman" w:cs="Times New Roman"/>
          <w:color w:val="000000" w:themeColor="text1"/>
          <w:lang w:val="es-ES_tradnl"/>
        </w:rPr>
        <w:t xml:space="preserve">Law </w:t>
      </w:r>
      <w:r w:rsidR="006C61EB">
        <w:rPr>
          <w:rFonts w:ascii="Times New Roman" w:hAnsi="Times New Roman" w:cs="Times New Roman"/>
          <w:color w:val="000000" w:themeColor="text1"/>
          <w:lang w:val="es-ES_tradnl"/>
        </w:rPr>
        <w:t xml:space="preserve">nymber </w:t>
      </w:r>
      <w:r w:rsidRPr="003A5468">
        <w:rPr>
          <w:rFonts w:ascii="Times New Roman" w:hAnsi="Times New Roman" w:cs="Times New Roman"/>
          <w:color w:val="000000" w:themeColor="text1"/>
          <w:lang w:val="es-ES_tradnl"/>
        </w:rPr>
        <w:t>49</w:t>
      </w:r>
      <w:r w:rsidR="006C61EB">
        <w:rPr>
          <w:rFonts w:ascii="Times New Roman" w:hAnsi="Times New Roman" w:cs="Times New Roman"/>
          <w:color w:val="000000" w:themeColor="text1"/>
          <w:lang w:val="es-ES_tradnl"/>
        </w:rPr>
        <w:t xml:space="preserve"> of </w:t>
      </w:r>
      <w:r w:rsidRPr="003A5468">
        <w:rPr>
          <w:rFonts w:ascii="Times New Roman" w:hAnsi="Times New Roman" w:cs="Times New Roman"/>
          <w:color w:val="000000" w:themeColor="text1"/>
          <w:lang w:val="es-ES_tradnl"/>
        </w:rPr>
        <w:t xml:space="preserve">2003 on </w:t>
      </w:r>
      <w:r>
        <w:rPr>
          <w:rFonts w:ascii="Times New Roman" w:hAnsi="Times New Roman" w:cs="Times New Roman"/>
          <w:color w:val="000000" w:themeColor="text1"/>
          <w:lang w:val="es-ES_tradnl"/>
        </w:rPr>
        <w:t>Ru</w:t>
      </w:r>
      <w:r w:rsidR="006C61EB">
        <w:rPr>
          <w:rFonts w:ascii="Times New Roman" w:hAnsi="Times New Roman" w:cs="Times New Roman"/>
          <w:color w:val="000000" w:themeColor="text1"/>
          <w:lang w:val="es-ES_tradnl"/>
        </w:rPr>
        <w:t>ral</w:t>
      </w:r>
      <w:r>
        <w:rPr>
          <w:rFonts w:ascii="Times New Roman" w:hAnsi="Times New Roman" w:cs="Times New Roman"/>
          <w:color w:val="000000" w:themeColor="text1"/>
          <w:lang w:val="es-ES_tradnl"/>
        </w:rPr>
        <w:t xml:space="preserve"> Leases </w:t>
      </w:r>
      <w:r w:rsidRPr="003A5468">
        <w:rPr>
          <w:rFonts w:ascii="Times New Roman" w:hAnsi="Times New Roman" w:cs="Times New Roman"/>
          <w:color w:val="000000" w:themeColor="text1"/>
          <w:lang w:val="es-ES_tradnl"/>
        </w:rPr>
        <w:t>contains several aspects that are closely linked to access to land</w:t>
      </w:r>
      <w:r>
        <w:rPr>
          <w:rFonts w:ascii="Times New Roman" w:hAnsi="Times New Roman" w:cs="Times New Roman"/>
          <w:color w:val="000000" w:themeColor="text1"/>
          <w:lang w:val="es-ES_tradnl"/>
        </w:rPr>
        <w:t xml:space="preserve">. For reasons of time, I will refer to only two:  </w:t>
      </w:r>
    </w:p>
    <w:p w14:paraId="112D5363" w14:textId="77777777" w:rsidR="00F91E8D" w:rsidRPr="003A5468" w:rsidRDefault="00F91E8D" w:rsidP="00F91E8D">
      <w:pPr>
        <w:jc w:val="both"/>
        <w:rPr>
          <w:rFonts w:ascii="Times New Roman" w:hAnsi="Times New Roman" w:cs="Times New Roman"/>
          <w:color w:val="000000" w:themeColor="text1"/>
          <w:lang w:val="es-ES_tradnl"/>
        </w:rPr>
      </w:pPr>
    </w:p>
    <w:p w14:paraId="12E4AAD3" w14:textId="77777777" w:rsidR="00F91E8D" w:rsidRDefault="00F91E8D" w:rsidP="00F91E8D">
      <w:pPr>
        <w:pStyle w:val="Prrafodelista"/>
        <w:numPr>
          <w:ilvl w:val="0"/>
          <w:numId w:val="9"/>
        </w:numPr>
        <w:jc w:val="both"/>
        <w:rPr>
          <w:rFonts w:ascii="Times New Roman" w:hAnsi="Times New Roman" w:cs="Times New Roman"/>
          <w:color w:val="000000" w:themeColor="text1"/>
          <w:lang w:val="es-ES_tradnl"/>
        </w:rPr>
      </w:pPr>
      <w:r w:rsidRPr="003A5468">
        <w:rPr>
          <w:rFonts w:ascii="Times New Roman" w:hAnsi="Times New Roman" w:cs="Times New Roman"/>
          <w:color w:val="000000" w:themeColor="text1"/>
          <w:lang w:val="es-ES_tradnl"/>
        </w:rPr>
        <w:t>The minimum duration of the lease</w:t>
      </w:r>
    </w:p>
    <w:p w14:paraId="697A1A6B" w14:textId="77777777" w:rsidR="00F91E8D" w:rsidRPr="003A5468" w:rsidRDefault="00F91E8D" w:rsidP="00F91E8D">
      <w:pPr>
        <w:pStyle w:val="Prrafodelista"/>
        <w:numPr>
          <w:ilvl w:val="0"/>
          <w:numId w:val="9"/>
        </w:numPr>
        <w:jc w:val="both"/>
        <w:rPr>
          <w:rFonts w:ascii="Times New Roman" w:hAnsi="Times New Roman" w:cs="Times New Roman"/>
          <w:color w:val="000000" w:themeColor="text1"/>
          <w:lang w:val="es-ES_tradnl"/>
        </w:rPr>
      </w:pPr>
      <w:r>
        <w:rPr>
          <w:rFonts w:ascii="Times New Roman" w:hAnsi="Times New Roman" w:cs="Times New Roman"/>
          <w:color w:val="000000" w:themeColor="text1"/>
          <w:lang w:val="es-ES_tradnl"/>
        </w:rPr>
        <w:t>Succession in the lease after the death of the lessee</w:t>
      </w:r>
    </w:p>
    <w:p w14:paraId="0C547CCD" w14:textId="77777777" w:rsidR="00F91E8D" w:rsidRDefault="00F91E8D" w:rsidP="00F91E8D">
      <w:pPr>
        <w:jc w:val="both"/>
        <w:rPr>
          <w:rFonts w:ascii="Times New Roman" w:hAnsi="Times New Roman" w:cs="Times New Roman"/>
          <w:color w:val="000000" w:themeColor="text1"/>
          <w:lang w:val="es-ES_tradnl"/>
        </w:rPr>
      </w:pPr>
    </w:p>
    <w:p w14:paraId="2044769A" w14:textId="77777777" w:rsidR="00F91E8D" w:rsidRPr="00171094" w:rsidRDefault="00F91E8D" w:rsidP="00F91E8D">
      <w:pPr>
        <w:jc w:val="both"/>
        <w:rPr>
          <w:rFonts w:ascii="Times New Roman" w:hAnsi="Times New Roman" w:cs="Times New Roman"/>
          <w:color w:val="000000" w:themeColor="text1"/>
          <w:lang w:val="es-ES_tradnl"/>
        </w:rPr>
      </w:pPr>
    </w:p>
    <w:p w14:paraId="7D86B946" w14:textId="77777777" w:rsidR="00F91E8D" w:rsidRPr="003A5468" w:rsidRDefault="00F91E8D" w:rsidP="00F91E8D">
      <w:pPr>
        <w:pStyle w:val="Prrafodelista"/>
        <w:numPr>
          <w:ilvl w:val="0"/>
          <w:numId w:val="4"/>
        </w:numPr>
        <w:jc w:val="both"/>
        <w:rPr>
          <w:rFonts w:ascii="Times New Roman" w:hAnsi="Times New Roman" w:cs="Times New Roman"/>
          <w:b/>
          <w:bCs/>
          <w:color w:val="000000" w:themeColor="text1"/>
          <w:lang w:val="es-ES_tradnl"/>
        </w:rPr>
      </w:pPr>
      <w:r w:rsidRPr="003A5468">
        <w:rPr>
          <w:rFonts w:ascii="Times New Roman" w:hAnsi="Times New Roman" w:cs="Times New Roman"/>
          <w:b/>
          <w:bCs/>
          <w:color w:val="000000" w:themeColor="text1"/>
          <w:lang w:val="es-ES_tradnl"/>
        </w:rPr>
        <w:t>Duration of the contract</w:t>
      </w:r>
    </w:p>
    <w:p w14:paraId="347EAFA3" w14:textId="77777777" w:rsidR="00F91E8D" w:rsidRPr="003A5468" w:rsidRDefault="00F91E8D" w:rsidP="00F91E8D">
      <w:pPr>
        <w:jc w:val="both"/>
        <w:rPr>
          <w:rFonts w:ascii="Times New Roman" w:hAnsi="Times New Roman" w:cs="Times New Roman"/>
          <w:color w:val="000000" w:themeColor="text1"/>
          <w:lang w:val="es-ES_tradnl"/>
        </w:rPr>
      </w:pPr>
    </w:p>
    <w:p w14:paraId="7B24C7C5" w14:textId="77777777" w:rsidR="00F91E8D" w:rsidRPr="003A5468" w:rsidRDefault="00F91E8D" w:rsidP="00F91E8D">
      <w:pPr>
        <w:jc w:val="both"/>
        <w:rPr>
          <w:rFonts w:ascii="Times New Roman" w:hAnsi="Times New Roman" w:cs="Times New Roman"/>
          <w:color w:val="000000" w:themeColor="text1"/>
          <w:lang w:val="es-ES_tradnl"/>
        </w:rPr>
      </w:pPr>
      <w:r w:rsidRPr="003A5468">
        <w:rPr>
          <w:rFonts w:ascii="Times New Roman" w:hAnsi="Times New Roman" w:cs="Times New Roman"/>
          <w:color w:val="000000" w:themeColor="text1"/>
          <w:lang w:val="es-ES_tradnl"/>
        </w:rPr>
        <w:t xml:space="preserve">With regard to the duration of the contract, the </w:t>
      </w:r>
      <w:r>
        <w:rPr>
          <w:rFonts w:ascii="Times New Roman" w:hAnsi="Times New Roman" w:cs="Times New Roman"/>
          <w:color w:val="000000" w:themeColor="text1"/>
          <w:lang w:val="es-ES_tradnl"/>
        </w:rPr>
        <w:t xml:space="preserve">Rural </w:t>
      </w:r>
      <w:r w:rsidRPr="003A5468">
        <w:rPr>
          <w:rFonts w:ascii="Times New Roman" w:hAnsi="Times New Roman" w:cs="Times New Roman"/>
          <w:color w:val="000000" w:themeColor="text1"/>
          <w:lang w:val="es-ES_tradnl"/>
        </w:rPr>
        <w:t xml:space="preserve">Lease Law, following </w:t>
      </w:r>
      <w:r>
        <w:rPr>
          <w:rFonts w:ascii="Times New Roman" w:hAnsi="Times New Roman" w:cs="Times New Roman"/>
          <w:color w:val="000000" w:themeColor="text1"/>
          <w:lang w:val="es-ES_tradnl"/>
        </w:rPr>
        <w:t>the</w:t>
      </w:r>
      <w:r w:rsidRPr="003A5468">
        <w:rPr>
          <w:rFonts w:ascii="Times New Roman" w:hAnsi="Times New Roman" w:cs="Times New Roman"/>
          <w:color w:val="000000" w:themeColor="text1"/>
          <w:lang w:val="es-ES_tradnl"/>
        </w:rPr>
        <w:t xml:space="preserve"> 2005 reform, </w:t>
      </w:r>
      <w:r>
        <w:rPr>
          <w:rFonts w:ascii="Times New Roman" w:hAnsi="Times New Roman" w:cs="Times New Roman"/>
          <w:color w:val="000000" w:themeColor="text1"/>
          <w:lang w:val="es-ES_tradnl"/>
        </w:rPr>
        <w:t xml:space="preserve">introduced </w:t>
      </w:r>
      <w:r w:rsidRPr="003A5468">
        <w:rPr>
          <w:rFonts w:ascii="Times New Roman" w:hAnsi="Times New Roman" w:cs="Times New Roman"/>
          <w:color w:val="000000" w:themeColor="text1"/>
          <w:lang w:val="es-ES_tradnl"/>
        </w:rPr>
        <w:t xml:space="preserve">an increase in the minimum duration of lease contracts from 3 to 5 years. </w:t>
      </w:r>
    </w:p>
    <w:p w14:paraId="4D10BC50" w14:textId="77777777" w:rsidR="00F91E8D" w:rsidRPr="003A5468" w:rsidRDefault="00F91E8D" w:rsidP="00F91E8D">
      <w:pPr>
        <w:jc w:val="both"/>
        <w:rPr>
          <w:rFonts w:ascii="Times New Roman" w:hAnsi="Times New Roman" w:cs="Times New Roman"/>
          <w:color w:val="000000" w:themeColor="text1"/>
          <w:lang w:val="es-ES_tradnl"/>
        </w:rPr>
      </w:pPr>
    </w:p>
    <w:p w14:paraId="16152A8C" w14:textId="77777777" w:rsidR="00F91E8D" w:rsidRDefault="00F91E8D" w:rsidP="00F91E8D">
      <w:pPr>
        <w:jc w:val="both"/>
        <w:rPr>
          <w:rFonts w:ascii="Times New Roman" w:hAnsi="Times New Roman" w:cs="Times New Roman"/>
          <w:color w:val="000000" w:themeColor="text1"/>
          <w:lang w:val="es-ES_tradnl"/>
        </w:rPr>
      </w:pPr>
      <w:r w:rsidRPr="003A5468">
        <w:rPr>
          <w:rFonts w:ascii="Times New Roman" w:hAnsi="Times New Roman" w:cs="Times New Roman"/>
          <w:color w:val="000000" w:themeColor="text1"/>
          <w:lang w:val="es-ES_tradnl"/>
        </w:rPr>
        <w:t xml:space="preserve">This is a mandatory minimum term for the landlord, as the tenant always has the right to unilaterally terminate the contract at the end of the agricultural year, provided that they give the landlord due notice. </w:t>
      </w:r>
    </w:p>
    <w:p w14:paraId="450DFC66" w14:textId="77777777" w:rsidR="00F91E8D" w:rsidRPr="003A5468" w:rsidRDefault="00F91E8D" w:rsidP="00F91E8D">
      <w:pPr>
        <w:jc w:val="both"/>
        <w:rPr>
          <w:rFonts w:ascii="Times New Roman" w:hAnsi="Times New Roman" w:cs="Times New Roman"/>
          <w:color w:val="000000" w:themeColor="text1"/>
          <w:lang w:val="es-ES_tradnl"/>
        </w:rPr>
      </w:pPr>
    </w:p>
    <w:p w14:paraId="4498B018" w14:textId="77777777" w:rsidR="00F91E8D" w:rsidRPr="003A5468" w:rsidRDefault="00F91E8D" w:rsidP="00F91E8D">
      <w:pPr>
        <w:jc w:val="both"/>
        <w:rPr>
          <w:rFonts w:ascii="Times New Roman" w:hAnsi="Times New Roman" w:cs="Times New Roman"/>
          <w:color w:val="000000" w:themeColor="text1"/>
          <w:lang w:val="es-ES_tradnl"/>
        </w:rPr>
      </w:pPr>
      <w:r w:rsidRPr="003A5468">
        <w:rPr>
          <w:rFonts w:ascii="Times New Roman" w:hAnsi="Times New Roman" w:cs="Times New Roman"/>
          <w:color w:val="000000" w:themeColor="text1"/>
          <w:lang w:val="es-ES_tradnl"/>
        </w:rPr>
        <w:t xml:space="preserve">In addition, tacit extensions for a further five years are established, unless the landlord gives one year's notice. </w:t>
      </w:r>
      <w:r>
        <w:rPr>
          <w:rFonts w:ascii="Times New Roman" w:hAnsi="Times New Roman" w:cs="Times New Roman"/>
          <w:color w:val="000000" w:themeColor="text1"/>
          <w:lang w:val="es-ES_tradnl"/>
        </w:rPr>
        <w:t xml:space="preserve">These extensions may be waived by the tenant in the contract. The </w:t>
      </w:r>
      <w:r w:rsidRPr="003A5468">
        <w:rPr>
          <w:rFonts w:ascii="Times New Roman" w:hAnsi="Times New Roman" w:cs="Times New Roman"/>
          <w:color w:val="000000" w:themeColor="text1"/>
          <w:lang w:val="es-ES_tradnl"/>
        </w:rPr>
        <w:t xml:space="preserve">Supreme Court has ruled </w:t>
      </w:r>
      <w:r>
        <w:rPr>
          <w:rFonts w:ascii="Times New Roman" w:hAnsi="Times New Roman" w:cs="Times New Roman"/>
          <w:color w:val="000000" w:themeColor="text1"/>
          <w:lang w:val="es-ES_tradnl"/>
        </w:rPr>
        <w:t xml:space="preserve">on this matter </w:t>
      </w:r>
      <w:r w:rsidRPr="003A5468">
        <w:rPr>
          <w:rFonts w:ascii="Times New Roman" w:hAnsi="Times New Roman" w:cs="Times New Roman"/>
          <w:color w:val="000000" w:themeColor="text1"/>
          <w:lang w:val="es-ES_tradnl"/>
        </w:rPr>
        <w:t xml:space="preserve">in its judgment of 8 May 2024, </w:t>
      </w:r>
      <w:r>
        <w:rPr>
          <w:rFonts w:ascii="Times New Roman" w:hAnsi="Times New Roman" w:cs="Times New Roman"/>
          <w:color w:val="000000" w:themeColor="text1"/>
          <w:lang w:val="es-ES_tradnl"/>
        </w:rPr>
        <w:t xml:space="preserve">admitting </w:t>
      </w:r>
      <w:r w:rsidRPr="003A5468">
        <w:rPr>
          <w:rFonts w:ascii="Times New Roman" w:hAnsi="Times New Roman" w:cs="Times New Roman"/>
          <w:color w:val="000000" w:themeColor="text1"/>
          <w:lang w:val="es-ES_tradnl"/>
        </w:rPr>
        <w:t xml:space="preserve">the validity of this type of agreement, </w:t>
      </w:r>
      <w:r>
        <w:rPr>
          <w:rFonts w:ascii="Times New Roman" w:hAnsi="Times New Roman" w:cs="Times New Roman"/>
          <w:color w:val="000000" w:themeColor="text1"/>
          <w:lang w:val="es-ES_tradnl"/>
        </w:rPr>
        <w:t>as it does not consider them contrary to mandatory rules or to morality or public order</w:t>
      </w:r>
      <w:r w:rsidRPr="003A5468">
        <w:rPr>
          <w:rFonts w:ascii="Times New Roman" w:hAnsi="Times New Roman" w:cs="Times New Roman"/>
          <w:color w:val="000000" w:themeColor="text1"/>
          <w:lang w:val="es-ES_tradnl"/>
        </w:rPr>
        <w:t xml:space="preserve">. </w:t>
      </w:r>
    </w:p>
    <w:p w14:paraId="30A856CC" w14:textId="77777777" w:rsidR="00F91E8D" w:rsidRPr="003A5468" w:rsidRDefault="00F91E8D" w:rsidP="00F91E8D">
      <w:pPr>
        <w:jc w:val="both"/>
        <w:rPr>
          <w:rFonts w:ascii="Times New Roman" w:hAnsi="Times New Roman" w:cs="Times New Roman"/>
          <w:color w:val="000000" w:themeColor="text1"/>
          <w:lang w:val="es-ES_tradnl"/>
        </w:rPr>
      </w:pPr>
    </w:p>
    <w:p w14:paraId="45168DED" w14:textId="77777777" w:rsidR="00F91E8D" w:rsidRPr="003A5468" w:rsidRDefault="00F91E8D" w:rsidP="00F91E8D">
      <w:pPr>
        <w:jc w:val="both"/>
        <w:rPr>
          <w:rFonts w:ascii="Times New Roman" w:hAnsi="Times New Roman" w:cs="Times New Roman"/>
          <w:color w:val="000000" w:themeColor="text1"/>
          <w:lang w:val="es-ES_tradnl"/>
        </w:rPr>
      </w:pPr>
      <w:r w:rsidRPr="003A5468">
        <w:rPr>
          <w:rFonts w:ascii="Times New Roman" w:hAnsi="Times New Roman" w:cs="Times New Roman"/>
          <w:color w:val="000000" w:themeColor="text1"/>
          <w:lang w:val="es-ES_tradnl"/>
        </w:rPr>
        <w:lastRenderedPageBreak/>
        <w:t xml:space="preserve">It has been shown that the duration of the lease has a significant impact on the productivity and sustainability of the land. That is why some experts consider that the current five-year term is insufficient. Medium- and long-term contracts, although they may indeed hinder land mobility, are nevertheless essential to ensure the viability of agricultural holdings and consolidate them. </w:t>
      </w:r>
    </w:p>
    <w:p w14:paraId="0D4F9152" w14:textId="77777777" w:rsidR="00F91E8D" w:rsidRPr="003A5468" w:rsidRDefault="00F91E8D" w:rsidP="00F91E8D">
      <w:pPr>
        <w:jc w:val="both"/>
        <w:rPr>
          <w:rFonts w:ascii="Times New Roman" w:hAnsi="Times New Roman" w:cs="Times New Roman"/>
          <w:color w:val="000000" w:themeColor="text1"/>
          <w:lang w:val="es-ES_tradnl"/>
        </w:rPr>
      </w:pPr>
    </w:p>
    <w:p w14:paraId="4086B08F" w14:textId="77777777" w:rsidR="00F91E8D" w:rsidRPr="003A5468" w:rsidRDefault="00F91E8D" w:rsidP="00F91E8D">
      <w:pPr>
        <w:jc w:val="both"/>
        <w:rPr>
          <w:rFonts w:ascii="Times New Roman" w:hAnsi="Times New Roman" w:cs="Times New Roman"/>
          <w:color w:val="000000" w:themeColor="text1"/>
          <w:lang w:val="es-ES_tradnl"/>
        </w:rPr>
      </w:pPr>
      <w:r w:rsidRPr="003A5468">
        <w:rPr>
          <w:rFonts w:ascii="Times New Roman" w:hAnsi="Times New Roman" w:cs="Times New Roman"/>
          <w:color w:val="000000" w:themeColor="text1"/>
          <w:lang w:val="es-ES_tradnl"/>
        </w:rPr>
        <w:t xml:space="preserve">This measure provides stability and security for the lessee, who, with a longer lease term, will be willing to make investments and improvements to the property as they will have sufficient time to recoup their costs. </w:t>
      </w:r>
    </w:p>
    <w:p w14:paraId="0A303984" w14:textId="77777777" w:rsidR="00F91E8D" w:rsidRPr="003A5468" w:rsidRDefault="00F91E8D" w:rsidP="00F91E8D">
      <w:pPr>
        <w:jc w:val="both"/>
        <w:rPr>
          <w:rFonts w:ascii="Times New Roman" w:hAnsi="Times New Roman" w:cs="Times New Roman"/>
          <w:color w:val="000000" w:themeColor="text1"/>
          <w:lang w:val="es-ES_tradnl"/>
        </w:rPr>
      </w:pPr>
    </w:p>
    <w:p w14:paraId="771B2F14" w14:textId="77777777" w:rsidR="00F91E8D" w:rsidRPr="003A5468" w:rsidRDefault="00F91E8D" w:rsidP="00F91E8D">
      <w:pPr>
        <w:jc w:val="both"/>
        <w:rPr>
          <w:rFonts w:ascii="Times New Roman" w:hAnsi="Times New Roman" w:cs="Times New Roman"/>
          <w:color w:val="000000" w:themeColor="text1"/>
          <w:lang w:val="es-ES_tradnl"/>
        </w:rPr>
      </w:pPr>
      <w:r w:rsidRPr="003A5468">
        <w:rPr>
          <w:rFonts w:ascii="Times New Roman" w:hAnsi="Times New Roman" w:cs="Times New Roman"/>
          <w:color w:val="000000" w:themeColor="text1"/>
          <w:lang w:val="es-ES_tradnl"/>
        </w:rPr>
        <w:t xml:space="preserve">This also prevents the abusive exploitation of land, which can happen if the tenant has to recoup the investments made in a short period of time.  </w:t>
      </w:r>
    </w:p>
    <w:p w14:paraId="68E9FFF5" w14:textId="77777777" w:rsidR="00F91E8D" w:rsidRPr="003A5468" w:rsidRDefault="00F91E8D" w:rsidP="00F91E8D">
      <w:pPr>
        <w:jc w:val="both"/>
        <w:rPr>
          <w:rFonts w:ascii="Times New Roman" w:hAnsi="Times New Roman" w:cs="Times New Roman"/>
          <w:color w:val="000000" w:themeColor="text1"/>
          <w:lang w:val="es-ES_tradnl"/>
        </w:rPr>
      </w:pPr>
    </w:p>
    <w:p w14:paraId="740D5735" w14:textId="1FB068BE" w:rsidR="00F91E8D" w:rsidRDefault="00F91E8D" w:rsidP="00F91E8D">
      <w:pPr>
        <w:jc w:val="both"/>
        <w:rPr>
          <w:rFonts w:ascii="Times New Roman" w:hAnsi="Times New Roman" w:cs="Times New Roman"/>
          <w:color w:val="000000" w:themeColor="text1"/>
          <w:lang w:val="es-ES_tradnl"/>
        </w:rPr>
      </w:pPr>
      <w:r w:rsidRPr="003A5468">
        <w:rPr>
          <w:rFonts w:ascii="Times New Roman" w:hAnsi="Times New Roman" w:cs="Times New Roman"/>
          <w:color w:val="000000" w:themeColor="text1"/>
          <w:lang w:val="es-ES_tradnl"/>
        </w:rPr>
        <w:t>An extension of the minimum term established by law does not seem unreasonable</w:t>
      </w:r>
      <w:r>
        <w:rPr>
          <w:rFonts w:ascii="Times New Roman" w:hAnsi="Times New Roman" w:cs="Times New Roman"/>
          <w:color w:val="000000" w:themeColor="text1"/>
          <w:lang w:val="es-ES_tradnl"/>
        </w:rPr>
        <w:t xml:space="preserve">, </w:t>
      </w:r>
      <w:r w:rsidRPr="003A5468">
        <w:rPr>
          <w:rFonts w:ascii="Times New Roman" w:hAnsi="Times New Roman" w:cs="Times New Roman"/>
          <w:color w:val="000000" w:themeColor="text1"/>
          <w:lang w:val="es-ES_tradnl"/>
        </w:rPr>
        <w:t xml:space="preserve">given the regulations in other neighbouring countries, where the rental market is stronger than the sales market. For example, in France, </w:t>
      </w:r>
      <w:r w:rsidRPr="003A5468">
        <w:rPr>
          <w:rFonts w:ascii="Times New Roman" w:hAnsi="Times New Roman" w:cs="Times New Roman"/>
          <w:i/>
          <w:iCs/>
          <w:color w:val="000000" w:themeColor="text1"/>
          <w:lang w:val="es-ES_tradnl"/>
        </w:rPr>
        <w:t xml:space="preserve">the Rural and Maritime Fishing Code </w:t>
      </w:r>
      <w:r w:rsidRPr="003A5468">
        <w:rPr>
          <w:rFonts w:ascii="Times New Roman" w:hAnsi="Times New Roman" w:cs="Times New Roman"/>
          <w:color w:val="000000" w:themeColor="text1"/>
          <w:lang w:val="es-ES_tradnl"/>
        </w:rPr>
        <w:t xml:space="preserve">establishes a minimum term of nine years for rural lease agreements, renewable for a further nine years if the tenant so wishes, unless the landlord decides to recover the land for his own use or that of his spouse or descendants. </w:t>
      </w:r>
    </w:p>
    <w:p w14:paraId="3ED77A19" w14:textId="77777777" w:rsidR="00F91E8D" w:rsidRDefault="00F91E8D" w:rsidP="00F91E8D">
      <w:pPr>
        <w:jc w:val="both"/>
        <w:rPr>
          <w:rFonts w:ascii="Times New Roman" w:hAnsi="Times New Roman" w:cs="Times New Roman"/>
          <w:color w:val="000000" w:themeColor="text1"/>
          <w:lang w:val="es-ES_tradnl"/>
        </w:rPr>
      </w:pPr>
    </w:p>
    <w:p w14:paraId="6B73F5DC" w14:textId="62BF1522" w:rsidR="00F91E8D" w:rsidRPr="003A5468" w:rsidRDefault="00F91E8D" w:rsidP="00F91E8D">
      <w:pPr>
        <w:jc w:val="both"/>
        <w:rPr>
          <w:rFonts w:ascii="Times New Roman" w:hAnsi="Times New Roman" w:cs="Times New Roman"/>
          <w:color w:val="000000" w:themeColor="text1"/>
          <w:lang w:val="es-ES_tradnl"/>
        </w:rPr>
      </w:pPr>
      <w:r>
        <w:rPr>
          <w:rFonts w:ascii="Times New Roman" w:hAnsi="Times New Roman" w:cs="Times New Roman"/>
          <w:color w:val="000000" w:themeColor="text1"/>
          <w:lang w:val="es-ES_tradnl"/>
        </w:rPr>
        <w:t>Closer to home, we have the Catalan model, which also follows this line. Law</w:t>
      </w:r>
      <w:r w:rsidR="005229B1">
        <w:rPr>
          <w:rFonts w:ascii="Times New Roman" w:hAnsi="Times New Roman" w:cs="Times New Roman"/>
          <w:color w:val="000000" w:themeColor="text1"/>
          <w:lang w:val="es-ES_tradnl"/>
        </w:rPr>
        <w:t xml:space="preserve"> number</w:t>
      </w:r>
      <w:r>
        <w:rPr>
          <w:rFonts w:ascii="Times New Roman" w:hAnsi="Times New Roman" w:cs="Times New Roman"/>
          <w:color w:val="000000" w:themeColor="text1"/>
          <w:lang w:val="es-ES_tradnl"/>
        </w:rPr>
        <w:t xml:space="preserve"> 3</w:t>
      </w:r>
      <w:r w:rsidR="005229B1">
        <w:rPr>
          <w:rFonts w:ascii="Times New Roman" w:hAnsi="Times New Roman" w:cs="Times New Roman"/>
          <w:color w:val="000000" w:themeColor="text1"/>
          <w:lang w:val="es-ES_tradnl"/>
        </w:rPr>
        <w:t xml:space="preserve"> of </w:t>
      </w:r>
      <w:r>
        <w:rPr>
          <w:rFonts w:ascii="Times New Roman" w:hAnsi="Times New Roman" w:cs="Times New Roman"/>
          <w:color w:val="000000" w:themeColor="text1"/>
          <w:lang w:val="es-ES_tradnl"/>
        </w:rPr>
        <w:t>2019 on agricultural land creates a register of unused agricultural plots that promotes lease contracts for a minimum duration of seven years. Women and young people are given priority access to land under this regime.</w:t>
      </w:r>
    </w:p>
    <w:p w14:paraId="5AABDE86" w14:textId="77777777" w:rsidR="00F91E8D" w:rsidRDefault="00F91E8D" w:rsidP="00F91E8D">
      <w:pPr>
        <w:jc w:val="both"/>
        <w:rPr>
          <w:rFonts w:ascii="Times New Roman" w:hAnsi="Times New Roman" w:cs="Times New Roman"/>
          <w:color w:val="000000" w:themeColor="text1"/>
          <w:lang w:val="es-ES_tradnl"/>
        </w:rPr>
      </w:pPr>
    </w:p>
    <w:p w14:paraId="0E84A036" w14:textId="77777777" w:rsidR="00F91E8D" w:rsidRDefault="00F91E8D" w:rsidP="00F91E8D">
      <w:pPr>
        <w:jc w:val="both"/>
        <w:rPr>
          <w:rFonts w:ascii="Times New Roman" w:hAnsi="Times New Roman" w:cs="Times New Roman"/>
          <w:color w:val="000000" w:themeColor="text1"/>
          <w:lang w:val="es-ES_tradnl"/>
        </w:rPr>
      </w:pPr>
      <w:r>
        <w:rPr>
          <w:rFonts w:ascii="Times New Roman" w:hAnsi="Times New Roman" w:cs="Times New Roman"/>
          <w:color w:val="000000" w:themeColor="text1"/>
          <w:lang w:val="es-ES_tradnl"/>
        </w:rPr>
        <w:t>For all these reasons, and although this is a highly debated issue, it seems appropriate to reconsider the possibility of legislatively increasing the minimum term of rural property leases and their renewal regime.</w:t>
      </w:r>
    </w:p>
    <w:p w14:paraId="5858772E" w14:textId="77777777" w:rsidR="00DF46E2" w:rsidRPr="003A5468" w:rsidRDefault="00DF46E2" w:rsidP="00F91E8D">
      <w:pPr>
        <w:jc w:val="both"/>
        <w:rPr>
          <w:rFonts w:ascii="Times New Roman" w:hAnsi="Times New Roman" w:cs="Times New Roman"/>
          <w:color w:val="000000" w:themeColor="text1"/>
          <w:lang w:val="es-ES_tradnl"/>
        </w:rPr>
      </w:pPr>
    </w:p>
    <w:p w14:paraId="5AEBE9D4" w14:textId="77777777" w:rsidR="00F91E8D" w:rsidRPr="003A5468" w:rsidRDefault="00F91E8D" w:rsidP="00F91E8D">
      <w:pPr>
        <w:pStyle w:val="Prrafodelista"/>
        <w:numPr>
          <w:ilvl w:val="0"/>
          <w:numId w:val="4"/>
        </w:numPr>
        <w:jc w:val="both"/>
        <w:rPr>
          <w:rFonts w:ascii="Times New Roman" w:hAnsi="Times New Roman" w:cs="Times New Roman"/>
          <w:b/>
          <w:bCs/>
          <w:color w:val="000000" w:themeColor="text1"/>
          <w:lang w:val="es-ES_tradnl"/>
        </w:rPr>
      </w:pPr>
      <w:r>
        <w:rPr>
          <w:rFonts w:ascii="Times New Roman" w:hAnsi="Times New Roman" w:cs="Times New Roman"/>
          <w:b/>
          <w:bCs/>
          <w:color w:val="000000" w:themeColor="text1"/>
          <w:lang w:val="es-ES_tradnl"/>
        </w:rPr>
        <w:t>Succession in the lease after the death of the lessee</w:t>
      </w:r>
    </w:p>
    <w:p w14:paraId="27764FD8" w14:textId="77777777" w:rsidR="00F91E8D" w:rsidRPr="003A5468" w:rsidRDefault="00F91E8D" w:rsidP="00F91E8D">
      <w:pPr>
        <w:pStyle w:val="Prrafodelista"/>
        <w:jc w:val="both"/>
        <w:rPr>
          <w:rFonts w:ascii="Times New Roman" w:hAnsi="Times New Roman" w:cs="Times New Roman"/>
          <w:color w:val="000000" w:themeColor="text1"/>
          <w:lang w:val="es-ES_tradnl"/>
        </w:rPr>
      </w:pPr>
    </w:p>
    <w:p w14:paraId="00E1E58B" w14:textId="77777777" w:rsidR="00F91E8D" w:rsidRPr="003A5468" w:rsidRDefault="00F91E8D" w:rsidP="00F91E8D">
      <w:pPr>
        <w:jc w:val="both"/>
        <w:rPr>
          <w:rFonts w:ascii="Times New Roman" w:hAnsi="Times New Roman" w:cs="Times New Roman"/>
          <w:color w:val="000000" w:themeColor="text1"/>
          <w:lang w:val="es-ES_tradnl"/>
        </w:rPr>
      </w:pPr>
      <w:r w:rsidRPr="003A5468">
        <w:rPr>
          <w:rFonts w:ascii="Times New Roman" w:hAnsi="Times New Roman" w:cs="Times New Roman"/>
          <w:color w:val="000000" w:themeColor="text1"/>
          <w:lang w:val="es-ES_tradnl"/>
        </w:rPr>
        <w:t>With regard to the regulation of the various forms of termination of the lease contract, the one listed in Article 24</w:t>
      </w:r>
      <w:r>
        <w:rPr>
          <w:rFonts w:ascii="Times New Roman" w:hAnsi="Times New Roman" w:cs="Times New Roman"/>
          <w:color w:val="000000" w:themeColor="text1"/>
          <w:lang w:val="es-ES_tradnl"/>
        </w:rPr>
        <w:t>(</w:t>
      </w:r>
      <w:r w:rsidRPr="003A5468">
        <w:rPr>
          <w:rFonts w:ascii="Times New Roman" w:hAnsi="Times New Roman" w:cs="Times New Roman"/>
          <w:color w:val="000000" w:themeColor="text1"/>
          <w:lang w:val="es-ES_tradnl"/>
        </w:rPr>
        <w:t>e) is noteworthy as it is a measure that contributes to generational renewal</w:t>
      </w:r>
      <w:r>
        <w:rPr>
          <w:rFonts w:ascii="Times New Roman" w:hAnsi="Times New Roman" w:cs="Times New Roman"/>
          <w:color w:val="000000" w:themeColor="text1"/>
          <w:lang w:val="es-ES_tradnl"/>
        </w:rPr>
        <w:t>, which should be viewed positively</w:t>
      </w:r>
      <w:r w:rsidRPr="003A5468">
        <w:rPr>
          <w:rFonts w:ascii="Times New Roman" w:hAnsi="Times New Roman" w:cs="Times New Roman"/>
          <w:color w:val="000000" w:themeColor="text1"/>
          <w:lang w:val="es-ES_tradnl"/>
        </w:rPr>
        <w:t xml:space="preserve">. </w:t>
      </w:r>
    </w:p>
    <w:p w14:paraId="752FB154" w14:textId="77777777" w:rsidR="00F91E8D" w:rsidRPr="003A5468" w:rsidRDefault="00F91E8D" w:rsidP="00F91E8D">
      <w:pPr>
        <w:jc w:val="both"/>
        <w:rPr>
          <w:rFonts w:ascii="Times New Roman" w:hAnsi="Times New Roman" w:cs="Times New Roman"/>
          <w:color w:val="000000" w:themeColor="text1"/>
          <w:lang w:val="es-ES_tradnl"/>
        </w:rPr>
      </w:pPr>
    </w:p>
    <w:p w14:paraId="41B2C752" w14:textId="0D08264B" w:rsidR="00F91E8D" w:rsidRDefault="00F91E8D" w:rsidP="00F91E8D">
      <w:pPr>
        <w:jc w:val="both"/>
        <w:rPr>
          <w:rFonts w:ascii="Times New Roman" w:hAnsi="Times New Roman" w:cs="Times New Roman"/>
          <w:color w:val="000000" w:themeColor="text1"/>
          <w:lang w:val="es-ES_tradnl"/>
        </w:rPr>
      </w:pPr>
      <w:r w:rsidRPr="003A5468">
        <w:rPr>
          <w:rFonts w:ascii="Times New Roman" w:hAnsi="Times New Roman" w:cs="Times New Roman"/>
          <w:color w:val="000000" w:themeColor="text1"/>
          <w:lang w:val="es-ES_tradnl"/>
        </w:rPr>
        <w:t>The provision states that, in the event of the death of the lessee, his successors may continue with the contract, with preference being given, in the absence of a testamentary designation, to those who are young farmers. If there are several, the oldest shall have preference. The legislator refers to "</w:t>
      </w:r>
      <w:r w:rsidR="005229B1">
        <w:rPr>
          <w:rFonts w:ascii="Times New Roman" w:hAnsi="Times New Roman" w:cs="Times New Roman"/>
          <w:color w:val="000000" w:themeColor="text1"/>
          <w:lang w:val="es-ES_tradnl"/>
        </w:rPr>
        <w:t>forced</w:t>
      </w:r>
      <w:r w:rsidRPr="003A5468">
        <w:rPr>
          <w:rFonts w:ascii="Times New Roman" w:hAnsi="Times New Roman" w:cs="Times New Roman"/>
          <w:color w:val="000000" w:themeColor="text1"/>
          <w:lang w:val="es-ES_tradnl"/>
        </w:rPr>
        <w:t xml:space="preserve"> successors", which must be understood as the intestate successors of the deceased.</w:t>
      </w:r>
    </w:p>
    <w:p w14:paraId="259C6483" w14:textId="77777777" w:rsidR="00F91E8D" w:rsidRPr="003A5468" w:rsidRDefault="00F91E8D" w:rsidP="00F91E8D">
      <w:pPr>
        <w:jc w:val="both"/>
        <w:rPr>
          <w:rFonts w:ascii="Times New Roman" w:hAnsi="Times New Roman" w:cs="Times New Roman"/>
          <w:color w:val="000000" w:themeColor="text1"/>
          <w:lang w:val="es-ES_tradnl"/>
        </w:rPr>
      </w:pPr>
    </w:p>
    <w:p w14:paraId="7BC8BD4B" w14:textId="77777777" w:rsidR="00F91E8D" w:rsidRPr="008C1C88" w:rsidRDefault="00F91E8D" w:rsidP="00F91E8D">
      <w:pPr>
        <w:jc w:val="both"/>
        <w:rPr>
          <w:rFonts w:ascii="Times New Roman" w:hAnsi="Times New Roman" w:cs="Times New Roman"/>
          <w:b/>
          <w:bCs/>
          <w:color w:val="000000" w:themeColor="text1"/>
          <w:lang w:val="es-ES_tradnl"/>
        </w:rPr>
      </w:pPr>
      <w:r w:rsidRPr="008C1C88">
        <w:rPr>
          <w:rFonts w:ascii="Times New Roman" w:hAnsi="Times New Roman" w:cs="Times New Roman"/>
          <w:b/>
          <w:bCs/>
          <w:color w:val="000000" w:themeColor="text1"/>
          <w:lang w:val="es-ES_tradnl"/>
        </w:rPr>
        <w:t xml:space="preserve">In addition to the issues </w:t>
      </w:r>
      <w:r>
        <w:rPr>
          <w:rFonts w:ascii="Times New Roman" w:hAnsi="Times New Roman" w:cs="Times New Roman"/>
          <w:b/>
          <w:bCs/>
          <w:color w:val="000000" w:themeColor="text1"/>
          <w:lang w:val="es-ES_tradnl"/>
        </w:rPr>
        <w:t xml:space="preserve">already </w:t>
      </w:r>
      <w:r w:rsidRPr="008C1C88">
        <w:rPr>
          <w:rFonts w:ascii="Times New Roman" w:hAnsi="Times New Roman" w:cs="Times New Roman"/>
          <w:b/>
          <w:bCs/>
          <w:color w:val="000000" w:themeColor="text1"/>
          <w:lang w:val="es-ES_tradnl"/>
        </w:rPr>
        <w:t>mentioned, it is worth considering others that</w:t>
      </w:r>
      <w:r>
        <w:rPr>
          <w:rFonts w:ascii="Times New Roman" w:hAnsi="Times New Roman" w:cs="Times New Roman"/>
          <w:b/>
          <w:bCs/>
          <w:color w:val="000000" w:themeColor="text1"/>
          <w:lang w:val="es-ES_tradnl"/>
        </w:rPr>
        <w:t xml:space="preserve">, although </w:t>
      </w:r>
      <w:r w:rsidRPr="008C1C88">
        <w:rPr>
          <w:rFonts w:ascii="Times New Roman" w:hAnsi="Times New Roman" w:cs="Times New Roman"/>
          <w:b/>
          <w:bCs/>
          <w:color w:val="000000" w:themeColor="text1"/>
          <w:lang w:val="es-ES_tradnl"/>
        </w:rPr>
        <w:t>not regulated by law</w:t>
      </w:r>
      <w:r>
        <w:rPr>
          <w:rFonts w:ascii="Times New Roman" w:hAnsi="Times New Roman" w:cs="Times New Roman"/>
          <w:b/>
          <w:bCs/>
          <w:color w:val="000000" w:themeColor="text1"/>
          <w:lang w:val="es-ES_tradnl"/>
        </w:rPr>
        <w:t>, may help to facilitate access to land</w:t>
      </w:r>
      <w:r w:rsidRPr="008C1C88">
        <w:rPr>
          <w:rFonts w:ascii="Times New Roman" w:hAnsi="Times New Roman" w:cs="Times New Roman"/>
          <w:b/>
          <w:bCs/>
          <w:color w:val="000000" w:themeColor="text1"/>
          <w:lang w:val="es-ES_tradnl"/>
        </w:rPr>
        <w:t>:</w:t>
      </w:r>
    </w:p>
    <w:p w14:paraId="5F12DFEE" w14:textId="77777777" w:rsidR="00F91E8D" w:rsidRPr="003A5468" w:rsidRDefault="00F91E8D" w:rsidP="00F91E8D">
      <w:pPr>
        <w:jc w:val="both"/>
        <w:rPr>
          <w:rFonts w:ascii="Times New Roman" w:hAnsi="Times New Roman" w:cs="Times New Roman"/>
          <w:color w:val="000000" w:themeColor="text1"/>
          <w:lang w:val="es-ES_tradnl"/>
        </w:rPr>
      </w:pPr>
    </w:p>
    <w:p w14:paraId="722586B3" w14:textId="77777777" w:rsidR="00F91E8D" w:rsidRPr="00D57E76" w:rsidRDefault="00F91E8D" w:rsidP="00F91E8D">
      <w:pPr>
        <w:pStyle w:val="Prrafodelista"/>
        <w:numPr>
          <w:ilvl w:val="0"/>
          <w:numId w:val="6"/>
        </w:numPr>
        <w:jc w:val="both"/>
        <w:rPr>
          <w:rFonts w:ascii="Times New Roman" w:hAnsi="Times New Roman" w:cs="Times New Roman"/>
          <w:color w:val="000000" w:themeColor="text1"/>
          <w:lang w:val="es-ES_tradnl"/>
        </w:rPr>
      </w:pPr>
      <w:r w:rsidRPr="003A5468">
        <w:rPr>
          <w:rFonts w:ascii="Times New Roman" w:hAnsi="Times New Roman" w:cs="Times New Roman"/>
          <w:color w:val="000000" w:themeColor="text1"/>
          <w:lang w:val="es-ES_tradnl"/>
        </w:rPr>
        <w:t>The design of policies that promote access to land under lease arrangements</w:t>
      </w:r>
    </w:p>
    <w:p w14:paraId="24AD67AE" w14:textId="77777777" w:rsidR="00F91E8D" w:rsidRPr="00D57E76" w:rsidRDefault="00F91E8D" w:rsidP="00F91E8D">
      <w:pPr>
        <w:pStyle w:val="Prrafodelista"/>
        <w:numPr>
          <w:ilvl w:val="0"/>
          <w:numId w:val="6"/>
        </w:numPr>
        <w:jc w:val="both"/>
        <w:rPr>
          <w:rFonts w:ascii="Times New Roman" w:hAnsi="Times New Roman" w:cs="Times New Roman"/>
          <w:color w:val="000000" w:themeColor="text1"/>
          <w:lang w:val="es-ES_tradnl"/>
        </w:rPr>
      </w:pPr>
      <w:r w:rsidRPr="003A5468">
        <w:rPr>
          <w:rFonts w:ascii="Times New Roman" w:hAnsi="Times New Roman" w:cs="Times New Roman"/>
          <w:color w:val="000000" w:themeColor="text1"/>
          <w:lang w:val="es-ES_tradnl"/>
        </w:rPr>
        <w:t>The adoption of investment incentive mechanisms</w:t>
      </w:r>
    </w:p>
    <w:p w14:paraId="2B6F5235" w14:textId="77777777" w:rsidR="00F91E8D" w:rsidRPr="00D57E76" w:rsidRDefault="00F91E8D" w:rsidP="00F91E8D">
      <w:pPr>
        <w:pStyle w:val="Prrafodelista"/>
        <w:numPr>
          <w:ilvl w:val="0"/>
          <w:numId w:val="6"/>
        </w:numPr>
        <w:jc w:val="both"/>
        <w:rPr>
          <w:rFonts w:ascii="Times New Roman" w:hAnsi="Times New Roman" w:cs="Times New Roman"/>
          <w:color w:val="000000" w:themeColor="text1"/>
          <w:lang w:val="es-ES_tradnl"/>
        </w:rPr>
      </w:pPr>
      <w:r w:rsidRPr="003A5468">
        <w:rPr>
          <w:rFonts w:ascii="Times New Roman" w:hAnsi="Times New Roman" w:cs="Times New Roman"/>
          <w:color w:val="000000" w:themeColor="text1"/>
          <w:lang w:val="es-ES_tradnl"/>
        </w:rPr>
        <w:t>The design of policies to promote rural leases with an option to purchase</w:t>
      </w:r>
    </w:p>
    <w:p w14:paraId="68B1867B" w14:textId="77777777" w:rsidR="00F91E8D" w:rsidRPr="00D57E76" w:rsidRDefault="00F91E8D" w:rsidP="00F91E8D">
      <w:pPr>
        <w:pStyle w:val="Prrafodelista"/>
        <w:numPr>
          <w:ilvl w:val="0"/>
          <w:numId w:val="6"/>
        </w:numPr>
        <w:jc w:val="both"/>
        <w:rPr>
          <w:rFonts w:ascii="Times New Roman" w:hAnsi="Times New Roman" w:cs="Times New Roman"/>
          <w:color w:val="000000" w:themeColor="text1"/>
          <w:lang w:val="es-ES_tradnl"/>
        </w:rPr>
      </w:pPr>
      <w:r w:rsidRPr="003A5468">
        <w:rPr>
          <w:rFonts w:ascii="Times New Roman" w:hAnsi="Times New Roman" w:cs="Times New Roman"/>
          <w:color w:val="000000" w:themeColor="text1"/>
          <w:lang w:val="es-ES_tradnl"/>
        </w:rPr>
        <w:t>Measures to promote medium- or long-term contracts, based on the free will of the parties</w:t>
      </w:r>
    </w:p>
    <w:p w14:paraId="7D81049B" w14:textId="77777777" w:rsidR="00F91E8D" w:rsidRDefault="00F91E8D" w:rsidP="00F91E8D">
      <w:pPr>
        <w:pStyle w:val="Prrafodelista"/>
        <w:numPr>
          <w:ilvl w:val="0"/>
          <w:numId w:val="6"/>
        </w:numPr>
        <w:jc w:val="both"/>
        <w:rPr>
          <w:rFonts w:ascii="Times New Roman" w:hAnsi="Times New Roman" w:cs="Times New Roman"/>
          <w:color w:val="000000" w:themeColor="text1"/>
          <w:lang w:val="es-ES_tradnl"/>
        </w:rPr>
      </w:pPr>
      <w:r w:rsidRPr="003A5468">
        <w:rPr>
          <w:rFonts w:ascii="Times New Roman" w:hAnsi="Times New Roman" w:cs="Times New Roman"/>
          <w:color w:val="000000" w:themeColor="text1"/>
          <w:lang w:val="es-ES_tradnl"/>
        </w:rPr>
        <w:lastRenderedPageBreak/>
        <w:t>The establishment of legal support measures, such as model contracts, guarantees or extrajudicial dispute resolution systems</w:t>
      </w:r>
    </w:p>
    <w:p w14:paraId="1DC6CD88" w14:textId="77777777" w:rsidR="00F91E8D" w:rsidRPr="00A04AB8" w:rsidRDefault="00F91E8D" w:rsidP="00F91E8D">
      <w:pPr>
        <w:rPr>
          <w:rFonts w:ascii="Times New Roman" w:hAnsi="Times New Roman" w:cs="Times New Roman"/>
          <w:b/>
          <w:bCs/>
          <w:color w:val="000000" w:themeColor="text1"/>
          <w:lang w:val="es-ES_tradnl"/>
        </w:rPr>
      </w:pPr>
    </w:p>
    <w:p w14:paraId="6EC7A256" w14:textId="77777777" w:rsidR="00F91E8D" w:rsidRPr="00971454" w:rsidRDefault="00F91E8D" w:rsidP="00F91E8D">
      <w:pPr>
        <w:pStyle w:val="Prrafodelista"/>
        <w:numPr>
          <w:ilvl w:val="0"/>
          <w:numId w:val="7"/>
        </w:numPr>
        <w:rPr>
          <w:rFonts w:ascii="Times New Roman" w:hAnsi="Times New Roman" w:cs="Times New Roman"/>
          <w:b/>
          <w:bCs/>
          <w:color w:val="000000" w:themeColor="text1"/>
          <w:lang w:val="es-ES_tradnl"/>
        </w:rPr>
      </w:pPr>
      <w:r w:rsidRPr="00971454">
        <w:rPr>
          <w:rFonts w:ascii="Times New Roman" w:hAnsi="Times New Roman" w:cs="Times New Roman"/>
          <w:b/>
          <w:bCs/>
          <w:color w:val="000000" w:themeColor="text1"/>
          <w:lang w:val="es-ES_tradnl"/>
        </w:rPr>
        <w:t>New models of access to land for individual use</w:t>
      </w:r>
    </w:p>
    <w:p w14:paraId="7BABA577" w14:textId="77777777" w:rsidR="00F91E8D" w:rsidRPr="003A5468" w:rsidRDefault="00F91E8D" w:rsidP="00F91E8D">
      <w:pPr>
        <w:pStyle w:val="Prrafodelista"/>
        <w:ind w:left="1068"/>
        <w:jc w:val="both"/>
        <w:rPr>
          <w:rFonts w:ascii="Times New Roman" w:hAnsi="Times New Roman" w:cs="Times New Roman"/>
          <w:color w:val="000000" w:themeColor="text1"/>
          <w:lang w:val="es-ES_tradnl"/>
        </w:rPr>
      </w:pPr>
    </w:p>
    <w:p w14:paraId="02F7B98D" w14:textId="3DCA7F34" w:rsidR="00F91E8D" w:rsidRPr="003A5468" w:rsidRDefault="00F91E8D" w:rsidP="00F91E8D">
      <w:pPr>
        <w:jc w:val="both"/>
        <w:rPr>
          <w:rFonts w:ascii="Times New Roman" w:hAnsi="Times New Roman" w:cs="Times New Roman"/>
          <w:color w:val="000000" w:themeColor="text1"/>
          <w:lang w:val="es-ES_tradnl"/>
        </w:rPr>
      </w:pPr>
      <w:r w:rsidRPr="003A5468">
        <w:rPr>
          <w:rFonts w:ascii="Times New Roman" w:hAnsi="Times New Roman" w:cs="Times New Roman"/>
          <w:color w:val="000000" w:themeColor="text1"/>
          <w:lang w:val="es-ES_tradnl"/>
        </w:rPr>
        <w:t>There are other mechanisms for accessing land for exploitation that are different from the traditional ones and those created by the</w:t>
      </w:r>
      <w:r w:rsidR="005229B1">
        <w:rPr>
          <w:rFonts w:ascii="Times New Roman" w:hAnsi="Times New Roman" w:cs="Times New Roman"/>
          <w:color w:val="000000" w:themeColor="text1"/>
          <w:lang w:val="es-ES_tradnl"/>
        </w:rPr>
        <w:t xml:space="preserve"> Spanish Regions</w:t>
      </w:r>
      <w:r w:rsidRPr="003A5468">
        <w:rPr>
          <w:rFonts w:ascii="Times New Roman" w:hAnsi="Times New Roman" w:cs="Times New Roman"/>
          <w:color w:val="000000" w:themeColor="text1"/>
          <w:lang w:val="es-ES_tradnl"/>
        </w:rPr>
        <w:t xml:space="preserve">. One of these is the </w:t>
      </w:r>
      <w:r w:rsidRPr="00971454">
        <w:rPr>
          <w:rFonts w:ascii="Times New Roman" w:hAnsi="Times New Roman" w:cs="Times New Roman"/>
          <w:b/>
          <w:bCs/>
          <w:color w:val="000000" w:themeColor="text1"/>
          <w:lang w:val="es-ES_tradnl"/>
        </w:rPr>
        <w:t xml:space="preserve">'model village'. </w:t>
      </w:r>
    </w:p>
    <w:p w14:paraId="7495F850" w14:textId="77777777" w:rsidR="00F91E8D" w:rsidRPr="003A5468" w:rsidRDefault="00F91E8D" w:rsidP="00F91E8D">
      <w:pPr>
        <w:jc w:val="both"/>
        <w:rPr>
          <w:rFonts w:ascii="Times New Roman" w:hAnsi="Times New Roman" w:cs="Times New Roman"/>
          <w:color w:val="000000" w:themeColor="text1"/>
          <w:lang w:val="es-ES_tradnl"/>
        </w:rPr>
      </w:pPr>
    </w:p>
    <w:p w14:paraId="386407B5" w14:textId="77777777" w:rsidR="00F91E8D" w:rsidRDefault="00F91E8D" w:rsidP="00F91E8D">
      <w:pPr>
        <w:jc w:val="both"/>
        <w:rPr>
          <w:rFonts w:ascii="Times New Roman" w:hAnsi="Times New Roman" w:cs="Times New Roman"/>
          <w:color w:val="000000" w:themeColor="text1"/>
          <w:lang w:val="es-ES_tradnl"/>
        </w:rPr>
      </w:pPr>
      <w:r>
        <w:rPr>
          <w:rFonts w:ascii="Times New Roman" w:hAnsi="Times New Roman" w:cs="Times New Roman"/>
          <w:color w:val="000000" w:themeColor="text1"/>
          <w:lang w:val="es-ES_tradnl"/>
        </w:rPr>
        <w:t>This</w:t>
      </w:r>
      <w:r w:rsidRPr="003A5468">
        <w:rPr>
          <w:rFonts w:ascii="Times New Roman" w:hAnsi="Times New Roman" w:cs="Times New Roman"/>
          <w:color w:val="000000" w:themeColor="text1"/>
          <w:lang w:val="es-ES_tradnl"/>
        </w:rPr>
        <w:t xml:space="preserve"> tool makes it possible to recover abandoned land with high productive capacity </w:t>
      </w:r>
      <w:r>
        <w:rPr>
          <w:rFonts w:ascii="Times New Roman" w:hAnsi="Times New Roman" w:cs="Times New Roman"/>
          <w:color w:val="000000" w:themeColor="text1"/>
          <w:lang w:val="es-ES_tradnl"/>
        </w:rPr>
        <w:t xml:space="preserve">surrounding </w:t>
      </w:r>
      <w:r w:rsidRPr="003A5468">
        <w:rPr>
          <w:rFonts w:ascii="Times New Roman" w:hAnsi="Times New Roman" w:cs="Times New Roman"/>
          <w:color w:val="000000" w:themeColor="text1"/>
          <w:lang w:val="es-ES_tradnl"/>
        </w:rPr>
        <w:t xml:space="preserve">population centres and return it to production. </w:t>
      </w:r>
    </w:p>
    <w:p w14:paraId="708871B5" w14:textId="77777777" w:rsidR="00F91E8D" w:rsidRDefault="00F91E8D" w:rsidP="00F91E8D">
      <w:pPr>
        <w:jc w:val="both"/>
        <w:rPr>
          <w:rFonts w:ascii="Times New Roman" w:hAnsi="Times New Roman" w:cs="Times New Roman"/>
          <w:color w:val="000000" w:themeColor="text1"/>
          <w:lang w:val="es-ES_tradnl"/>
        </w:rPr>
      </w:pPr>
    </w:p>
    <w:p w14:paraId="3D7F2D7B" w14:textId="77777777" w:rsidR="00F91E8D" w:rsidRPr="003A5468" w:rsidRDefault="00F91E8D" w:rsidP="00F91E8D">
      <w:pPr>
        <w:jc w:val="both"/>
        <w:rPr>
          <w:rFonts w:ascii="Times New Roman" w:hAnsi="Times New Roman" w:cs="Times New Roman"/>
          <w:color w:val="000000" w:themeColor="text1"/>
          <w:lang w:val="es-ES_tradnl"/>
        </w:rPr>
      </w:pPr>
      <w:r w:rsidRPr="003A5468">
        <w:rPr>
          <w:rFonts w:ascii="Times New Roman" w:hAnsi="Times New Roman" w:cs="Times New Roman"/>
          <w:color w:val="000000" w:themeColor="text1"/>
          <w:lang w:val="es-ES_tradnl"/>
        </w:rPr>
        <w:t>In reality, the owners of this land incorporate it into the land bank for a minimum period of</w:t>
      </w:r>
      <w:r>
        <w:rPr>
          <w:rFonts w:ascii="Times New Roman" w:hAnsi="Times New Roman" w:cs="Times New Roman"/>
          <w:color w:val="000000" w:themeColor="text1"/>
          <w:lang w:val="es-ES_tradnl"/>
        </w:rPr>
        <w:t xml:space="preserve"> 10 years so that it can be leased.</w:t>
      </w:r>
    </w:p>
    <w:p w14:paraId="5300A3C5" w14:textId="77777777" w:rsidR="00F91E8D" w:rsidRPr="003A5468" w:rsidRDefault="00F91E8D" w:rsidP="00F91E8D">
      <w:pPr>
        <w:jc w:val="both"/>
        <w:rPr>
          <w:rFonts w:ascii="Times New Roman" w:hAnsi="Times New Roman" w:cs="Times New Roman"/>
          <w:color w:val="000000" w:themeColor="text1"/>
          <w:lang w:val="es-ES_tradnl"/>
        </w:rPr>
      </w:pPr>
    </w:p>
    <w:p w14:paraId="5A979F78" w14:textId="3D710EFE" w:rsidR="00F91E8D" w:rsidRDefault="00F91E8D" w:rsidP="00F91E8D">
      <w:pPr>
        <w:jc w:val="both"/>
        <w:rPr>
          <w:rFonts w:ascii="Times New Roman" w:hAnsi="Times New Roman" w:cs="Times New Roman"/>
          <w:color w:val="000000" w:themeColor="text1"/>
          <w:lang w:val="es-ES_tradnl"/>
        </w:rPr>
      </w:pPr>
      <w:r w:rsidRPr="003A5468">
        <w:rPr>
          <w:rFonts w:ascii="Times New Roman" w:hAnsi="Times New Roman" w:cs="Times New Roman"/>
          <w:color w:val="000000" w:themeColor="text1"/>
          <w:lang w:val="es-ES_tradnl"/>
        </w:rPr>
        <w:t>This mechanism for accessing land works very well in Galicia, where it has been greatly enhanced since its regulation Law</w:t>
      </w:r>
      <w:r w:rsidR="005229B1">
        <w:rPr>
          <w:rFonts w:ascii="Times New Roman" w:hAnsi="Times New Roman" w:cs="Times New Roman"/>
          <w:color w:val="000000" w:themeColor="text1"/>
          <w:lang w:val="es-ES_tradnl"/>
        </w:rPr>
        <w:t xml:space="preserve"> number</w:t>
      </w:r>
      <w:r w:rsidRPr="003A5468">
        <w:rPr>
          <w:rFonts w:ascii="Times New Roman" w:hAnsi="Times New Roman" w:cs="Times New Roman"/>
          <w:color w:val="000000" w:themeColor="text1"/>
          <w:lang w:val="es-ES_tradnl"/>
        </w:rPr>
        <w:t xml:space="preserve"> 11</w:t>
      </w:r>
      <w:r w:rsidR="005229B1">
        <w:rPr>
          <w:rFonts w:ascii="Times New Roman" w:hAnsi="Times New Roman" w:cs="Times New Roman"/>
          <w:color w:val="000000" w:themeColor="text1"/>
          <w:lang w:val="es-ES_tradnl"/>
        </w:rPr>
        <w:t xml:space="preserve"> of </w:t>
      </w:r>
      <w:r w:rsidRPr="003A5468">
        <w:rPr>
          <w:rFonts w:ascii="Times New Roman" w:hAnsi="Times New Roman" w:cs="Times New Roman"/>
          <w:color w:val="000000" w:themeColor="text1"/>
          <w:lang w:val="es-ES_tradnl"/>
        </w:rPr>
        <w:t>2021</w:t>
      </w:r>
      <w:r w:rsidR="005229B1">
        <w:rPr>
          <w:rFonts w:ascii="Times New Roman" w:hAnsi="Times New Roman" w:cs="Times New Roman"/>
          <w:color w:val="000000" w:themeColor="text1"/>
          <w:lang w:val="es-ES_tradnl"/>
        </w:rPr>
        <w:t>,</w:t>
      </w:r>
      <w:r w:rsidRPr="003A5468">
        <w:rPr>
          <w:rFonts w:ascii="Times New Roman" w:hAnsi="Times New Roman" w:cs="Times New Roman"/>
          <w:color w:val="000000" w:themeColor="text1"/>
          <w:lang w:val="es-ES_tradnl"/>
        </w:rPr>
        <w:t xml:space="preserve"> on the recovery of agricultural land in Galicia. </w:t>
      </w:r>
    </w:p>
    <w:p w14:paraId="05CDB5CF" w14:textId="77777777" w:rsidR="00F91E8D" w:rsidRDefault="00F91E8D" w:rsidP="00F91E8D">
      <w:pPr>
        <w:jc w:val="both"/>
        <w:rPr>
          <w:rFonts w:ascii="Times New Roman" w:hAnsi="Times New Roman" w:cs="Times New Roman"/>
          <w:color w:val="000000" w:themeColor="text1"/>
          <w:lang w:val="es-ES_tradnl"/>
        </w:rPr>
      </w:pPr>
    </w:p>
    <w:p w14:paraId="3FC4794D" w14:textId="77777777" w:rsidR="00F91E8D" w:rsidRDefault="00F91E8D" w:rsidP="00F91E8D">
      <w:pPr>
        <w:jc w:val="both"/>
        <w:rPr>
          <w:rFonts w:ascii="Times New Roman" w:hAnsi="Times New Roman" w:cs="Times New Roman"/>
          <w:color w:val="000000" w:themeColor="text1"/>
          <w:kern w:val="0"/>
          <w:lang w:val="es-ES_tradnl"/>
        </w:rPr>
      </w:pPr>
      <w:r w:rsidRPr="003A5468">
        <w:rPr>
          <w:rFonts w:ascii="Times New Roman" w:hAnsi="Times New Roman" w:cs="Times New Roman"/>
          <w:color w:val="000000" w:themeColor="text1"/>
          <w:kern w:val="0"/>
          <w:lang w:val="es-ES_tradnl"/>
        </w:rPr>
        <w:t xml:space="preserve">The Galician Rural Development Agency publishes competitive calls for proposals for the selection of projects for the use of plots of land incorporated into model villages, which set out the requirements for applicants and the evaluation criteria. </w:t>
      </w:r>
    </w:p>
    <w:p w14:paraId="6F6E542A" w14:textId="77777777" w:rsidR="00F91E8D" w:rsidRDefault="00F91E8D" w:rsidP="00F91E8D">
      <w:pPr>
        <w:jc w:val="both"/>
        <w:rPr>
          <w:rFonts w:ascii="Times New Roman" w:hAnsi="Times New Roman" w:cs="Times New Roman"/>
          <w:color w:val="000000" w:themeColor="text1"/>
          <w:kern w:val="0"/>
          <w:lang w:val="es-ES_tradnl"/>
        </w:rPr>
      </w:pPr>
    </w:p>
    <w:p w14:paraId="769FBD40" w14:textId="77777777" w:rsidR="00F91E8D" w:rsidRDefault="00F91E8D" w:rsidP="00F91E8D">
      <w:pPr>
        <w:jc w:val="both"/>
        <w:rPr>
          <w:rFonts w:ascii="Times New Roman" w:hAnsi="Times New Roman" w:cs="Times New Roman"/>
          <w:color w:val="000000" w:themeColor="text1"/>
          <w:kern w:val="0"/>
          <w:lang w:val="es-ES_tradnl"/>
        </w:rPr>
      </w:pPr>
      <w:r w:rsidRPr="003A5468">
        <w:rPr>
          <w:rFonts w:ascii="Times New Roman" w:hAnsi="Times New Roman" w:cs="Times New Roman"/>
          <w:color w:val="000000" w:themeColor="text1"/>
          <w:kern w:val="0"/>
          <w:lang w:val="es-ES_tradnl"/>
        </w:rPr>
        <w:t>Beneficiaries have access to the land as tenants for the development of the selected projects.</w:t>
      </w:r>
    </w:p>
    <w:p w14:paraId="692C32F7" w14:textId="77777777" w:rsidR="00F91E8D" w:rsidRDefault="00F91E8D" w:rsidP="00F91E8D">
      <w:pPr>
        <w:jc w:val="both"/>
        <w:rPr>
          <w:rFonts w:ascii="Times New Roman" w:hAnsi="Times New Roman" w:cs="Times New Roman"/>
          <w:color w:val="000000" w:themeColor="text1"/>
          <w:kern w:val="0"/>
          <w:lang w:val="es-ES_tradnl"/>
        </w:rPr>
      </w:pPr>
    </w:p>
    <w:p w14:paraId="5FAC0B2A" w14:textId="77777777" w:rsidR="00F91E8D" w:rsidRDefault="00F91E8D" w:rsidP="00F91E8D">
      <w:pPr>
        <w:jc w:val="both"/>
        <w:rPr>
          <w:rFonts w:ascii="Times New Roman" w:hAnsi="Times New Roman" w:cs="Times New Roman"/>
          <w:color w:val="000000" w:themeColor="text1"/>
          <w:kern w:val="0"/>
          <w:lang w:val="es-ES_tradnl"/>
        </w:rPr>
      </w:pPr>
      <w:r>
        <w:rPr>
          <w:rFonts w:ascii="Times New Roman" w:hAnsi="Times New Roman" w:cs="Times New Roman"/>
          <w:color w:val="000000" w:themeColor="text1"/>
          <w:kern w:val="0"/>
          <w:lang w:val="es-ES_tradnl"/>
        </w:rPr>
        <w:t xml:space="preserve">This instrument has been quite successful, with a significant number of applications submitted in the last two years. </w:t>
      </w:r>
    </w:p>
    <w:p w14:paraId="66353780" w14:textId="77777777" w:rsidR="00F91E8D" w:rsidRDefault="00F91E8D" w:rsidP="00F91E8D">
      <w:pPr>
        <w:jc w:val="both"/>
        <w:rPr>
          <w:rFonts w:ascii="Times New Roman" w:hAnsi="Times New Roman" w:cs="Times New Roman"/>
          <w:color w:val="000000" w:themeColor="text1"/>
          <w:kern w:val="0"/>
          <w:lang w:val="es-ES_tradnl"/>
        </w:rPr>
      </w:pPr>
    </w:p>
    <w:p w14:paraId="229F2343" w14:textId="20094ABB" w:rsidR="00F91E8D" w:rsidRDefault="00F91E8D" w:rsidP="00F91E8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both"/>
        <w:rPr>
          <w:rFonts w:ascii="Times New Roman" w:hAnsi="Times New Roman" w:cs="Times New Roman"/>
          <w:color w:val="000000" w:themeColor="text1"/>
          <w:kern w:val="0"/>
          <w:lang w:val="es-ES_tradnl"/>
        </w:rPr>
      </w:pPr>
      <w:r>
        <w:rPr>
          <w:rFonts w:ascii="Times New Roman" w:hAnsi="Times New Roman" w:cs="Times New Roman"/>
          <w:color w:val="000000" w:themeColor="text1"/>
          <w:kern w:val="0"/>
          <w:lang w:val="es-ES_tradnl"/>
        </w:rPr>
        <w:t xml:space="preserve">Another example is the </w:t>
      </w:r>
      <w:r>
        <w:rPr>
          <w:rFonts w:ascii="Times New Roman" w:hAnsi="Times New Roman" w:cs="Times New Roman"/>
          <w:b/>
          <w:bCs/>
          <w:color w:val="000000" w:themeColor="text1"/>
          <w:kern w:val="0"/>
          <w:lang w:val="es-ES_tradnl"/>
        </w:rPr>
        <w:t>"</w:t>
      </w:r>
      <w:r w:rsidRPr="0030092E">
        <w:rPr>
          <w:rFonts w:ascii="Times New Roman" w:hAnsi="Times New Roman" w:cs="Times New Roman"/>
          <w:b/>
          <w:bCs/>
          <w:color w:val="000000" w:themeColor="text1"/>
          <w:kern w:val="0"/>
          <w:lang w:val="es-ES_tradnl"/>
        </w:rPr>
        <w:t>Agricultural Test Spaces</w:t>
      </w:r>
      <w:r>
        <w:rPr>
          <w:rFonts w:ascii="Times New Roman" w:hAnsi="Times New Roman" w:cs="Times New Roman"/>
          <w:b/>
          <w:bCs/>
          <w:color w:val="000000" w:themeColor="text1"/>
          <w:kern w:val="0"/>
          <w:lang w:val="es-ES_tradnl"/>
        </w:rPr>
        <w:t>"</w:t>
      </w:r>
      <w:r w:rsidR="007F184D">
        <w:rPr>
          <w:rFonts w:ascii="Times New Roman" w:hAnsi="Times New Roman" w:cs="Times New Roman"/>
          <w:b/>
          <w:bCs/>
          <w:color w:val="000000" w:themeColor="text1"/>
          <w:kern w:val="0"/>
          <w:lang w:val="es-ES_tradnl"/>
        </w:rPr>
        <w:t>.</w:t>
      </w:r>
    </w:p>
    <w:p w14:paraId="4E187B2F" w14:textId="77777777" w:rsidR="00F91E8D" w:rsidRDefault="00F91E8D" w:rsidP="00F91E8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both"/>
        <w:rPr>
          <w:rFonts w:ascii="Times New Roman" w:hAnsi="Times New Roman" w:cs="Times New Roman"/>
          <w:color w:val="000000" w:themeColor="text1"/>
          <w:kern w:val="0"/>
          <w:lang w:val="es-ES_tradnl"/>
        </w:rPr>
      </w:pPr>
    </w:p>
    <w:p w14:paraId="1C3A9C9C" w14:textId="77777777" w:rsidR="00F91E8D" w:rsidRDefault="00F91E8D" w:rsidP="00F91E8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both"/>
        <w:rPr>
          <w:rFonts w:ascii="Times New Roman" w:hAnsi="Times New Roman" w:cs="Times New Roman"/>
          <w:color w:val="000000"/>
          <w:kern w:val="0"/>
          <w:lang w:val="es-ES_tradnl"/>
        </w:rPr>
      </w:pPr>
      <w:r>
        <w:rPr>
          <w:rFonts w:ascii="Times New Roman" w:hAnsi="Times New Roman" w:cs="Times New Roman"/>
          <w:color w:val="000000" w:themeColor="text1"/>
          <w:kern w:val="0"/>
          <w:lang w:val="es-ES_tradnl"/>
        </w:rPr>
        <w:t xml:space="preserve">These are instruments that seek to facilitate </w:t>
      </w:r>
      <w:r w:rsidRPr="0030092E">
        <w:rPr>
          <w:rFonts w:ascii="Times New Roman" w:hAnsi="Times New Roman" w:cs="Times New Roman"/>
          <w:color w:val="000000"/>
          <w:kern w:val="0"/>
          <w:lang w:val="es-ES_tradnl"/>
        </w:rPr>
        <w:t xml:space="preserve">the gradual incorporation into agricultural activity, especially for </w:t>
      </w:r>
      <w:r w:rsidRPr="0030092E">
        <w:rPr>
          <w:rFonts w:ascii="Times New Roman" w:hAnsi="Times New Roman" w:cs="Times New Roman"/>
          <w:i/>
          <w:iCs/>
          <w:color w:val="000000"/>
          <w:kern w:val="0"/>
          <w:lang w:val="es-ES_tradnl"/>
        </w:rPr>
        <w:t xml:space="preserve">new entrants </w:t>
      </w:r>
      <w:r w:rsidRPr="0030092E">
        <w:rPr>
          <w:rFonts w:ascii="Times New Roman" w:hAnsi="Times New Roman" w:cs="Times New Roman"/>
          <w:color w:val="000000"/>
          <w:kern w:val="0"/>
          <w:lang w:val="es-ES_tradnl"/>
        </w:rPr>
        <w:t>(people with no previous family background in the sector)</w:t>
      </w:r>
      <w:r>
        <w:rPr>
          <w:rFonts w:ascii="Times New Roman" w:hAnsi="Times New Roman" w:cs="Times New Roman"/>
          <w:color w:val="000000"/>
          <w:kern w:val="0"/>
          <w:lang w:val="es-ES_tradnl"/>
        </w:rPr>
        <w:t>.</w:t>
      </w:r>
    </w:p>
    <w:p w14:paraId="0F96BAAE" w14:textId="77777777" w:rsidR="00F91E8D" w:rsidRDefault="00F91E8D" w:rsidP="00F91E8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both"/>
        <w:rPr>
          <w:rFonts w:ascii="Times New Roman" w:hAnsi="Times New Roman" w:cs="Times New Roman"/>
          <w:color w:val="000000"/>
          <w:kern w:val="0"/>
          <w:lang w:val="es-ES_tradnl"/>
        </w:rPr>
      </w:pPr>
    </w:p>
    <w:p w14:paraId="24846CEB" w14:textId="1F84A933" w:rsidR="00F91E8D" w:rsidRDefault="00F91E8D" w:rsidP="007F184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both"/>
        <w:rPr>
          <w:rFonts w:ascii="Times New Roman" w:hAnsi="Times New Roman" w:cs="Times New Roman"/>
          <w:color w:val="000000"/>
          <w:kern w:val="0"/>
          <w:lang w:val="es-ES_tradnl"/>
        </w:rPr>
      </w:pPr>
      <w:r w:rsidRPr="0030092E">
        <w:rPr>
          <w:rFonts w:ascii="Times New Roman" w:hAnsi="Times New Roman" w:cs="Times New Roman"/>
          <w:color w:val="000000"/>
          <w:kern w:val="0"/>
          <w:lang w:val="es-ES_tradnl"/>
        </w:rPr>
        <w:t>The main strength of</w:t>
      </w:r>
      <w:r w:rsidR="007F184D">
        <w:rPr>
          <w:rFonts w:ascii="Times New Roman" w:hAnsi="Times New Roman" w:cs="Times New Roman"/>
          <w:color w:val="000000"/>
          <w:kern w:val="0"/>
          <w:lang w:val="es-ES_tradnl"/>
        </w:rPr>
        <w:t xml:space="preserve"> theses test space</w:t>
      </w:r>
      <w:r w:rsidRPr="0030092E">
        <w:rPr>
          <w:rFonts w:ascii="Times New Roman" w:hAnsi="Times New Roman" w:cs="Times New Roman"/>
          <w:color w:val="000000"/>
          <w:kern w:val="0"/>
          <w:lang w:val="es-ES_tradnl"/>
        </w:rPr>
        <w:t>s is the support they offer to those joining the sector (testers).</w:t>
      </w:r>
    </w:p>
    <w:p w14:paraId="45990DC9" w14:textId="77777777" w:rsidR="00F91E8D" w:rsidRPr="0030092E" w:rsidRDefault="00F91E8D" w:rsidP="00F91E8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Times New Roman" w:hAnsi="Times New Roman" w:cs="Times New Roman"/>
          <w:color w:val="000000"/>
          <w:kern w:val="0"/>
          <w:lang w:val="es-ES_tradnl"/>
        </w:rPr>
      </w:pPr>
    </w:p>
    <w:p w14:paraId="1BB2AC04" w14:textId="77777777" w:rsidR="00F91E8D" w:rsidRDefault="00F91E8D" w:rsidP="007F184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both"/>
        <w:rPr>
          <w:rFonts w:ascii="Times New Roman" w:hAnsi="Times New Roman" w:cs="Times New Roman"/>
          <w:color w:val="000000"/>
          <w:kern w:val="0"/>
          <w:lang w:val="es-ES_tradnl"/>
        </w:rPr>
      </w:pPr>
      <w:r w:rsidRPr="0030092E">
        <w:rPr>
          <w:rFonts w:ascii="Times New Roman" w:hAnsi="Times New Roman" w:cs="Times New Roman"/>
          <w:color w:val="000000"/>
          <w:kern w:val="0"/>
          <w:lang w:val="es-ES_tradnl"/>
        </w:rPr>
        <w:t>These schemes provide support in the following areas:</w:t>
      </w:r>
    </w:p>
    <w:p w14:paraId="307DE0AF" w14:textId="77777777" w:rsidR="00F91E8D" w:rsidRPr="0030092E" w:rsidRDefault="00F91E8D" w:rsidP="00F91E8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both"/>
        <w:rPr>
          <w:rFonts w:ascii="Times New Roman" w:hAnsi="Times New Roman" w:cs="Times New Roman"/>
          <w:color w:val="000000"/>
          <w:kern w:val="0"/>
          <w:lang w:val="es-ES_tradnl"/>
        </w:rPr>
      </w:pPr>
    </w:p>
    <w:p w14:paraId="68215B22" w14:textId="77777777" w:rsidR="00F91E8D" w:rsidRDefault="00F91E8D" w:rsidP="00F91E8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both"/>
        <w:rPr>
          <w:rFonts w:ascii="Times New Roman" w:hAnsi="Times New Roman" w:cs="Times New Roman"/>
          <w:color w:val="000000"/>
          <w:kern w:val="0"/>
          <w:lang w:val="es-ES_tradnl"/>
        </w:rPr>
      </w:pPr>
      <w:r w:rsidRPr="0030092E">
        <w:rPr>
          <w:rFonts w:ascii="Times New Roman" w:hAnsi="Times New Roman" w:cs="Times New Roman"/>
          <w:color w:val="000000"/>
          <w:kern w:val="0"/>
          <w:lang w:val="es-ES_tradnl"/>
        </w:rPr>
        <w:t>- Physical: land, facilities, equipment, machinery and everything necessary for the development of agricultural activity.</w:t>
      </w:r>
    </w:p>
    <w:p w14:paraId="62B22514" w14:textId="77777777" w:rsidR="00F91E8D" w:rsidRPr="0030092E" w:rsidRDefault="00F91E8D" w:rsidP="00F91E8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both"/>
        <w:rPr>
          <w:rFonts w:ascii="Times New Roman" w:hAnsi="Times New Roman" w:cs="Times New Roman"/>
          <w:color w:val="000000"/>
          <w:kern w:val="0"/>
          <w:lang w:val="es-ES_tradnl"/>
        </w:rPr>
      </w:pPr>
    </w:p>
    <w:p w14:paraId="67456886" w14:textId="40BE26CC" w:rsidR="00F91E8D" w:rsidRDefault="00F91E8D" w:rsidP="00F91E8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both"/>
        <w:rPr>
          <w:rFonts w:ascii="Times New Roman" w:hAnsi="Times New Roman" w:cs="Times New Roman"/>
          <w:color w:val="000000"/>
          <w:kern w:val="0"/>
          <w:lang w:val="es-ES_tradnl"/>
        </w:rPr>
      </w:pPr>
      <w:r w:rsidRPr="0030092E">
        <w:rPr>
          <w:rFonts w:ascii="Times New Roman" w:hAnsi="Times New Roman" w:cs="Times New Roman"/>
          <w:color w:val="000000"/>
          <w:kern w:val="0"/>
          <w:lang w:val="es-ES_tradnl"/>
        </w:rPr>
        <w:t>- Legal: a legal framework covering the tester's labour and tax responsibilities, ownership of the farm and the tester's relationship with th</w:t>
      </w:r>
      <w:r w:rsidR="007F184D">
        <w:rPr>
          <w:rFonts w:ascii="Times New Roman" w:hAnsi="Times New Roman" w:cs="Times New Roman"/>
          <w:color w:val="000000"/>
          <w:kern w:val="0"/>
          <w:lang w:val="es-ES_tradnl"/>
        </w:rPr>
        <w:t>is test space</w:t>
      </w:r>
      <w:r>
        <w:rPr>
          <w:rFonts w:ascii="Times New Roman" w:hAnsi="Times New Roman" w:cs="Times New Roman"/>
          <w:color w:val="000000"/>
          <w:kern w:val="0"/>
          <w:lang w:val="es-ES_tradnl"/>
        </w:rPr>
        <w:t>.</w:t>
      </w:r>
    </w:p>
    <w:p w14:paraId="6CC7CAF9" w14:textId="77777777" w:rsidR="00F91E8D" w:rsidRPr="0030092E" w:rsidRDefault="00F91E8D" w:rsidP="00F91E8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both"/>
        <w:rPr>
          <w:rFonts w:ascii="Times New Roman" w:hAnsi="Times New Roman" w:cs="Times New Roman"/>
          <w:color w:val="000000"/>
          <w:kern w:val="0"/>
          <w:lang w:val="es-ES_tradnl"/>
        </w:rPr>
      </w:pPr>
    </w:p>
    <w:p w14:paraId="47C29AAF" w14:textId="77777777" w:rsidR="00F91E8D" w:rsidRPr="0030092E" w:rsidRDefault="00F91E8D" w:rsidP="00F91E8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both"/>
        <w:rPr>
          <w:rFonts w:ascii="Times New Roman" w:hAnsi="Times New Roman" w:cs="Times New Roman"/>
          <w:color w:val="000000"/>
          <w:kern w:val="0"/>
          <w:lang w:val="es-ES_tradnl"/>
        </w:rPr>
      </w:pPr>
      <w:r w:rsidRPr="0030092E">
        <w:rPr>
          <w:rFonts w:ascii="Times New Roman" w:hAnsi="Times New Roman" w:cs="Times New Roman"/>
          <w:color w:val="000000"/>
          <w:kern w:val="0"/>
          <w:lang w:val="es-ES_tradnl"/>
        </w:rPr>
        <w:t>- Comprehensive: technical, business and personal support, specialised training and advice.</w:t>
      </w:r>
    </w:p>
    <w:p w14:paraId="0FB4F887" w14:textId="77777777" w:rsidR="00F91E8D" w:rsidRDefault="00F91E8D" w:rsidP="00F91E8D">
      <w:pPr>
        <w:jc w:val="both"/>
        <w:rPr>
          <w:rFonts w:ascii="Times New Roman" w:hAnsi="Times New Roman" w:cs="Times New Roman"/>
          <w:color w:val="000000" w:themeColor="text1"/>
          <w:lang w:val="es-ES_tradnl"/>
        </w:rPr>
      </w:pPr>
    </w:p>
    <w:p w14:paraId="2364D4F0" w14:textId="4F0C4B4E" w:rsidR="009753A3" w:rsidRDefault="00F91E8D" w:rsidP="00F91E8D">
      <w:pPr>
        <w:jc w:val="both"/>
        <w:rPr>
          <w:rFonts w:ascii="Times New Roman" w:hAnsi="Times New Roman" w:cs="Times New Roman"/>
          <w:color w:val="000000" w:themeColor="text1"/>
          <w:lang w:val="es-ES_tradnl"/>
        </w:rPr>
      </w:pPr>
      <w:r>
        <w:rPr>
          <w:rFonts w:ascii="Times New Roman" w:hAnsi="Times New Roman" w:cs="Times New Roman"/>
          <w:color w:val="000000" w:themeColor="text1"/>
          <w:lang w:val="es-ES_tradnl"/>
        </w:rPr>
        <w:t xml:space="preserve">It is working very well in the </w:t>
      </w:r>
      <w:r w:rsidR="007F184D">
        <w:rPr>
          <w:rFonts w:ascii="Times New Roman" w:hAnsi="Times New Roman" w:cs="Times New Roman"/>
          <w:color w:val="000000" w:themeColor="text1"/>
          <w:lang w:val="es-ES_tradnl"/>
        </w:rPr>
        <w:t>Spanish Regions</w:t>
      </w:r>
      <w:r>
        <w:rPr>
          <w:rFonts w:ascii="Times New Roman" w:hAnsi="Times New Roman" w:cs="Times New Roman"/>
          <w:color w:val="000000" w:themeColor="text1"/>
          <w:lang w:val="es-ES_tradnl"/>
        </w:rPr>
        <w:t xml:space="preserve"> that have implemented it.</w:t>
      </w:r>
    </w:p>
    <w:p w14:paraId="7CFD70A6" w14:textId="77777777" w:rsidR="00AF5DBB" w:rsidRPr="00AF5DBB" w:rsidRDefault="00AF5DBB" w:rsidP="00AF5DBB">
      <w:pPr>
        <w:spacing w:line="360" w:lineRule="auto"/>
        <w:jc w:val="both"/>
        <w:rPr>
          <w:rFonts w:ascii="Times New Roman" w:hAnsi="Times New Roman" w:cs="Times New Roman"/>
          <w:color w:val="000000" w:themeColor="text1"/>
          <w:sz w:val="26"/>
          <w:szCs w:val="26"/>
          <w:lang w:val="es-ES_tradnl"/>
        </w:rPr>
      </w:pPr>
      <w:r w:rsidRPr="00AF5DBB">
        <w:rPr>
          <w:rFonts w:ascii="Times New Roman" w:hAnsi="Times New Roman" w:cs="Times New Roman"/>
          <w:color w:val="000000" w:themeColor="text1"/>
          <w:sz w:val="26"/>
          <w:szCs w:val="26"/>
          <w:lang w:val="es-ES_tradnl"/>
        </w:rPr>
        <w:lastRenderedPageBreak/>
        <w:t xml:space="preserve">Agricultural parks are also extremely valuable. They protect and strengthen agricultural activity and the landscape in peri-urban areas against urban and industrial growth. </w:t>
      </w:r>
    </w:p>
    <w:p w14:paraId="21D77EC0" w14:textId="77777777" w:rsidR="00AF5DBB" w:rsidRPr="00AF5DBB" w:rsidRDefault="00AF5DBB" w:rsidP="00AF5DBB">
      <w:pPr>
        <w:spacing w:line="360" w:lineRule="auto"/>
        <w:jc w:val="both"/>
        <w:rPr>
          <w:rFonts w:ascii="Times New Roman" w:hAnsi="Times New Roman" w:cs="Times New Roman"/>
          <w:color w:val="000000" w:themeColor="text1"/>
          <w:sz w:val="26"/>
          <w:szCs w:val="26"/>
          <w:lang w:val="es-ES_tradnl"/>
        </w:rPr>
      </w:pPr>
    </w:p>
    <w:p w14:paraId="63265B8C" w14:textId="77777777" w:rsidR="00AF5DBB" w:rsidRPr="00AF5DBB" w:rsidRDefault="00AF5DBB" w:rsidP="00AF5DBB">
      <w:pPr>
        <w:spacing w:line="360" w:lineRule="auto"/>
        <w:jc w:val="both"/>
        <w:rPr>
          <w:rFonts w:ascii="Times New Roman" w:hAnsi="Times New Roman" w:cs="Times New Roman"/>
          <w:color w:val="000000" w:themeColor="text1"/>
          <w:sz w:val="26"/>
          <w:szCs w:val="26"/>
          <w:lang w:val="es-ES_tradnl"/>
        </w:rPr>
      </w:pPr>
      <w:r w:rsidRPr="00AF5DBB">
        <w:rPr>
          <w:rFonts w:ascii="Times New Roman" w:hAnsi="Times New Roman" w:cs="Times New Roman"/>
          <w:color w:val="000000" w:themeColor="text1"/>
          <w:sz w:val="26"/>
          <w:szCs w:val="26"/>
          <w:lang w:val="es-ES_tradnl"/>
        </w:rPr>
        <w:t>A good example of this is the Guadalhorce Valley Agricultural Park in Malaga, in southern Spain. It comprises seven villages (Alhaurin el Grande, Cártama, Coín, Álora, Pizarra Almogía and Valle de Abdalajís) covering an area of 772.8 km2. Among the reasons for preserving this park are:</w:t>
      </w:r>
    </w:p>
    <w:p w14:paraId="5192F4DB" w14:textId="77777777" w:rsidR="00AF5DBB" w:rsidRPr="00AF5DBB" w:rsidRDefault="00AF5DBB" w:rsidP="00AF5DBB">
      <w:pPr>
        <w:spacing w:line="360" w:lineRule="auto"/>
        <w:jc w:val="both"/>
        <w:rPr>
          <w:rFonts w:ascii="Times New Roman" w:hAnsi="Times New Roman" w:cs="Times New Roman"/>
          <w:color w:val="000000" w:themeColor="text1"/>
          <w:sz w:val="26"/>
          <w:szCs w:val="26"/>
          <w:lang w:val="es-ES_tradnl"/>
        </w:rPr>
      </w:pPr>
    </w:p>
    <w:p w14:paraId="0DC85E16" w14:textId="77777777" w:rsidR="00AF5DBB" w:rsidRPr="00AF5DBB" w:rsidRDefault="00AF5DBB" w:rsidP="00AF5DBB">
      <w:pPr>
        <w:spacing w:line="360" w:lineRule="auto"/>
        <w:jc w:val="both"/>
        <w:rPr>
          <w:rFonts w:ascii="Times New Roman" w:hAnsi="Times New Roman" w:cs="Times New Roman"/>
          <w:color w:val="000000" w:themeColor="text1"/>
          <w:sz w:val="26"/>
          <w:szCs w:val="26"/>
          <w:lang w:val="es-ES_tradnl"/>
        </w:rPr>
      </w:pPr>
      <w:r w:rsidRPr="00AF5DBB">
        <w:rPr>
          <w:rFonts w:ascii="Times New Roman" w:hAnsi="Times New Roman" w:cs="Times New Roman"/>
          <w:color w:val="000000" w:themeColor="text1"/>
          <w:sz w:val="26"/>
          <w:szCs w:val="26"/>
          <w:lang w:val="es-ES_tradnl"/>
        </w:rPr>
        <w:t>•    It boosts the local economy, employment and self-employment</w:t>
      </w:r>
    </w:p>
    <w:p w14:paraId="5ACE3461" w14:textId="77777777" w:rsidR="00AF5DBB" w:rsidRPr="00AF5DBB" w:rsidRDefault="00AF5DBB" w:rsidP="00AF5DBB">
      <w:pPr>
        <w:spacing w:line="360" w:lineRule="auto"/>
        <w:jc w:val="both"/>
        <w:rPr>
          <w:rFonts w:ascii="Times New Roman" w:hAnsi="Times New Roman" w:cs="Times New Roman"/>
          <w:color w:val="000000" w:themeColor="text1"/>
          <w:sz w:val="26"/>
          <w:szCs w:val="26"/>
          <w:lang w:val="es-ES_tradnl"/>
        </w:rPr>
      </w:pPr>
      <w:r w:rsidRPr="00AF5DBB">
        <w:rPr>
          <w:rFonts w:ascii="Times New Roman" w:hAnsi="Times New Roman" w:cs="Times New Roman"/>
          <w:color w:val="000000" w:themeColor="text1"/>
          <w:sz w:val="26"/>
          <w:szCs w:val="26"/>
          <w:lang w:val="es-ES_tradnl"/>
        </w:rPr>
        <w:t>•    It is a green lung</w:t>
      </w:r>
    </w:p>
    <w:p w14:paraId="33BC4488" w14:textId="77777777" w:rsidR="00AF5DBB" w:rsidRPr="00AF5DBB" w:rsidRDefault="00AF5DBB" w:rsidP="00AF5DBB">
      <w:pPr>
        <w:spacing w:line="360" w:lineRule="auto"/>
        <w:jc w:val="both"/>
        <w:rPr>
          <w:rFonts w:ascii="Times New Roman" w:hAnsi="Times New Roman" w:cs="Times New Roman"/>
          <w:color w:val="000000" w:themeColor="text1"/>
          <w:sz w:val="26"/>
          <w:szCs w:val="26"/>
          <w:lang w:val="es-ES_tradnl"/>
        </w:rPr>
      </w:pPr>
      <w:r w:rsidRPr="00AF5DBB">
        <w:rPr>
          <w:rFonts w:ascii="Times New Roman" w:hAnsi="Times New Roman" w:cs="Times New Roman"/>
          <w:color w:val="000000" w:themeColor="text1"/>
          <w:sz w:val="26"/>
          <w:szCs w:val="26"/>
          <w:lang w:val="es-ES_tradnl"/>
        </w:rPr>
        <w:t>•    It is a source of healthy food</w:t>
      </w:r>
    </w:p>
    <w:p w14:paraId="589DE055" w14:textId="77777777" w:rsidR="00AF5DBB" w:rsidRPr="00AF5DBB" w:rsidRDefault="00AF5DBB" w:rsidP="00AF5DBB">
      <w:pPr>
        <w:spacing w:line="360" w:lineRule="auto"/>
        <w:jc w:val="both"/>
        <w:rPr>
          <w:rFonts w:ascii="Times New Roman" w:hAnsi="Times New Roman" w:cs="Times New Roman"/>
          <w:color w:val="000000" w:themeColor="text1"/>
          <w:sz w:val="26"/>
          <w:szCs w:val="26"/>
          <w:lang w:val="es-ES_tradnl"/>
        </w:rPr>
      </w:pPr>
      <w:r w:rsidRPr="00AF5DBB">
        <w:rPr>
          <w:rFonts w:ascii="Times New Roman" w:hAnsi="Times New Roman" w:cs="Times New Roman"/>
          <w:color w:val="000000" w:themeColor="text1"/>
          <w:sz w:val="26"/>
          <w:szCs w:val="26"/>
          <w:lang w:val="es-ES_tradnl"/>
        </w:rPr>
        <w:t>•    It combats climate change</w:t>
      </w:r>
    </w:p>
    <w:p w14:paraId="3BB40F4C" w14:textId="77777777" w:rsidR="00AF5DBB" w:rsidRPr="00AF5DBB" w:rsidRDefault="00AF5DBB" w:rsidP="00AF5DBB">
      <w:pPr>
        <w:spacing w:line="360" w:lineRule="auto"/>
        <w:jc w:val="both"/>
        <w:rPr>
          <w:rFonts w:ascii="Times New Roman" w:hAnsi="Times New Roman" w:cs="Times New Roman"/>
          <w:color w:val="000000" w:themeColor="text1"/>
          <w:sz w:val="26"/>
          <w:szCs w:val="26"/>
          <w:lang w:val="es-ES_tradnl"/>
        </w:rPr>
      </w:pPr>
      <w:r w:rsidRPr="00AF5DBB">
        <w:rPr>
          <w:rFonts w:ascii="Times New Roman" w:hAnsi="Times New Roman" w:cs="Times New Roman"/>
          <w:color w:val="000000" w:themeColor="text1"/>
          <w:sz w:val="26"/>
          <w:szCs w:val="26"/>
          <w:lang w:val="es-ES_tradnl"/>
        </w:rPr>
        <w:t>•    It preserves biodiversity</w:t>
      </w:r>
    </w:p>
    <w:p w14:paraId="05BB981A" w14:textId="77777777" w:rsidR="00AF5DBB" w:rsidRPr="00AF5DBB" w:rsidRDefault="00AF5DBB" w:rsidP="00AF5DBB">
      <w:pPr>
        <w:spacing w:line="360" w:lineRule="auto"/>
        <w:jc w:val="both"/>
        <w:rPr>
          <w:rFonts w:ascii="Times New Roman" w:hAnsi="Times New Roman" w:cs="Times New Roman"/>
          <w:color w:val="000000" w:themeColor="text1"/>
          <w:sz w:val="26"/>
          <w:szCs w:val="26"/>
          <w:lang w:val="es-ES_tradnl"/>
        </w:rPr>
      </w:pPr>
      <w:r w:rsidRPr="00AF5DBB">
        <w:rPr>
          <w:rFonts w:ascii="Times New Roman" w:hAnsi="Times New Roman" w:cs="Times New Roman"/>
          <w:color w:val="000000" w:themeColor="text1"/>
          <w:sz w:val="26"/>
          <w:szCs w:val="26"/>
          <w:lang w:val="es-ES_tradnl"/>
        </w:rPr>
        <w:t>•    It strengthens urban-rural relations</w:t>
      </w:r>
    </w:p>
    <w:p w14:paraId="08C6C77C" w14:textId="77777777" w:rsidR="00AF5DBB" w:rsidRPr="00AF5DBB" w:rsidRDefault="00AF5DBB" w:rsidP="00AF5DBB">
      <w:pPr>
        <w:spacing w:line="360" w:lineRule="auto"/>
        <w:jc w:val="both"/>
        <w:rPr>
          <w:rFonts w:ascii="Times New Roman" w:hAnsi="Times New Roman" w:cs="Times New Roman"/>
          <w:color w:val="000000" w:themeColor="text1"/>
          <w:sz w:val="26"/>
          <w:szCs w:val="26"/>
          <w:lang w:val="es-ES_tradnl"/>
        </w:rPr>
      </w:pPr>
    </w:p>
    <w:p w14:paraId="4CDF8FB3" w14:textId="77777777" w:rsidR="00AF5DBB" w:rsidRPr="00AF5DBB" w:rsidRDefault="00AF5DBB" w:rsidP="00AF5DBB">
      <w:pPr>
        <w:spacing w:line="360" w:lineRule="auto"/>
        <w:jc w:val="both"/>
        <w:rPr>
          <w:rFonts w:ascii="Times New Roman" w:hAnsi="Times New Roman" w:cs="Times New Roman"/>
          <w:color w:val="000000" w:themeColor="text1"/>
          <w:sz w:val="26"/>
          <w:szCs w:val="26"/>
          <w:lang w:val="es-ES_tradnl"/>
        </w:rPr>
      </w:pPr>
      <w:r w:rsidRPr="00AF5DBB">
        <w:rPr>
          <w:rFonts w:ascii="Times New Roman" w:hAnsi="Times New Roman" w:cs="Times New Roman"/>
          <w:color w:val="000000" w:themeColor="text1"/>
          <w:sz w:val="26"/>
          <w:szCs w:val="26"/>
          <w:lang w:val="es-ES_tradnl"/>
        </w:rPr>
        <w:t>These spaces can be a place where you can find land available to start your agricultural activity.</w:t>
      </w:r>
    </w:p>
    <w:p w14:paraId="48EBC15A" w14:textId="77777777" w:rsidR="00AF5DBB" w:rsidRDefault="00AF5DBB" w:rsidP="00F91E8D">
      <w:pPr>
        <w:ind w:firstLine="708"/>
        <w:jc w:val="center"/>
        <w:rPr>
          <w:rFonts w:ascii="Times New Roman" w:hAnsi="Times New Roman" w:cs="Times New Roman"/>
          <w:color w:val="000000" w:themeColor="text1"/>
          <w:lang w:val="es-ES_tradnl"/>
        </w:rPr>
      </w:pPr>
    </w:p>
    <w:p w14:paraId="4012192F" w14:textId="77777777" w:rsidR="00AF5DBB" w:rsidRDefault="00AF5DBB" w:rsidP="00F91E8D">
      <w:pPr>
        <w:ind w:firstLine="708"/>
        <w:jc w:val="center"/>
        <w:rPr>
          <w:rFonts w:ascii="Times New Roman" w:hAnsi="Times New Roman" w:cs="Times New Roman"/>
          <w:color w:val="000000" w:themeColor="text1"/>
          <w:lang w:val="es-ES_tradnl"/>
        </w:rPr>
      </w:pPr>
    </w:p>
    <w:p w14:paraId="358DA775" w14:textId="77777777" w:rsidR="00AF5DBB" w:rsidRDefault="00AF5DBB" w:rsidP="00F91E8D">
      <w:pPr>
        <w:ind w:firstLine="708"/>
        <w:jc w:val="center"/>
        <w:rPr>
          <w:rFonts w:ascii="Times New Roman" w:hAnsi="Times New Roman" w:cs="Times New Roman"/>
          <w:color w:val="000000" w:themeColor="text1"/>
          <w:lang w:val="es-ES_tradnl"/>
        </w:rPr>
      </w:pPr>
    </w:p>
    <w:p w14:paraId="31BCB46F" w14:textId="77777777" w:rsidR="00AF5DBB" w:rsidRDefault="00AF5DBB" w:rsidP="00F91E8D">
      <w:pPr>
        <w:ind w:firstLine="708"/>
        <w:jc w:val="center"/>
        <w:rPr>
          <w:rFonts w:ascii="Times New Roman" w:hAnsi="Times New Roman" w:cs="Times New Roman"/>
          <w:color w:val="000000" w:themeColor="text1"/>
          <w:lang w:val="es-ES_tradnl"/>
        </w:rPr>
      </w:pPr>
    </w:p>
    <w:p w14:paraId="7E47480C" w14:textId="77777777" w:rsidR="00AF5DBB" w:rsidRDefault="00AF5DBB" w:rsidP="00F91E8D">
      <w:pPr>
        <w:ind w:firstLine="708"/>
        <w:jc w:val="center"/>
        <w:rPr>
          <w:rFonts w:ascii="Times New Roman" w:hAnsi="Times New Roman" w:cs="Times New Roman"/>
          <w:color w:val="000000" w:themeColor="text1"/>
          <w:lang w:val="es-ES_tradnl"/>
        </w:rPr>
      </w:pPr>
    </w:p>
    <w:p w14:paraId="21377B0F" w14:textId="77777777" w:rsidR="00AF5DBB" w:rsidRDefault="00AF5DBB" w:rsidP="00F91E8D">
      <w:pPr>
        <w:ind w:firstLine="708"/>
        <w:jc w:val="center"/>
        <w:rPr>
          <w:rFonts w:ascii="Times New Roman" w:hAnsi="Times New Roman" w:cs="Times New Roman"/>
          <w:color w:val="000000" w:themeColor="text1"/>
          <w:lang w:val="es-ES_tradnl"/>
        </w:rPr>
      </w:pPr>
    </w:p>
    <w:p w14:paraId="7AFC43D2" w14:textId="77777777" w:rsidR="00AF5DBB" w:rsidRDefault="00AF5DBB" w:rsidP="00F91E8D">
      <w:pPr>
        <w:ind w:firstLine="708"/>
        <w:jc w:val="center"/>
        <w:rPr>
          <w:rFonts w:ascii="Times New Roman" w:hAnsi="Times New Roman" w:cs="Times New Roman"/>
          <w:color w:val="000000" w:themeColor="text1"/>
          <w:lang w:val="es-ES_tradnl"/>
        </w:rPr>
      </w:pPr>
    </w:p>
    <w:p w14:paraId="5E9646D5" w14:textId="77777777" w:rsidR="00AF5DBB" w:rsidRDefault="00AF5DBB" w:rsidP="00F91E8D">
      <w:pPr>
        <w:ind w:firstLine="708"/>
        <w:jc w:val="center"/>
        <w:rPr>
          <w:rFonts w:ascii="Times New Roman" w:hAnsi="Times New Roman" w:cs="Times New Roman"/>
          <w:color w:val="000000" w:themeColor="text1"/>
          <w:lang w:val="es-ES_tradnl"/>
        </w:rPr>
      </w:pPr>
    </w:p>
    <w:p w14:paraId="110AC875" w14:textId="77777777" w:rsidR="00AF5DBB" w:rsidRDefault="00AF5DBB" w:rsidP="00F91E8D">
      <w:pPr>
        <w:ind w:firstLine="708"/>
        <w:jc w:val="center"/>
        <w:rPr>
          <w:rFonts w:ascii="Times New Roman" w:hAnsi="Times New Roman" w:cs="Times New Roman"/>
          <w:color w:val="000000" w:themeColor="text1"/>
          <w:lang w:val="es-ES_tradnl"/>
        </w:rPr>
      </w:pPr>
    </w:p>
    <w:p w14:paraId="0087CBF0" w14:textId="77777777" w:rsidR="00AF5DBB" w:rsidRDefault="00AF5DBB" w:rsidP="00F91E8D">
      <w:pPr>
        <w:ind w:firstLine="708"/>
        <w:jc w:val="center"/>
        <w:rPr>
          <w:rFonts w:ascii="Times New Roman" w:hAnsi="Times New Roman" w:cs="Times New Roman"/>
          <w:color w:val="000000" w:themeColor="text1"/>
          <w:lang w:val="es-ES_tradnl"/>
        </w:rPr>
      </w:pPr>
    </w:p>
    <w:p w14:paraId="55C40DF9" w14:textId="77777777" w:rsidR="00AF5DBB" w:rsidRDefault="00AF5DBB" w:rsidP="00F91E8D">
      <w:pPr>
        <w:ind w:firstLine="708"/>
        <w:jc w:val="center"/>
        <w:rPr>
          <w:rFonts w:ascii="Times New Roman" w:hAnsi="Times New Roman" w:cs="Times New Roman"/>
          <w:color w:val="000000" w:themeColor="text1"/>
          <w:lang w:val="es-ES_tradnl"/>
        </w:rPr>
      </w:pPr>
    </w:p>
    <w:p w14:paraId="377EDBFD" w14:textId="77777777" w:rsidR="00AF5DBB" w:rsidRDefault="00AF5DBB" w:rsidP="00F91E8D">
      <w:pPr>
        <w:ind w:firstLine="708"/>
        <w:jc w:val="center"/>
        <w:rPr>
          <w:rFonts w:ascii="Times New Roman" w:hAnsi="Times New Roman" w:cs="Times New Roman"/>
          <w:color w:val="000000" w:themeColor="text1"/>
          <w:lang w:val="es-ES_tradnl"/>
        </w:rPr>
      </w:pPr>
    </w:p>
    <w:p w14:paraId="21B085A3" w14:textId="77777777" w:rsidR="00AF5DBB" w:rsidRDefault="00AF5DBB" w:rsidP="00F91E8D">
      <w:pPr>
        <w:ind w:firstLine="708"/>
        <w:jc w:val="center"/>
        <w:rPr>
          <w:rFonts w:ascii="Times New Roman" w:hAnsi="Times New Roman" w:cs="Times New Roman"/>
          <w:color w:val="000000" w:themeColor="text1"/>
          <w:lang w:val="es-ES_tradnl"/>
        </w:rPr>
      </w:pPr>
    </w:p>
    <w:p w14:paraId="7B8F2092" w14:textId="77777777" w:rsidR="00AF5DBB" w:rsidRDefault="00AF5DBB" w:rsidP="00F91E8D">
      <w:pPr>
        <w:ind w:firstLine="708"/>
        <w:jc w:val="center"/>
        <w:rPr>
          <w:rFonts w:ascii="Times New Roman" w:hAnsi="Times New Roman" w:cs="Times New Roman"/>
          <w:color w:val="000000" w:themeColor="text1"/>
          <w:lang w:val="es-ES_tradnl"/>
        </w:rPr>
      </w:pPr>
    </w:p>
    <w:p w14:paraId="34166307" w14:textId="77777777" w:rsidR="00AF5DBB" w:rsidRDefault="00AF5DBB" w:rsidP="00F91E8D">
      <w:pPr>
        <w:ind w:firstLine="708"/>
        <w:jc w:val="center"/>
        <w:rPr>
          <w:rFonts w:ascii="Times New Roman" w:hAnsi="Times New Roman" w:cs="Times New Roman"/>
          <w:color w:val="000000" w:themeColor="text1"/>
          <w:lang w:val="es-ES_tradnl"/>
        </w:rPr>
      </w:pPr>
    </w:p>
    <w:p w14:paraId="47337E94" w14:textId="77777777" w:rsidR="00AF5DBB" w:rsidRDefault="00AF5DBB" w:rsidP="00F91E8D">
      <w:pPr>
        <w:ind w:firstLine="708"/>
        <w:jc w:val="center"/>
        <w:rPr>
          <w:rFonts w:ascii="Times New Roman" w:hAnsi="Times New Roman" w:cs="Times New Roman"/>
          <w:color w:val="000000" w:themeColor="text1"/>
          <w:lang w:val="es-ES_tradnl"/>
        </w:rPr>
      </w:pPr>
    </w:p>
    <w:p w14:paraId="1683EEAF" w14:textId="77777777" w:rsidR="00AF5DBB" w:rsidRDefault="00AF5DBB" w:rsidP="00F91E8D">
      <w:pPr>
        <w:ind w:firstLine="708"/>
        <w:jc w:val="center"/>
        <w:rPr>
          <w:rFonts w:ascii="Times New Roman" w:hAnsi="Times New Roman" w:cs="Times New Roman"/>
          <w:color w:val="000000" w:themeColor="text1"/>
          <w:lang w:val="es-ES_tradnl"/>
        </w:rPr>
      </w:pPr>
    </w:p>
    <w:p w14:paraId="65EED86B" w14:textId="77777777" w:rsidR="00AF5DBB" w:rsidRDefault="00AF5DBB" w:rsidP="00F91E8D">
      <w:pPr>
        <w:ind w:firstLine="708"/>
        <w:jc w:val="center"/>
        <w:rPr>
          <w:rFonts w:ascii="Times New Roman" w:hAnsi="Times New Roman" w:cs="Times New Roman"/>
          <w:color w:val="000000" w:themeColor="text1"/>
          <w:lang w:val="es-ES_tradnl"/>
        </w:rPr>
      </w:pPr>
    </w:p>
    <w:p w14:paraId="472B8784" w14:textId="77777777" w:rsidR="00AF5DBB" w:rsidRDefault="00AF5DBB" w:rsidP="00F91E8D">
      <w:pPr>
        <w:ind w:firstLine="708"/>
        <w:jc w:val="center"/>
        <w:rPr>
          <w:rFonts w:ascii="Times New Roman" w:hAnsi="Times New Roman" w:cs="Times New Roman"/>
          <w:color w:val="000000" w:themeColor="text1"/>
          <w:lang w:val="es-ES_tradnl"/>
        </w:rPr>
      </w:pPr>
    </w:p>
    <w:p w14:paraId="0DC336E4" w14:textId="77777777" w:rsidR="00AF5DBB" w:rsidRDefault="00AF5DBB" w:rsidP="00F91E8D">
      <w:pPr>
        <w:ind w:firstLine="708"/>
        <w:jc w:val="center"/>
        <w:rPr>
          <w:rFonts w:ascii="Times New Roman" w:hAnsi="Times New Roman" w:cs="Times New Roman"/>
          <w:color w:val="000000" w:themeColor="text1"/>
          <w:lang w:val="es-ES_tradnl"/>
        </w:rPr>
      </w:pPr>
    </w:p>
    <w:p w14:paraId="28FCB993" w14:textId="77777777" w:rsidR="00AF5DBB" w:rsidRDefault="00AF5DBB" w:rsidP="00F91E8D">
      <w:pPr>
        <w:ind w:firstLine="708"/>
        <w:jc w:val="center"/>
        <w:rPr>
          <w:rFonts w:ascii="Times New Roman" w:hAnsi="Times New Roman" w:cs="Times New Roman"/>
          <w:color w:val="000000" w:themeColor="text1"/>
          <w:lang w:val="es-ES_tradnl"/>
        </w:rPr>
      </w:pPr>
    </w:p>
    <w:p w14:paraId="267AACC6" w14:textId="3909D2E1" w:rsidR="00F91E8D" w:rsidRPr="003A5468" w:rsidRDefault="00F91E8D" w:rsidP="00F91E8D">
      <w:pPr>
        <w:ind w:firstLine="708"/>
        <w:jc w:val="center"/>
        <w:rPr>
          <w:rFonts w:ascii="Times New Roman" w:hAnsi="Times New Roman" w:cs="Times New Roman"/>
          <w:b/>
          <w:bCs/>
          <w:color w:val="000000" w:themeColor="text1"/>
          <w:lang w:val="es-ES_tradnl"/>
        </w:rPr>
      </w:pPr>
      <w:r w:rsidRPr="00DF46E2">
        <w:rPr>
          <w:rFonts w:ascii="Times New Roman" w:hAnsi="Times New Roman" w:cs="Times New Roman"/>
          <w:b/>
          <w:bCs/>
          <w:color w:val="000000" w:themeColor="text1"/>
          <w:lang w:val="es-ES_tradnl"/>
        </w:rPr>
        <w:lastRenderedPageBreak/>
        <w:t>C) Rights of use and shared exploitation of land</w:t>
      </w:r>
    </w:p>
    <w:p w14:paraId="4B42DC3B" w14:textId="77777777" w:rsidR="00F91E8D" w:rsidRPr="003A5468" w:rsidRDefault="00F91E8D" w:rsidP="00F91E8D">
      <w:pPr>
        <w:jc w:val="both"/>
        <w:rPr>
          <w:rFonts w:ascii="Times New Roman" w:hAnsi="Times New Roman" w:cs="Times New Roman"/>
          <w:color w:val="000000" w:themeColor="text1"/>
          <w:lang w:val="es-ES_tradnl"/>
        </w:rPr>
      </w:pPr>
    </w:p>
    <w:p w14:paraId="5F079507" w14:textId="769D214F" w:rsidR="00F91E8D" w:rsidRPr="003A5468" w:rsidRDefault="00F91E8D" w:rsidP="00F91E8D">
      <w:pPr>
        <w:jc w:val="both"/>
        <w:rPr>
          <w:rFonts w:ascii="Times New Roman" w:hAnsi="Times New Roman" w:cs="Times New Roman"/>
          <w:color w:val="000000" w:themeColor="text1"/>
          <w:lang w:val="es-ES_tradnl"/>
        </w:rPr>
      </w:pPr>
      <w:r w:rsidRPr="003A5468">
        <w:rPr>
          <w:rFonts w:ascii="Times New Roman" w:hAnsi="Times New Roman" w:cs="Times New Roman"/>
          <w:color w:val="000000" w:themeColor="text1"/>
          <w:lang w:val="es-ES_tradnl"/>
        </w:rPr>
        <w:t xml:space="preserve">Alongside </w:t>
      </w:r>
      <w:r>
        <w:rPr>
          <w:rFonts w:ascii="Times New Roman" w:hAnsi="Times New Roman" w:cs="Times New Roman"/>
          <w:color w:val="000000" w:themeColor="text1"/>
          <w:lang w:val="es-ES_tradnl"/>
        </w:rPr>
        <w:t>individual</w:t>
      </w:r>
      <w:r w:rsidRPr="003A5468">
        <w:rPr>
          <w:rFonts w:ascii="Times New Roman" w:hAnsi="Times New Roman" w:cs="Times New Roman"/>
          <w:color w:val="000000" w:themeColor="text1"/>
          <w:lang w:val="es-ES_tradnl"/>
        </w:rPr>
        <w:t xml:space="preserve"> ownership of the</w:t>
      </w:r>
      <w:r w:rsidR="007C5BAE">
        <w:rPr>
          <w:rFonts w:ascii="Times New Roman" w:hAnsi="Times New Roman" w:cs="Times New Roman"/>
          <w:color w:val="000000" w:themeColor="text1"/>
          <w:lang w:val="es-ES_tradnl"/>
        </w:rPr>
        <w:t xml:space="preserve"> land, </w:t>
      </w:r>
      <w:r w:rsidRPr="003A5468">
        <w:rPr>
          <w:rFonts w:ascii="Times New Roman" w:hAnsi="Times New Roman" w:cs="Times New Roman"/>
          <w:color w:val="000000" w:themeColor="text1"/>
          <w:lang w:val="es-ES_tradnl"/>
        </w:rPr>
        <w:t xml:space="preserve">there may be shared use. </w:t>
      </w:r>
    </w:p>
    <w:p w14:paraId="40ED2654" w14:textId="77777777" w:rsidR="00F91E8D" w:rsidRPr="003A5468" w:rsidRDefault="00F91E8D" w:rsidP="00F91E8D">
      <w:pPr>
        <w:jc w:val="both"/>
        <w:rPr>
          <w:rFonts w:ascii="Times New Roman" w:hAnsi="Times New Roman" w:cs="Times New Roman"/>
          <w:color w:val="000000" w:themeColor="text1"/>
          <w:lang w:val="es-ES_tradnl"/>
        </w:rPr>
      </w:pPr>
    </w:p>
    <w:p w14:paraId="630EA087" w14:textId="77777777" w:rsidR="007C5BAE" w:rsidRDefault="007C5BAE" w:rsidP="00F91E8D">
      <w:pPr>
        <w:jc w:val="center"/>
        <w:rPr>
          <w:rFonts w:ascii="Times New Roman" w:hAnsi="Times New Roman" w:cs="Times New Roman"/>
          <w:b/>
          <w:bCs/>
          <w:color w:val="000000" w:themeColor="text1"/>
          <w:lang w:val="es-ES_tradnl"/>
        </w:rPr>
      </w:pPr>
    </w:p>
    <w:p w14:paraId="64E436DC" w14:textId="0513C8E5" w:rsidR="00F91E8D" w:rsidRDefault="00F91E8D" w:rsidP="00F91E8D">
      <w:pPr>
        <w:jc w:val="center"/>
        <w:rPr>
          <w:rFonts w:ascii="Times New Roman" w:hAnsi="Times New Roman" w:cs="Times New Roman"/>
          <w:b/>
          <w:bCs/>
          <w:color w:val="000000" w:themeColor="text1"/>
          <w:lang w:val="es-ES_tradnl"/>
        </w:rPr>
      </w:pPr>
      <w:r w:rsidRPr="003A5468">
        <w:rPr>
          <w:rFonts w:ascii="Times New Roman" w:hAnsi="Times New Roman" w:cs="Times New Roman"/>
          <w:b/>
          <w:bCs/>
          <w:color w:val="000000" w:themeColor="text1"/>
          <w:lang w:val="es-ES_tradnl"/>
        </w:rPr>
        <w:t>Land banks</w:t>
      </w:r>
    </w:p>
    <w:p w14:paraId="221987AA" w14:textId="77777777" w:rsidR="00F91E8D" w:rsidRPr="003A5468" w:rsidRDefault="00F91E8D" w:rsidP="00F91E8D">
      <w:pPr>
        <w:jc w:val="center"/>
        <w:rPr>
          <w:rFonts w:ascii="Times New Roman" w:hAnsi="Times New Roman" w:cs="Times New Roman"/>
          <w:b/>
          <w:bCs/>
          <w:color w:val="000000" w:themeColor="text1"/>
          <w:lang w:val="es-ES_tradnl"/>
        </w:rPr>
      </w:pPr>
    </w:p>
    <w:p w14:paraId="48765442" w14:textId="3562F9D2" w:rsidR="00F91E8D" w:rsidRDefault="007C5BAE" w:rsidP="00F91E8D">
      <w:pPr>
        <w:jc w:val="both"/>
        <w:rPr>
          <w:rFonts w:ascii="Times New Roman" w:hAnsi="Times New Roman" w:cs="Times New Roman"/>
          <w:color w:val="000000" w:themeColor="text1"/>
          <w:lang w:val="es-ES_tradnl"/>
        </w:rPr>
      </w:pPr>
      <w:r>
        <w:rPr>
          <w:rFonts w:ascii="Times New Roman" w:hAnsi="Times New Roman" w:cs="Times New Roman"/>
          <w:color w:val="000000" w:themeColor="text1"/>
          <w:lang w:val="es-ES_tradnl"/>
        </w:rPr>
        <w:t xml:space="preserve">And exemple of this is </w:t>
      </w:r>
      <w:r w:rsidR="00F91E8D" w:rsidRPr="003A5468">
        <w:rPr>
          <w:rFonts w:ascii="Times New Roman" w:hAnsi="Times New Roman" w:cs="Times New Roman"/>
          <w:color w:val="000000" w:themeColor="text1"/>
          <w:lang w:val="es-ES_tradnl"/>
        </w:rPr>
        <w:t xml:space="preserve">Land </w:t>
      </w:r>
      <w:r>
        <w:rPr>
          <w:rFonts w:ascii="Times New Roman" w:hAnsi="Times New Roman" w:cs="Times New Roman"/>
          <w:color w:val="000000" w:themeColor="text1"/>
          <w:lang w:val="es-ES_tradnl"/>
        </w:rPr>
        <w:t>Banks.</w:t>
      </w:r>
      <w:r w:rsidR="00F91E8D" w:rsidRPr="003A5468">
        <w:rPr>
          <w:rFonts w:ascii="Times New Roman" w:hAnsi="Times New Roman" w:cs="Times New Roman"/>
          <w:color w:val="000000" w:themeColor="text1"/>
          <w:lang w:val="es-ES_tradnl"/>
        </w:rPr>
        <w:t xml:space="preserve"> </w:t>
      </w:r>
    </w:p>
    <w:p w14:paraId="7E8B3719" w14:textId="77777777" w:rsidR="00F91E8D" w:rsidRDefault="00F91E8D" w:rsidP="00F91E8D">
      <w:pPr>
        <w:jc w:val="both"/>
        <w:rPr>
          <w:rFonts w:ascii="Times New Roman" w:hAnsi="Times New Roman" w:cs="Times New Roman"/>
          <w:color w:val="000000" w:themeColor="text1"/>
          <w:lang w:val="es-ES_tradnl"/>
        </w:rPr>
      </w:pPr>
    </w:p>
    <w:p w14:paraId="3DCDB317" w14:textId="77777777" w:rsidR="00F91E8D" w:rsidRPr="003A5468" w:rsidRDefault="00F91E8D" w:rsidP="00F91E8D">
      <w:pPr>
        <w:jc w:val="both"/>
        <w:rPr>
          <w:rFonts w:ascii="Times New Roman" w:hAnsi="Times New Roman" w:cs="Times New Roman"/>
          <w:color w:val="000000" w:themeColor="text1"/>
          <w:lang w:val="es-ES_tradnl"/>
        </w:rPr>
      </w:pPr>
      <w:r w:rsidRPr="003A5468">
        <w:rPr>
          <w:rFonts w:ascii="Times New Roman" w:hAnsi="Times New Roman" w:cs="Times New Roman"/>
          <w:color w:val="000000" w:themeColor="text1"/>
          <w:lang w:val="es-ES_tradnl"/>
        </w:rPr>
        <w:t xml:space="preserve">Land banks are generally public entities </w:t>
      </w:r>
      <w:r>
        <w:rPr>
          <w:rFonts w:ascii="Times New Roman" w:hAnsi="Times New Roman" w:cs="Times New Roman"/>
          <w:color w:val="000000" w:themeColor="text1"/>
          <w:lang w:val="es-ES_tradnl"/>
        </w:rPr>
        <w:t xml:space="preserve">that usually act as intermediaries between landowners and people looking for land. However, </w:t>
      </w:r>
      <w:r w:rsidRPr="003A5468">
        <w:rPr>
          <w:rFonts w:ascii="Times New Roman" w:hAnsi="Times New Roman" w:cs="Times New Roman"/>
          <w:color w:val="000000" w:themeColor="text1"/>
          <w:lang w:val="es-ES_tradnl"/>
        </w:rPr>
        <w:t>different regulatory models</w:t>
      </w:r>
      <w:r>
        <w:rPr>
          <w:rFonts w:ascii="Times New Roman" w:hAnsi="Times New Roman" w:cs="Times New Roman"/>
          <w:color w:val="000000" w:themeColor="text1"/>
          <w:lang w:val="es-ES_tradnl"/>
        </w:rPr>
        <w:t xml:space="preserve"> can be identified </w:t>
      </w:r>
      <w:r w:rsidRPr="003A5468">
        <w:rPr>
          <w:rFonts w:ascii="Times New Roman" w:hAnsi="Times New Roman" w:cs="Times New Roman"/>
          <w:color w:val="000000" w:themeColor="text1"/>
          <w:lang w:val="es-ES_tradnl"/>
        </w:rPr>
        <w:t>in terms of their nature, content and purposes:</w:t>
      </w:r>
    </w:p>
    <w:p w14:paraId="175C60AF" w14:textId="77777777" w:rsidR="00F91E8D" w:rsidRPr="003A5468" w:rsidRDefault="00F91E8D" w:rsidP="00F91E8D">
      <w:pPr>
        <w:jc w:val="both"/>
        <w:rPr>
          <w:rFonts w:ascii="Times New Roman" w:hAnsi="Times New Roman" w:cs="Times New Roman"/>
          <w:color w:val="000000" w:themeColor="text1"/>
          <w:lang w:val="es-ES_tradnl"/>
        </w:rPr>
      </w:pPr>
    </w:p>
    <w:p w14:paraId="4DF5DF8F" w14:textId="77777777" w:rsidR="00F91E8D" w:rsidRDefault="00F91E8D" w:rsidP="00F91E8D">
      <w:pPr>
        <w:pStyle w:val="Prrafodelista"/>
        <w:numPr>
          <w:ilvl w:val="0"/>
          <w:numId w:val="3"/>
        </w:numPr>
        <w:jc w:val="both"/>
        <w:rPr>
          <w:rFonts w:ascii="Times New Roman" w:hAnsi="Times New Roman" w:cs="Times New Roman"/>
          <w:color w:val="000000" w:themeColor="text1"/>
          <w:lang w:val="es-ES_tradnl"/>
        </w:rPr>
      </w:pPr>
      <w:r w:rsidRPr="00C56010">
        <w:rPr>
          <w:rFonts w:ascii="Times New Roman" w:hAnsi="Times New Roman" w:cs="Times New Roman"/>
          <w:color w:val="000000" w:themeColor="text1"/>
          <w:lang w:val="es-ES_tradnl"/>
        </w:rPr>
        <w:t xml:space="preserve">Public intermediation instruments (Galicia, Catalonia and the Valencian Community). In the latter, priority is given to young people and women in accessing </w:t>
      </w:r>
      <w:r w:rsidRPr="003A5468">
        <w:rPr>
          <w:rFonts w:ascii="Times New Roman" w:hAnsi="Times New Roman" w:cs="Times New Roman"/>
          <w:color w:val="000000" w:themeColor="text1"/>
          <w:lang w:val="es-ES_tradnl"/>
        </w:rPr>
        <w:t xml:space="preserve">these lands </w:t>
      </w:r>
      <w:r w:rsidRPr="00C56010">
        <w:rPr>
          <w:rFonts w:ascii="Times New Roman" w:hAnsi="Times New Roman" w:cs="Times New Roman"/>
          <w:color w:val="000000" w:themeColor="text1"/>
          <w:lang w:val="es-ES_tradnl"/>
        </w:rPr>
        <w:t xml:space="preserve">for lease </w:t>
      </w:r>
      <w:r w:rsidRPr="003A5468">
        <w:rPr>
          <w:rFonts w:ascii="Times New Roman" w:hAnsi="Times New Roman" w:cs="Times New Roman"/>
          <w:color w:val="000000" w:themeColor="text1"/>
          <w:lang w:val="es-ES_tradnl"/>
        </w:rPr>
        <w:t>for a period of seven years.</w:t>
      </w:r>
    </w:p>
    <w:p w14:paraId="6C8E3D73" w14:textId="77777777" w:rsidR="00F91E8D" w:rsidRPr="006F2383" w:rsidRDefault="00F91E8D" w:rsidP="00F91E8D">
      <w:pPr>
        <w:ind w:left="360"/>
        <w:jc w:val="both"/>
        <w:rPr>
          <w:rFonts w:ascii="Times New Roman" w:hAnsi="Times New Roman" w:cs="Times New Roman"/>
          <w:color w:val="000000" w:themeColor="text1"/>
          <w:lang w:val="es-ES_tradnl"/>
        </w:rPr>
      </w:pPr>
    </w:p>
    <w:p w14:paraId="27D85014" w14:textId="77777777" w:rsidR="00F91E8D" w:rsidRDefault="00F91E8D" w:rsidP="00F91E8D">
      <w:pPr>
        <w:pStyle w:val="Prrafodelista"/>
        <w:numPr>
          <w:ilvl w:val="0"/>
          <w:numId w:val="3"/>
        </w:numPr>
        <w:jc w:val="both"/>
        <w:rPr>
          <w:rFonts w:ascii="Times New Roman" w:hAnsi="Times New Roman" w:cs="Times New Roman"/>
          <w:color w:val="000000" w:themeColor="text1"/>
          <w:lang w:val="es-ES_tradnl"/>
        </w:rPr>
      </w:pPr>
      <w:r w:rsidRPr="003A5468">
        <w:rPr>
          <w:rFonts w:ascii="Times New Roman" w:hAnsi="Times New Roman" w:cs="Times New Roman"/>
          <w:color w:val="000000" w:themeColor="text1"/>
          <w:lang w:val="es-ES_tradnl"/>
        </w:rPr>
        <w:t>Creation of a public administrative register that brings together supply and demand for agricultural land, whether cultivated or cultivable (</w:t>
      </w:r>
      <w:r w:rsidRPr="005446D9">
        <w:rPr>
          <w:rFonts w:ascii="Times New Roman" w:hAnsi="Times New Roman" w:cs="Times New Roman"/>
          <w:color w:val="000000" w:themeColor="text1"/>
          <w:lang w:val="es-ES_tradnl"/>
        </w:rPr>
        <w:t>Castile and León, Castile-La Mancha).</w:t>
      </w:r>
    </w:p>
    <w:p w14:paraId="3084C6F0" w14:textId="77777777" w:rsidR="00F91E8D" w:rsidRPr="00E03F50" w:rsidRDefault="00F91E8D" w:rsidP="00F91E8D">
      <w:pPr>
        <w:jc w:val="both"/>
        <w:rPr>
          <w:rFonts w:ascii="Times New Roman" w:hAnsi="Times New Roman" w:cs="Times New Roman"/>
          <w:color w:val="000000" w:themeColor="text1"/>
          <w:lang w:val="es-ES_tradnl"/>
        </w:rPr>
      </w:pPr>
    </w:p>
    <w:p w14:paraId="70D0BD73" w14:textId="7CECC061" w:rsidR="00F91E8D" w:rsidRDefault="00F91E8D" w:rsidP="00F91E8D">
      <w:pPr>
        <w:pStyle w:val="Prrafodelista"/>
        <w:numPr>
          <w:ilvl w:val="0"/>
          <w:numId w:val="3"/>
        </w:numPr>
        <w:jc w:val="both"/>
        <w:rPr>
          <w:rFonts w:ascii="Times New Roman" w:hAnsi="Times New Roman" w:cs="Times New Roman"/>
          <w:color w:val="000000" w:themeColor="text1"/>
          <w:lang w:val="es-ES_tradnl"/>
        </w:rPr>
      </w:pPr>
      <w:r w:rsidRPr="003A5468">
        <w:rPr>
          <w:rFonts w:ascii="Times New Roman" w:hAnsi="Times New Roman" w:cs="Times New Roman"/>
          <w:color w:val="000000" w:themeColor="text1"/>
          <w:lang w:val="es-ES_tradnl"/>
        </w:rPr>
        <w:t xml:space="preserve">The existence of real estate assets </w:t>
      </w:r>
      <w:r w:rsidR="007C5BAE">
        <w:rPr>
          <w:rFonts w:ascii="Times New Roman" w:hAnsi="Times New Roman" w:cs="Times New Roman"/>
          <w:color w:val="000000" w:themeColor="text1"/>
          <w:lang w:val="es-ES_tradnl"/>
        </w:rPr>
        <w:t xml:space="preserve">composed of lands </w:t>
      </w:r>
      <w:r w:rsidRPr="003A5468">
        <w:rPr>
          <w:rFonts w:ascii="Times New Roman" w:hAnsi="Times New Roman" w:cs="Times New Roman"/>
          <w:color w:val="000000" w:themeColor="text1"/>
          <w:lang w:val="es-ES_tradnl"/>
        </w:rPr>
        <w:t xml:space="preserve">suitable for agricultural use </w:t>
      </w:r>
      <w:r w:rsidRPr="005446D9">
        <w:rPr>
          <w:rFonts w:ascii="Times New Roman" w:hAnsi="Times New Roman" w:cs="Times New Roman"/>
          <w:color w:val="000000" w:themeColor="text1"/>
          <w:lang w:val="es-ES_tradnl"/>
        </w:rPr>
        <w:t>(Asturias</w:t>
      </w:r>
      <w:r>
        <w:rPr>
          <w:rFonts w:ascii="Times New Roman" w:hAnsi="Times New Roman" w:cs="Times New Roman"/>
          <w:color w:val="000000" w:themeColor="text1"/>
          <w:lang w:val="es-ES_tradnl"/>
        </w:rPr>
        <w:t>,</w:t>
      </w:r>
      <w:r w:rsidRPr="00DF46E2">
        <w:rPr>
          <w:rFonts w:ascii="Times New Roman" w:hAnsi="Times New Roman" w:cs="Times New Roman"/>
          <w:color w:val="000000" w:themeColor="text1"/>
          <w:lang w:val="es-ES_tradnl"/>
        </w:rPr>
        <w:t xml:space="preserve"> Aragon </w:t>
      </w:r>
      <w:r w:rsidRPr="003A5468">
        <w:rPr>
          <w:rFonts w:ascii="Times New Roman" w:hAnsi="Times New Roman" w:cs="Times New Roman"/>
          <w:color w:val="000000" w:themeColor="text1"/>
          <w:lang w:val="es-ES_tradnl"/>
        </w:rPr>
        <w:t>and Extremadura).</w:t>
      </w:r>
    </w:p>
    <w:p w14:paraId="1300E3EF" w14:textId="77777777" w:rsidR="00F91E8D" w:rsidRPr="003A5468" w:rsidRDefault="00F91E8D" w:rsidP="00F91E8D">
      <w:pPr>
        <w:jc w:val="both"/>
        <w:rPr>
          <w:rFonts w:ascii="Times New Roman" w:hAnsi="Times New Roman" w:cs="Times New Roman"/>
          <w:color w:val="000000" w:themeColor="text1"/>
          <w:lang w:val="es-ES_tradnl"/>
        </w:rPr>
      </w:pPr>
    </w:p>
    <w:p w14:paraId="243504BE" w14:textId="77777777" w:rsidR="00F91E8D" w:rsidRPr="003A5468" w:rsidRDefault="00F91E8D" w:rsidP="00F91E8D">
      <w:pPr>
        <w:jc w:val="both"/>
        <w:rPr>
          <w:rFonts w:ascii="Times New Roman" w:hAnsi="Times New Roman" w:cs="Times New Roman"/>
          <w:color w:val="000000" w:themeColor="text1"/>
          <w:lang w:val="es-ES_tradnl"/>
        </w:rPr>
      </w:pPr>
      <w:r w:rsidRPr="003A5468">
        <w:rPr>
          <w:rFonts w:ascii="Times New Roman" w:hAnsi="Times New Roman" w:cs="Times New Roman"/>
          <w:color w:val="000000" w:themeColor="text1"/>
          <w:lang w:val="es-ES_tradnl"/>
        </w:rPr>
        <w:t xml:space="preserve">In some areas, there are </w:t>
      </w:r>
      <w:r>
        <w:rPr>
          <w:rFonts w:ascii="Times New Roman" w:hAnsi="Times New Roman" w:cs="Times New Roman"/>
          <w:color w:val="000000" w:themeColor="text1"/>
          <w:lang w:val="es-ES_tradnl"/>
        </w:rPr>
        <w:t xml:space="preserve">also </w:t>
      </w:r>
      <w:r w:rsidRPr="003A5468">
        <w:rPr>
          <w:rFonts w:ascii="Times New Roman" w:hAnsi="Times New Roman" w:cs="Times New Roman"/>
          <w:color w:val="000000" w:themeColor="text1"/>
          <w:lang w:val="es-ES_tradnl"/>
        </w:rPr>
        <w:t xml:space="preserve">land banks at the regional and municipal levels. </w:t>
      </w:r>
    </w:p>
    <w:p w14:paraId="2103BA5A" w14:textId="77777777" w:rsidR="00F91E8D" w:rsidRDefault="00F91E8D" w:rsidP="00F91E8D">
      <w:pPr>
        <w:jc w:val="both"/>
        <w:rPr>
          <w:rFonts w:ascii="Times New Roman" w:hAnsi="Times New Roman" w:cs="Times New Roman"/>
          <w:color w:val="000000" w:themeColor="text1"/>
          <w:lang w:val="es-ES_tradnl"/>
        </w:rPr>
      </w:pPr>
    </w:p>
    <w:p w14:paraId="2710D38E" w14:textId="77777777" w:rsidR="00F91E8D" w:rsidRPr="003A5468" w:rsidRDefault="00F91E8D" w:rsidP="00F91E8D">
      <w:pPr>
        <w:jc w:val="both"/>
        <w:rPr>
          <w:rFonts w:ascii="Times New Roman" w:hAnsi="Times New Roman" w:cs="Times New Roman"/>
          <w:color w:val="000000" w:themeColor="text1"/>
          <w:lang w:val="es-ES_tradnl"/>
        </w:rPr>
      </w:pPr>
      <w:r w:rsidRPr="003A5468">
        <w:rPr>
          <w:rFonts w:ascii="Times New Roman" w:hAnsi="Times New Roman" w:cs="Times New Roman"/>
          <w:color w:val="000000" w:themeColor="text1"/>
          <w:lang w:val="es-ES_tradnl"/>
        </w:rPr>
        <w:t xml:space="preserve">This is a </w:t>
      </w:r>
      <w:r>
        <w:rPr>
          <w:rFonts w:ascii="Times New Roman" w:hAnsi="Times New Roman" w:cs="Times New Roman"/>
          <w:color w:val="000000" w:themeColor="text1"/>
          <w:lang w:val="es-ES_tradnl"/>
        </w:rPr>
        <w:t xml:space="preserve">very appropriate </w:t>
      </w:r>
      <w:r w:rsidRPr="003A5468">
        <w:rPr>
          <w:rFonts w:ascii="Times New Roman" w:hAnsi="Times New Roman" w:cs="Times New Roman"/>
          <w:color w:val="000000" w:themeColor="text1"/>
          <w:lang w:val="es-ES_tradnl"/>
        </w:rPr>
        <w:t xml:space="preserve">solution </w:t>
      </w:r>
      <w:r>
        <w:rPr>
          <w:rFonts w:ascii="Times New Roman" w:hAnsi="Times New Roman" w:cs="Times New Roman"/>
          <w:color w:val="000000" w:themeColor="text1"/>
          <w:lang w:val="es-ES_tradnl"/>
        </w:rPr>
        <w:t xml:space="preserve">that is being promoted </w:t>
      </w:r>
      <w:r w:rsidRPr="003A5468">
        <w:rPr>
          <w:rFonts w:ascii="Times New Roman" w:hAnsi="Times New Roman" w:cs="Times New Roman"/>
          <w:color w:val="000000" w:themeColor="text1"/>
          <w:lang w:val="es-ES_tradnl"/>
        </w:rPr>
        <w:t xml:space="preserve">for cases where it is not possible to access land for ownership or individual use and exploitation. </w:t>
      </w:r>
    </w:p>
    <w:p w14:paraId="190CAA09" w14:textId="77777777" w:rsidR="00F91E8D" w:rsidRPr="003A5468" w:rsidRDefault="00F91E8D" w:rsidP="00F91E8D">
      <w:pPr>
        <w:jc w:val="both"/>
        <w:rPr>
          <w:rFonts w:ascii="Times New Roman" w:hAnsi="Times New Roman" w:cs="Times New Roman"/>
          <w:color w:val="000000" w:themeColor="text1"/>
          <w:lang w:val="es-ES_tradnl"/>
        </w:rPr>
      </w:pPr>
    </w:p>
    <w:p w14:paraId="15E3E261" w14:textId="77777777" w:rsidR="00F91E8D" w:rsidRDefault="00F91E8D" w:rsidP="00F91E8D">
      <w:pPr>
        <w:jc w:val="both"/>
        <w:rPr>
          <w:rFonts w:ascii="Times New Roman" w:hAnsi="Times New Roman" w:cs="Times New Roman"/>
          <w:color w:val="000000" w:themeColor="text1"/>
          <w:lang w:val="es-ES_tradnl"/>
        </w:rPr>
      </w:pPr>
      <w:r>
        <w:rPr>
          <w:rFonts w:ascii="Times New Roman" w:hAnsi="Times New Roman" w:cs="Times New Roman"/>
          <w:color w:val="000000" w:themeColor="text1"/>
          <w:lang w:val="es-ES_tradnl"/>
        </w:rPr>
        <w:t xml:space="preserve">In addition to facilitating access to land, the </w:t>
      </w:r>
      <w:r w:rsidRPr="00CE3425">
        <w:rPr>
          <w:rFonts w:ascii="Times New Roman" w:hAnsi="Times New Roman" w:cs="Times New Roman"/>
          <w:b/>
          <w:bCs/>
          <w:color w:val="000000" w:themeColor="text1"/>
          <w:lang w:val="es-ES_tradnl"/>
        </w:rPr>
        <w:t xml:space="preserve">objectives </w:t>
      </w:r>
      <w:r>
        <w:rPr>
          <w:rFonts w:ascii="Times New Roman" w:hAnsi="Times New Roman" w:cs="Times New Roman"/>
          <w:color w:val="000000" w:themeColor="text1"/>
          <w:lang w:val="es-ES_tradnl"/>
        </w:rPr>
        <w:t>of land banks are:</w:t>
      </w:r>
    </w:p>
    <w:p w14:paraId="6270652C" w14:textId="77777777" w:rsidR="00F91E8D" w:rsidRDefault="00F91E8D" w:rsidP="00F91E8D">
      <w:pPr>
        <w:jc w:val="both"/>
        <w:rPr>
          <w:rFonts w:ascii="Times New Roman" w:hAnsi="Times New Roman" w:cs="Times New Roman"/>
          <w:color w:val="000000" w:themeColor="text1"/>
          <w:lang w:val="es-ES_tradnl"/>
        </w:rPr>
      </w:pPr>
    </w:p>
    <w:p w14:paraId="0CE64332" w14:textId="77777777" w:rsidR="00F91E8D" w:rsidRDefault="00F91E8D" w:rsidP="00F91E8D">
      <w:pPr>
        <w:pStyle w:val="Prrafodelista"/>
        <w:numPr>
          <w:ilvl w:val="0"/>
          <w:numId w:val="11"/>
        </w:numPr>
        <w:jc w:val="both"/>
        <w:rPr>
          <w:rFonts w:ascii="Times New Roman" w:hAnsi="Times New Roman" w:cs="Times New Roman"/>
          <w:color w:val="000000" w:themeColor="text1"/>
          <w:lang w:val="es-ES_tradnl"/>
        </w:rPr>
      </w:pPr>
      <w:r>
        <w:rPr>
          <w:rFonts w:ascii="Times New Roman" w:hAnsi="Times New Roman" w:cs="Times New Roman"/>
          <w:color w:val="000000" w:themeColor="text1"/>
          <w:lang w:val="es-ES_tradnl"/>
        </w:rPr>
        <w:t>To promote generational renewal on farms</w:t>
      </w:r>
    </w:p>
    <w:p w14:paraId="78AC9274" w14:textId="77777777" w:rsidR="00F91E8D" w:rsidRPr="00900AE7" w:rsidRDefault="00F91E8D" w:rsidP="00F91E8D">
      <w:pPr>
        <w:pStyle w:val="Prrafodelista"/>
        <w:jc w:val="both"/>
        <w:rPr>
          <w:rFonts w:ascii="Times New Roman" w:hAnsi="Times New Roman" w:cs="Times New Roman"/>
          <w:color w:val="000000" w:themeColor="text1"/>
          <w:lang w:val="es-ES_tradnl"/>
        </w:rPr>
      </w:pPr>
    </w:p>
    <w:p w14:paraId="0F7B5C50" w14:textId="77777777" w:rsidR="00F91E8D" w:rsidRDefault="00F91E8D" w:rsidP="00F91E8D">
      <w:pPr>
        <w:pStyle w:val="Prrafodelista"/>
        <w:numPr>
          <w:ilvl w:val="0"/>
          <w:numId w:val="11"/>
        </w:numPr>
        <w:jc w:val="both"/>
        <w:rPr>
          <w:rFonts w:ascii="Times New Roman" w:hAnsi="Times New Roman" w:cs="Times New Roman"/>
          <w:color w:val="000000" w:themeColor="text1"/>
          <w:lang w:val="es-ES_tradnl"/>
        </w:rPr>
      </w:pPr>
      <w:r>
        <w:rPr>
          <w:rFonts w:ascii="Times New Roman" w:hAnsi="Times New Roman" w:cs="Times New Roman"/>
          <w:color w:val="000000" w:themeColor="text1"/>
          <w:lang w:val="es-ES_tradnl"/>
        </w:rPr>
        <w:t>Increase the land base of existing farms with abandoned land</w:t>
      </w:r>
    </w:p>
    <w:p w14:paraId="0A911965" w14:textId="77777777" w:rsidR="00F91E8D" w:rsidRPr="006F2383" w:rsidRDefault="00F91E8D" w:rsidP="00F91E8D">
      <w:pPr>
        <w:jc w:val="both"/>
        <w:rPr>
          <w:rFonts w:ascii="Times New Roman" w:hAnsi="Times New Roman" w:cs="Times New Roman"/>
          <w:color w:val="000000" w:themeColor="text1"/>
          <w:lang w:val="es-ES_tradnl"/>
        </w:rPr>
      </w:pPr>
    </w:p>
    <w:p w14:paraId="7B87F13C" w14:textId="2AE23E53" w:rsidR="00F91E8D" w:rsidRDefault="00F91E8D" w:rsidP="00F91E8D">
      <w:pPr>
        <w:pStyle w:val="Prrafodelista"/>
        <w:numPr>
          <w:ilvl w:val="0"/>
          <w:numId w:val="11"/>
        </w:numPr>
        <w:jc w:val="both"/>
        <w:rPr>
          <w:rFonts w:ascii="Times New Roman" w:hAnsi="Times New Roman" w:cs="Times New Roman"/>
          <w:color w:val="000000" w:themeColor="text1"/>
          <w:lang w:val="es-ES_tradnl"/>
        </w:rPr>
      </w:pPr>
      <w:r>
        <w:rPr>
          <w:rFonts w:ascii="Times New Roman" w:hAnsi="Times New Roman" w:cs="Times New Roman"/>
          <w:color w:val="000000" w:themeColor="text1"/>
          <w:lang w:val="es-ES_tradnl"/>
        </w:rPr>
        <w:t xml:space="preserve">Install new </w:t>
      </w:r>
      <w:r w:rsidR="007C5BAE">
        <w:rPr>
          <w:rFonts w:ascii="Times New Roman" w:hAnsi="Times New Roman" w:cs="Times New Roman"/>
          <w:color w:val="000000" w:themeColor="text1"/>
          <w:lang w:val="es-ES_tradnl"/>
        </w:rPr>
        <w:t>farmers</w:t>
      </w:r>
    </w:p>
    <w:p w14:paraId="293E77D2" w14:textId="77777777" w:rsidR="00F91E8D" w:rsidRDefault="00F91E8D" w:rsidP="00F91E8D">
      <w:pPr>
        <w:jc w:val="both"/>
        <w:rPr>
          <w:rFonts w:ascii="Times New Roman" w:hAnsi="Times New Roman" w:cs="Times New Roman"/>
          <w:color w:val="000000" w:themeColor="text1"/>
          <w:lang w:val="es-ES_tradnl"/>
        </w:rPr>
      </w:pPr>
    </w:p>
    <w:p w14:paraId="5C8771DA" w14:textId="77777777" w:rsidR="00F91E8D" w:rsidRDefault="00F91E8D" w:rsidP="00F91E8D">
      <w:pPr>
        <w:jc w:val="both"/>
        <w:rPr>
          <w:rFonts w:ascii="Times New Roman" w:hAnsi="Times New Roman" w:cs="Times New Roman"/>
          <w:color w:val="000000" w:themeColor="text1"/>
          <w:lang w:val="es-ES_tradnl"/>
        </w:rPr>
      </w:pPr>
      <w:r>
        <w:rPr>
          <w:rFonts w:ascii="Times New Roman" w:hAnsi="Times New Roman" w:cs="Times New Roman"/>
          <w:color w:val="000000" w:themeColor="text1"/>
          <w:lang w:val="es-ES_tradnl"/>
        </w:rPr>
        <w:t>Access to land is being provided through lease agreements, although in some cases land is offered for sale or temporary transfer. In the case of publicly owned plots, territorial contracts are being used.</w:t>
      </w:r>
    </w:p>
    <w:p w14:paraId="5327ABBC" w14:textId="77777777" w:rsidR="00F91E8D" w:rsidRDefault="00F91E8D" w:rsidP="00F91E8D">
      <w:pPr>
        <w:jc w:val="both"/>
        <w:rPr>
          <w:rFonts w:ascii="Times New Roman" w:hAnsi="Times New Roman" w:cs="Times New Roman"/>
          <w:color w:val="000000" w:themeColor="text1"/>
          <w:lang w:val="es-ES_tradnl"/>
        </w:rPr>
      </w:pPr>
    </w:p>
    <w:p w14:paraId="18408AA4" w14:textId="77777777" w:rsidR="00DF46E2" w:rsidRDefault="00DF46E2" w:rsidP="00F91E8D">
      <w:pPr>
        <w:jc w:val="both"/>
        <w:rPr>
          <w:rFonts w:ascii="Times New Roman" w:hAnsi="Times New Roman" w:cs="Times New Roman"/>
          <w:color w:val="000000" w:themeColor="text1"/>
          <w:lang w:val="es-ES_tradnl"/>
        </w:rPr>
      </w:pPr>
    </w:p>
    <w:p w14:paraId="298A15FB" w14:textId="77777777" w:rsidR="007C5BAE" w:rsidRDefault="007C5BAE" w:rsidP="00F91E8D">
      <w:pPr>
        <w:jc w:val="both"/>
        <w:rPr>
          <w:rFonts w:ascii="Times New Roman" w:hAnsi="Times New Roman" w:cs="Times New Roman"/>
          <w:color w:val="000000" w:themeColor="text1"/>
          <w:lang w:val="es-ES_tradnl"/>
        </w:rPr>
      </w:pPr>
    </w:p>
    <w:p w14:paraId="331839F1" w14:textId="77777777" w:rsidR="007C5BAE" w:rsidRDefault="007C5BAE" w:rsidP="00F91E8D">
      <w:pPr>
        <w:jc w:val="both"/>
        <w:rPr>
          <w:rFonts w:ascii="Times New Roman" w:hAnsi="Times New Roman" w:cs="Times New Roman"/>
          <w:color w:val="000000" w:themeColor="text1"/>
          <w:lang w:val="es-ES_tradnl"/>
        </w:rPr>
      </w:pPr>
    </w:p>
    <w:p w14:paraId="4405F3E7" w14:textId="77777777" w:rsidR="007C5BAE" w:rsidRDefault="007C5BAE" w:rsidP="00F91E8D">
      <w:pPr>
        <w:jc w:val="both"/>
        <w:rPr>
          <w:rFonts w:ascii="Times New Roman" w:hAnsi="Times New Roman" w:cs="Times New Roman"/>
          <w:color w:val="000000" w:themeColor="text1"/>
          <w:lang w:val="es-ES_tradnl"/>
        </w:rPr>
      </w:pPr>
    </w:p>
    <w:p w14:paraId="1FF437DC" w14:textId="77777777" w:rsidR="007C5BAE" w:rsidRDefault="007C5BAE" w:rsidP="00F91E8D">
      <w:pPr>
        <w:jc w:val="both"/>
        <w:rPr>
          <w:rFonts w:ascii="Times New Roman" w:hAnsi="Times New Roman" w:cs="Times New Roman"/>
          <w:color w:val="000000" w:themeColor="text1"/>
          <w:lang w:val="es-ES_tradnl"/>
        </w:rPr>
      </w:pPr>
    </w:p>
    <w:p w14:paraId="30974FE6" w14:textId="77777777" w:rsidR="007C5BAE" w:rsidRDefault="007C5BAE" w:rsidP="00F91E8D">
      <w:pPr>
        <w:jc w:val="both"/>
        <w:rPr>
          <w:rFonts w:ascii="Times New Roman" w:hAnsi="Times New Roman" w:cs="Times New Roman"/>
          <w:color w:val="000000" w:themeColor="text1"/>
          <w:lang w:val="es-ES_tradnl"/>
        </w:rPr>
      </w:pPr>
    </w:p>
    <w:p w14:paraId="4AC95286" w14:textId="77777777" w:rsidR="007C5BAE" w:rsidRDefault="007C5BAE" w:rsidP="00F91E8D">
      <w:pPr>
        <w:jc w:val="both"/>
        <w:rPr>
          <w:rFonts w:ascii="Times New Roman" w:hAnsi="Times New Roman" w:cs="Times New Roman"/>
          <w:color w:val="000000" w:themeColor="text1"/>
          <w:lang w:val="es-ES_tradnl"/>
        </w:rPr>
      </w:pPr>
    </w:p>
    <w:p w14:paraId="61121778" w14:textId="77777777" w:rsidR="007C5BAE" w:rsidRDefault="007C5BAE" w:rsidP="00F91E8D">
      <w:pPr>
        <w:jc w:val="both"/>
        <w:rPr>
          <w:rFonts w:ascii="Times New Roman" w:hAnsi="Times New Roman" w:cs="Times New Roman"/>
          <w:color w:val="000000" w:themeColor="text1"/>
          <w:lang w:val="es-ES_tradnl"/>
        </w:rPr>
      </w:pPr>
    </w:p>
    <w:p w14:paraId="4753FF02" w14:textId="77777777" w:rsidR="007C5BAE" w:rsidRPr="003A5468" w:rsidRDefault="007C5BAE" w:rsidP="00F91E8D">
      <w:pPr>
        <w:jc w:val="both"/>
        <w:rPr>
          <w:rFonts w:ascii="Times New Roman" w:hAnsi="Times New Roman" w:cs="Times New Roman"/>
          <w:color w:val="000000" w:themeColor="text1"/>
          <w:lang w:val="es-ES_tradnl"/>
        </w:rPr>
      </w:pPr>
    </w:p>
    <w:p w14:paraId="38C5BB70" w14:textId="77777777" w:rsidR="00F91E8D" w:rsidRDefault="00F91E8D" w:rsidP="00F91E8D">
      <w:pPr>
        <w:jc w:val="center"/>
        <w:rPr>
          <w:rFonts w:ascii="Times New Roman" w:hAnsi="Times New Roman" w:cs="Times New Roman"/>
          <w:b/>
          <w:bCs/>
          <w:color w:val="000000" w:themeColor="text1"/>
          <w:lang w:val="es-ES_tradnl"/>
        </w:rPr>
      </w:pPr>
      <w:r w:rsidRPr="003A5468">
        <w:rPr>
          <w:rFonts w:ascii="Times New Roman" w:hAnsi="Times New Roman" w:cs="Times New Roman"/>
          <w:b/>
          <w:bCs/>
          <w:color w:val="000000" w:themeColor="text1"/>
          <w:lang w:val="es-ES_tradnl"/>
        </w:rPr>
        <w:lastRenderedPageBreak/>
        <w:t xml:space="preserve">Joint Management Initiatives and </w:t>
      </w:r>
    </w:p>
    <w:p w14:paraId="14B49354" w14:textId="77777777" w:rsidR="00F91E8D" w:rsidRPr="003A5468" w:rsidRDefault="00F91E8D" w:rsidP="00F91E8D">
      <w:pPr>
        <w:jc w:val="center"/>
        <w:rPr>
          <w:rFonts w:ascii="Times New Roman" w:hAnsi="Times New Roman" w:cs="Times New Roman"/>
          <w:b/>
          <w:bCs/>
          <w:color w:val="000000" w:themeColor="text1"/>
          <w:lang w:val="es-ES_tradnl"/>
        </w:rPr>
      </w:pPr>
      <w:r w:rsidRPr="003A5468">
        <w:rPr>
          <w:rFonts w:ascii="Times New Roman" w:hAnsi="Times New Roman" w:cs="Times New Roman"/>
          <w:b/>
          <w:bCs/>
          <w:color w:val="000000" w:themeColor="text1"/>
          <w:lang w:val="es-ES_tradnl"/>
        </w:rPr>
        <w:t>Community Land Use Cooperatives</w:t>
      </w:r>
    </w:p>
    <w:p w14:paraId="6E84B69C" w14:textId="77777777" w:rsidR="00F91E8D" w:rsidRPr="003A5468" w:rsidRDefault="00F91E8D" w:rsidP="00F91E8D">
      <w:pPr>
        <w:jc w:val="center"/>
        <w:rPr>
          <w:rFonts w:ascii="Times New Roman" w:hAnsi="Times New Roman" w:cs="Times New Roman"/>
          <w:b/>
          <w:bCs/>
          <w:color w:val="000000" w:themeColor="text1"/>
          <w:lang w:val="es-ES_tradnl"/>
        </w:rPr>
      </w:pPr>
    </w:p>
    <w:p w14:paraId="745E683E" w14:textId="77777777" w:rsidR="00F91E8D" w:rsidRPr="003A5468" w:rsidRDefault="00F91E8D" w:rsidP="00F91E8D">
      <w:pPr>
        <w:jc w:val="both"/>
        <w:rPr>
          <w:rFonts w:ascii="Times New Roman" w:hAnsi="Times New Roman" w:cs="Times New Roman"/>
          <w:color w:val="000000" w:themeColor="text1"/>
          <w:lang w:val="es-ES_tradnl"/>
        </w:rPr>
      </w:pPr>
      <w:r w:rsidRPr="003A5468">
        <w:rPr>
          <w:rFonts w:ascii="Times New Roman" w:hAnsi="Times New Roman" w:cs="Times New Roman"/>
          <w:color w:val="000000" w:themeColor="text1"/>
          <w:lang w:val="es-ES_tradnl"/>
        </w:rPr>
        <w:t>Alongside land banks, there are other mechanisms for shared land use that are proving successful</w:t>
      </w:r>
      <w:r>
        <w:rPr>
          <w:rFonts w:ascii="Times New Roman" w:hAnsi="Times New Roman" w:cs="Times New Roman"/>
          <w:color w:val="000000" w:themeColor="text1"/>
          <w:lang w:val="es-ES_tradnl"/>
        </w:rPr>
        <w:t>.</w:t>
      </w:r>
    </w:p>
    <w:p w14:paraId="64D2102D" w14:textId="77777777" w:rsidR="00F91E8D" w:rsidRPr="003A5468" w:rsidRDefault="00F91E8D" w:rsidP="00F91E8D">
      <w:pPr>
        <w:jc w:val="both"/>
        <w:rPr>
          <w:rFonts w:ascii="Times New Roman" w:hAnsi="Times New Roman" w:cs="Times New Roman"/>
          <w:color w:val="000000" w:themeColor="text1"/>
          <w:lang w:val="es-ES_tradnl"/>
        </w:rPr>
      </w:pPr>
    </w:p>
    <w:p w14:paraId="69C37FB6" w14:textId="77777777" w:rsidR="00F91E8D" w:rsidRDefault="00F91E8D" w:rsidP="00F91E8D">
      <w:pPr>
        <w:jc w:val="both"/>
        <w:rPr>
          <w:rFonts w:ascii="Times New Roman" w:hAnsi="Times New Roman" w:cs="Times New Roman"/>
          <w:color w:val="000000" w:themeColor="text1"/>
          <w:lang w:val="es-ES_tradnl"/>
        </w:rPr>
      </w:pPr>
      <w:r w:rsidRPr="003A5468">
        <w:rPr>
          <w:rFonts w:ascii="Times New Roman" w:hAnsi="Times New Roman" w:cs="Times New Roman"/>
          <w:color w:val="000000" w:themeColor="text1"/>
          <w:lang w:val="es-ES_tradnl"/>
        </w:rPr>
        <w:t xml:space="preserve">Joint management initiatives (IGC) are new associative land groups that represent a change in the organisational model. These associative entities operate as a single farm with a single cultivation plan. </w:t>
      </w:r>
    </w:p>
    <w:p w14:paraId="11CF69FD" w14:textId="77777777" w:rsidR="00E40B26" w:rsidRPr="00E40B26" w:rsidRDefault="00E40B26" w:rsidP="00E40B26">
      <w:pPr>
        <w:jc w:val="both"/>
        <w:rPr>
          <w:rFonts w:ascii="Times New Roman" w:hAnsi="Times New Roman" w:cs="Times New Roman"/>
          <w:color w:val="000000" w:themeColor="text1"/>
          <w:lang w:val="es-ES_tradnl"/>
        </w:rPr>
      </w:pPr>
    </w:p>
    <w:p w14:paraId="2832EBB7" w14:textId="5D21C6E1" w:rsidR="00E40B26" w:rsidRPr="003A5468" w:rsidRDefault="00E40B26" w:rsidP="00E40B26">
      <w:pPr>
        <w:jc w:val="both"/>
        <w:rPr>
          <w:rFonts w:ascii="Times New Roman" w:hAnsi="Times New Roman" w:cs="Times New Roman"/>
          <w:color w:val="000000" w:themeColor="text1"/>
          <w:lang w:val="es-ES_tradnl"/>
        </w:rPr>
      </w:pPr>
      <w:r w:rsidRPr="00E40B26">
        <w:rPr>
          <w:rFonts w:ascii="Times New Roman" w:hAnsi="Times New Roman" w:cs="Times New Roman"/>
          <w:color w:val="000000" w:themeColor="text1"/>
          <w:lang w:val="es-ES_tradnl"/>
        </w:rPr>
        <w:t>They are present in the Valencian Community and can recover unused land for production, make it available to new or young farmers, and provide support for the modernisation of farms.</w:t>
      </w:r>
    </w:p>
    <w:p w14:paraId="294A7FC3" w14:textId="77777777" w:rsidR="007C5BAE" w:rsidRDefault="007C5BAE" w:rsidP="00F91E8D">
      <w:pPr>
        <w:jc w:val="both"/>
        <w:rPr>
          <w:rFonts w:ascii="Times New Roman" w:hAnsi="Times New Roman" w:cs="Times New Roman"/>
          <w:color w:val="000000" w:themeColor="text1"/>
          <w:lang w:val="es-ES_tradnl"/>
        </w:rPr>
      </w:pPr>
    </w:p>
    <w:p w14:paraId="0C076281" w14:textId="7C6AD3C1" w:rsidR="00F91E8D" w:rsidRDefault="00F91E8D" w:rsidP="00F91E8D">
      <w:pPr>
        <w:jc w:val="both"/>
        <w:rPr>
          <w:rFonts w:ascii="Times New Roman" w:hAnsi="Times New Roman" w:cs="Times New Roman"/>
          <w:color w:val="000000" w:themeColor="text1"/>
          <w:kern w:val="0"/>
          <w:lang w:val="es-ES_tradnl"/>
        </w:rPr>
      </w:pPr>
      <w:r w:rsidRPr="003A5468">
        <w:rPr>
          <w:rFonts w:ascii="Times New Roman" w:hAnsi="Times New Roman" w:cs="Times New Roman"/>
          <w:color w:val="000000" w:themeColor="text1"/>
          <w:lang w:val="es-ES_tradnl"/>
        </w:rPr>
        <w:t xml:space="preserve">This common management can be carried out through </w:t>
      </w:r>
      <w:r w:rsidRPr="003A5468">
        <w:rPr>
          <w:rFonts w:ascii="Times New Roman" w:hAnsi="Times New Roman" w:cs="Times New Roman"/>
          <w:color w:val="000000" w:themeColor="text1"/>
          <w:kern w:val="0"/>
          <w:lang w:val="es-ES_tradnl"/>
        </w:rPr>
        <w:t xml:space="preserve">community land exploitation cooperatives (CECT), which are widespread throughout the country. </w:t>
      </w:r>
    </w:p>
    <w:p w14:paraId="125AAC3C" w14:textId="77777777" w:rsidR="00F91E8D" w:rsidRDefault="00F91E8D" w:rsidP="00F91E8D">
      <w:pPr>
        <w:jc w:val="both"/>
        <w:rPr>
          <w:rFonts w:ascii="Times New Roman" w:hAnsi="Times New Roman" w:cs="Times New Roman"/>
          <w:color w:val="000000" w:themeColor="text1"/>
          <w:kern w:val="0"/>
          <w:lang w:val="es-ES_tradnl"/>
        </w:rPr>
      </w:pPr>
    </w:p>
    <w:p w14:paraId="3B8E2435" w14:textId="77777777" w:rsidR="00F91E8D" w:rsidRDefault="00F91E8D" w:rsidP="00F91E8D">
      <w:pPr>
        <w:jc w:val="both"/>
        <w:rPr>
          <w:rFonts w:ascii="Times New Roman" w:hAnsi="Times New Roman" w:cs="Times New Roman"/>
          <w:color w:val="EE0000"/>
          <w:kern w:val="0"/>
          <w:lang w:val="es-ES_tradnl"/>
        </w:rPr>
      </w:pPr>
      <w:r w:rsidRPr="003A5468">
        <w:rPr>
          <w:rFonts w:ascii="Times New Roman" w:hAnsi="Times New Roman" w:cs="Times New Roman"/>
          <w:color w:val="000000" w:themeColor="text1"/>
          <w:kern w:val="0"/>
          <w:lang w:val="es-ES_tradnl"/>
        </w:rPr>
        <w:t xml:space="preserve">These cooperatives bring together holders of land use and exploitation rights who transfer these rights to the entity, allowing it to work the land </w:t>
      </w:r>
      <w:r>
        <w:rPr>
          <w:rFonts w:ascii="Times New Roman" w:hAnsi="Times New Roman" w:cs="Times New Roman"/>
          <w:color w:val="000000" w:themeColor="text1"/>
          <w:kern w:val="0"/>
          <w:lang w:val="es-ES_tradnl"/>
        </w:rPr>
        <w:t xml:space="preserve">or allow others to do so in exchange for a rent or a proportional share of the production. </w:t>
      </w:r>
    </w:p>
    <w:p w14:paraId="570FD7C0" w14:textId="77777777" w:rsidR="00F91E8D" w:rsidRDefault="00F91E8D" w:rsidP="00F91E8D">
      <w:pPr>
        <w:jc w:val="both"/>
        <w:rPr>
          <w:rFonts w:ascii="Times New Roman" w:hAnsi="Times New Roman" w:cs="Times New Roman"/>
          <w:color w:val="000000" w:themeColor="text1"/>
          <w:kern w:val="0"/>
          <w:lang w:val="es-ES_tradnl"/>
        </w:rPr>
      </w:pPr>
    </w:p>
    <w:p w14:paraId="15D4BA11" w14:textId="77777777" w:rsidR="00F91E8D" w:rsidRDefault="00F91E8D" w:rsidP="00F91E8D">
      <w:pPr>
        <w:jc w:val="both"/>
        <w:rPr>
          <w:rFonts w:ascii="Times New Roman" w:hAnsi="Times New Roman" w:cs="Times New Roman"/>
          <w:color w:val="000000" w:themeColor="text1"/>
          <w:kern w:val="0"/>
          <w:lang w:val="es-ES_tradnl"/>
        </w:rPr>
      </w:pPr>
    </w:p>
    <w:p w14:paraId="28F01998" w14:textId="6621D0B4" w:rsidR="00096C41" w:rsidRPr="003A5468" w:rsidRDefault="00096C41" w:rsidP="00096C41">
      <w:pPr>
        <w:jc w:val="both"/>
        <w:rPr>
          <w:rFonts w:ascii="Times New Roman" w:hAnsi="Times New Roman" w:cs="Times New Roman"/>
          <w:b/>
          <w:bCs/>
          <w:color w:val="000000" w:themeColor="text1"/>
          <w:lang w:val="es-ES_tradnl"/>
        </w:rPr>
      </w:pPr>
      <w:r w:rsidRPr="005B55B4">
        <w:rPr>
          <w:rFonts w:ascii="Times New Roman" w:hAnsi="Times New Roman" w:cs="Times New Roman"/>
          <w:b/>
          <w:bCs/>
          <w:color w:val="000000" w:themeColor="text1"/>
          <w:lang w:val="es-ES_tradnl"/>
        </w:rPr>
        <w:t>III. GENERATIONAL RE</w:t>
      </w:r>
      <w:r>
        <w:rPr>
          <w:rFonts w:ascii="Times New Roman" w:hAnsi="Times New Roman" w:cs="Times New Roman"/>
          <w:b/>
          <w:bCs/>
          <w:color w:val="000000" w:themeColor="text1"/>
          <w:lang w:val="es-ES_tradnl"/>
        </w:rPr>
        <w:t>NOWAL</w:t>
      </w:r>
      <w:r w:rsidRPr="005B55B4">
        <w:rPr>
          <w:rFonts w:ascii="Times New Roman" w:hAnsi="Times New Roman" w:cs="Times New Roman"/>
          <w:b/>
          <w:bCs/>
          <w:color w:val="000000" w:themeColor="text1"/>
          <w:lang w:val="es-ES_tradnl"/>
        </w:rPr>
        <w:t xml:space="preserve"> POLICIES LINKED TO ACCESS TO LAND </w:t>
      </w:r>
    </w:p>
    <w:p w14:paraId="1E1297CA" w14:textId="77777777" w:rsidR="00096C41" w:rsidRPr="003A5468" w:rsidRDefault="00096C41" w:rsidP="00096C41">
      <w:pPr>
        <w:jc w:val="both"/>
        <w:rPr>
          <w:rFonts w:ascii="Times New Roman" w:hAnsi="Times New Roman" w:cs="Times New Roman"/>
          <w:b/>
          <w:bCs/>
          <w:color w:val="000000" w:themeColor="text1"/>
          <w:lang w:val="es-ES_tradnl"/>
        </w:rPr>
      </w:pPr>
    </w:p>
    <w:p w14:paraId="4A55E35E" w14:textId="0089ED1B" w:rsidR="00096C41" w:rsidRPr="003A5468" w:rsidRDefault="005C2189" w:rsidP="00096C41">
      <w:pPr>
        <w:jc w:val="both"/>
        <w:rPr>
          <w:rFonts w:ascii="Times New Roman" w:hAnsi="Times New Roman" w:cs="Times New Roman"/>
          <w:color w:val="000000" w:themeColor="text1"/>
          <w:lang w:val="es-ES_tradnl"/>
        </w:rPr>
      </w:pPr>
      <w:r>
        <w:rPr>
          <w:rFonts w:ascii="Times New Roman" w:hAnsi="Times New Roman" w:cs="Times New Roman"/>
          <w:color w:val="000000" w:themeColor="text1"/>
          <w:lang w:val="es-ES_tradnl"/>
        </w:rPr>
        <w:t>If we speak about</w:t>
      </w:r>
      <w:r w:rsidR="00096C41">
        <w:rPr>
          <w:rFonts w:ascii="Times New Roman" w:hAnsi="Times New Roman" w:cs="Times New Roman"/>
          <w:color w:val="000000" w:themeColor="text1"/>
          <w:lang w:val="es-ES_tradnl"/>
        </w:rPr>
        <w:t xml:space="preserve"> t</w:t>
      </w:r>
      <w:r w:rsidR="007B7719">
        <w:rPr>
          <w:rFonts w:ascii="Times New Roman" w:hAnsi="Times New Roman" w:cs="Times New Roman"/>
          <w:color w:val="000000" w:themeColor="text1"/>
          <w:lang w:val="es-ES_tradnl"/>
        </w:rPr>
        <w:t>he</w:t>
      </w:r>
      <w:r w:rsidR="00096C41">
        <w:rPr>
          <w:rFonts w:ascii="Times New Roman" w:hAnsi="Times New Roman" w:cs="Times New Roman"/>
          <w:color w:val="000000" w:themeColor="text1"/>
          <w:lang w:val="es-ES_tradnl"/>
        </w:rPr>
        <w:t xml:space="preserve"> access to land for young farmers, </w:t>
      </w:r>
      <w:r w:rsidR="00096C41" w:rsidRPr="003A5468">
        <w:rPr>
          <w:rFonts w:ascii="Times New Roman" w:hAnsi="Times New Roman" w:cs="Times New Roman"/>
          <w:color w:val="000000" w:themeColor="text1"/>
          <w:lang w:val="es-ES_tradnl"/>
        </w:rPr>
        <w:t xml:space="preserve">Spain is the Member States with the lowest rates of generational renewal in Europe. </w:t>
      </w:r>
    </w:p>
    <w:p w14:paraId="5C0075D2" w14:textId="77777777" w:rsidR="00096C41" w:rsidRPr="003A5468" w:rsidRDefault="00096C41" w:rsidP="00096C41">
      <w:pPr>
        <w:jc w:val="both"/>
        <w:rPr>
          <w:rFonts w:ascii="Times New Roman" w:hAnsi="Times New Roman" w:cs="Times New Roman"/>
          <w:color w:val="000000" w:themeColor="text1"/>
          <w:lang w:val="es-ES_tradnl"/>
        </w:rPr>
      </w:pPr>
    </w:p>
    <w:p w14:paraId="18B4EFFA" w14:textId="34987357" w:rsidR="00096C41" w:rsidRDefault="00096C41" w:rsidP="00096C41">
      <w:pPr>
        <w:jc w:val="both"/>
        <w:rPr>
          <w:rFonts w:ascii="Times New Roman" w:hAnsi="Times New Roman" w:cs="Times New Roman"/>
          <w:color w:val="000000" w:themeColor="text1"/>
        </w:rPr>
      </w:pPr>
      <w:r w:rsidRPr="003A5468">
        <w:rPr>
          <w:rFonts w:ascii="Times New Roman" w:hAnsi="Times New Roman" w:cs="Times New Roman"/>
          <w:color w:val="000000" w:themeColor="text1"/>
        </w:rPr>
        <w:t xml:space="preserve">The 2020 agricultural census identifies farm owners over the age of 65 as accounting for just over 40% of the total, a figure that is increasing year </w:t>
      </w:r>
      <w:r w:rsidR="007B7719">
        <w:rPr>
          <w:rFonts w:ascii="Times New Roman" w:hAnsi="Times New Roman" w:cs="Times New Roman"/>
          <w:color w:val="000000" w:themeColor="text1"/>
        </w:rPr>
        <w:t>by</w:t>
      </w:r>
      <w:r w:rsidRPr="003A5468">
        <w:rPr>
          <w:rFonts w:ascii="Times New Roman" w:hAnsi="Times New Roman" w:cs="Times New Roman"/>
          <w:color w:val="000000" w:themeColor="text1"/>
        </w:rPr>
        <w:t xml:space="preserve"> year. In fact, it is predicted that by 2030, two of every three farm owners in Spain will be of retirement age.</w:t>
      </w:r>
    </w:p>
    <w:p w14:paraId="1C9EC150" w14:textId="77777777" w:rsidR="00096C41" w:rsidRPr="003A5468" w:rsidRDefault="00096C41" w:rsidP="00096C41">
      <w:pPr>
        <w:jc w:val="both"/>
        <w:rPr>
          <w:rFonts w:ascii="Times New Roman" w:hAnsi="Times New Roman" w:cs="Times New Roman"/>
          <w:color w:val="000000" w:themeColor="text1"/>
        </w:rPr>
      </w:pPr>
    </w:p>
    <w:p w14:paraId="116AD8B5" w14:textId="77777777" w:rsidR="00096C41" w:rsidRPr="003A5468" w:rsidRDefault="00096C41" w:rsidP="00096C41">
      <w:pPr>
        <w:jc w:val="both"/>
        <w:rPr>
          <w:rFonts w:ascii="Times New Roman" w:hAnsi="Times New Roman" w:cs="Times New Roman"/>
          <w:color w:val="000000" w:themeColor="text1"/>
        </w:rPr>
      </w:pPr>
      <w:r w:rsidRPr="003A5468">
        <w:rPr>
          <w:rFonts w:ascii="Times New Roman" w:hAnsi="Times New Roman" w:cs="Times New Roman"/>
          <w:color w:val="000000" w:themeColor="text1"/>
        </w:rPr>
        <w:t xml:space="preserve">With regard to land tenure, young people have more leased land than other age groups. Specifically, 59.9% corresponds to farmers aged 40 and under. </w:t>
      </w:r>
    </w:p>
    <w:p w14:paraId="4B084589" w14:textId="77777777" w:rsidR="00096C41" w:rsidRPr="003A5468" w:rsidRDefault="00096C41" w:rsidP="00096C41">
      <w:pPr>
        <w:jc w:val="both"/>
        <w:rPr>
          <w:rFonts w:ascii="Arial" w:hAnsi="Arial" w:cs="Arial"/>
          <w:b/>
          <w:bCs/>
          <w:color w:val="000000" w:themeColor="text1"/>
          <w:sz w:val="16"/>
          <w:szCs w:val="16"/>
        </w:rPr>
      </w:pPr>
    </w:p>
    <w:p w14:paraId="176071F0" w14:textId="201B4C78" w:rsidR="00096C41" w:rsidRPr="003A5468" w:rsidRDefault="00096C41" w:rsidP="00096C41">
      <w:pPr>
        <w:jc w:val="both"/>
        <w:rPr>
          <w:rFonts w:ascii="Times New Roman" w:hAnsi="Times New Roman" w:cs="Times New Roman"/>
          <w:color w:val="000000" w:themeColor="text1"/>
          <w:lang w:val="es-ES_tradnl"/>
        </w:rPr>
      </w:pPr>
      <w:r w:rsidRPr="009753A3">
        <w:rPr>
          <w:rFonts w:ascii="Times New Roman" w:hAnsi="Times New Roman" w:cs="Times New Roman"/>
          <w:color w:val="000000" w:themeColor="text1"/>
          <w:lang w:val="es-ES_tradnl"/>
        </w:rPr>
        <w:t xml:space="preserve">Access to land is one of the most significant barriers </w:t>
      </w:r>
      <w:r w:rsidR="00E07B6D" w:rsidRPr="009753A3">
        <w:rPr>
          <w:rFonts w:ascii="Times New Roman" w:hAnsi="Times New Roman" w:cs="Times New Roman"/>
          <w:color w:val="000000" w:themeColor="text1"/>
          <w:lang w:val="es-ES_tradnl"/>
        </w:rPr>
        <w:t xml:space="preserve">for </w:t>
      </w:r>
      <w:r w:rsidRPr="009753A3">
        <w:rPr>
          <w:rFonts w:ascii="Times New Roman" w:hAnsi="Times New Roman" w:cs="Times New Roman"/>
          <w:color w:val="000000" w:themeColor="text1"/>
          <w:lang w:val="es-ES_tradnl"/>
        </w:rPr>
        <w:t>young people enter</w:t>
      </w:r>
      <w:r w:rsidR="00E07B6D" w:rsidRPr="009753A3">
        <w:rPr>
          <w:rFonts w:ascii="Times New Roman" w:hAnsi="Times New Roman" w:cs="Times New Roman"/>
          <w:color w:val="000000" w:themeColor="text1"/>
          <w:lang w:val="es-ES_tradnl"/>
        </w:rPr>
        <w:t>ing</w:t>
      </w:r>
      <w:r w:rsidRPr="009753A3">
        <w:rPr>
          <w:rFonts w:ascii="Times New Roman" w:hAnsi="Times New Roman" w:cs="Times New Roman"/>
          <w:color w:val="000000" w:themeColor="text1"/>
          <w:lang w:val="es-ES_tradnl"/>
        </w:rPr>
        <w:t xml:space="preserve"> the agricultural sector. </w:t>
      </w:r>
      <w:r w:rsidRPr="003A5468">
        <w:rPr>
          <w:rFonts w:ascii="Times New Roman" w:hAnsi="Times New Roman" w:cs="Times New Roman"/>
          <w:color w:val="000000" w:themeColor="text1"/>
          <w:lang w:val="es-ES_tradnl"/>
        </w:rPr>
        <w:t xml:space="preserve">In addition to the price of land and difficulties in accessing credit, there is also the issue of low mobility. It is necessary </w:t>
      </w:r>
      <w:r>
        <w:rPr>
          <w:rFonts w:ascii="Times New Roman" w:hAnsi="Times New Roman" w:cs="Times New Roman"/>
          <w:color w:val="000000" w:themeColor="text1"/>
          <w:lang w:val="es-ES_tradnl"/>
        </w:rPr>
        <w:t xml:space="preserve">to facilitate </w:t>
      </w:r>
      <w:r w:rsidRPr="003A5468">
        <w:rPr>
          <w:rFonts w:ascii="Times New Roman" w:hAnsi="Times New Roman" w:cs="Times New Roman"/>
          <w:color w:val="000000" w:themeColor="text1"/>
          <w:lang w:val="es-ES_tradnl"/>
        </w:rPr>
        <w:t xml:space="preserve">access through </w:t>
      </w:r>
      <w:r w:rsidR="00E07B6D">
        <w:rPr>
          <w:rFonts w:ascii="Times New Roman" w:hAnsi="Times New Roman" w:cs="Times New Roman"/>
          <w:color w:val="000000" w:themeColor="text1"/>
          <w:lang w:val="es-ES_tradnl"/>
        </w:rPr>
        <w:t xml:space="preserve">different </w:t>
      </w:r>
      <w:r w:rsidRPr="003A5468">
        <w:rPr>
          <w:rFonts w:ascii="Times New Roman" w:hAnsi="Times New Roman" w:cs="Times New Roman"/>
          <w:color w:val="000000" w:themeColor="text1"/>
          <w:lang w:val="es-ES_tradnl"/>
        </w:rPr>
        <w:t xml:space="preserve">tools (regulations, tax measures, training and advice, financial support, etc.). </w:t>
      </w:r>
    </w:p>
    <w:p w14:paraId="4D7E86D2" w14:textId="77777777" w:rsidR="00096C41" w:rsidRPr="004A123A" w:rsidRDefault="00096C41" w:rsidP="00096C41">
      <w:pPr>
        <w:jc w:val="both"/>
        <w:rPr>
          <w:rFonts w:ascii="Times New Roman" w:hAnsi="Times New Roman" w:cs="Times New Roman"/>
          <w:color w:val="000000" w:themeColor="text1"/>
          <w:lang w:val="es-ES_tradnl"/>
        </w:rPr>
      </w:pPr>
    </w:p>
    <w:p w14:paraId="0A0711BD" w14:textId="77777777" w:rsidR="00096C41" w:rsidRDefault="00096C41" w:rsidP="00096C41">
      <w:pPr>
        <w:jc w:val="both"/>
        <w:rPr>
          <w:rFonts w:ascii="Times New Roman" w:hAnsi="Times New Roman" w:cs="Times New Roman"/>
          <w:color w:val="000000" w:themeColor="text1"/>
          <w:lang w:val="es-ES_tradnl"/>
        </w:rPr>
      </w:pPr>
      <w:r w:rsidRPr="003A5468">
        <w:rPr>
          <w:rFonts w:ascii="Times New Roman" w:hAnsi="Times New Roman" w:cs="Times New Roman"/>
          <w:color w:val="000000" w:themeColor="text1"/>
          <w:lang w:val="es-ES_tradnl"/>
        </w:rPr>
        <w:t xml:space="preserve">Among the objectives of the CAP 2023-2027, support for generational renewal is a priority. </w:t>
      </w:r>
      <w:r>
        <w:rPr>
          <w:rFonts w:ascii="Times New Roman" w:hAnsi="Times New Roman" w:cs="Times New Roman"/>
          <w:color w:val="000000" w:themeColor="text1"/>
          <w:lang w:val="es-ES_tradnl"/>
        </w:rPr>
        <w:t>In fact, the European Commission is expected to present its plan of measures to support generational renewal for the coming years this month.</w:t>
      </w:r>
    </w:p>
    <w:p w14:paraId="4CB91CEF" w14:textId="77777777" w:rsidR="009753A3" w:rsidRDefault="009753A3" w:rsidP="00096C41">
      <w:pPr>
        <w:jc w:val="both"/>
        <w:rPr>
          <w:rFonts w:ascii="Times New Roman" w:hAnsi="Times New Roman" w:cs="Times New Roman"/>
          <w:color w:val="000000" w:themeColor="text1"/>
          <w:lang w:val="es-ES_tradnl"/>
        </w:rPr>
      </w:pPr>
    </w:p>
    <w:p w14:paraId="58AE3817" w14:textId="77777777" w:rsidR="00096C41" w:rsidRPr="005F7D4C" w:rsidRDefault="00096C41" w:rsidP="00096C41">
      <w:pPr>
        <w:jc w:val="both"/>
        <w:rPr>
          <w:rFonts w:ascii="Times New Roman" w:hAnsi="Times New Roman" w:cs="Times New Roman"/>
          <w:b/>
          <w:bCs/>
          <w:color w:val="000000" w:themeColor="text1"/>
          <w:lang w:val="es-ES_tradnl"/>
        </w:rPr>
      </w:pPr>
      <w:r w:rsidRPr="001941CA">
        <w:rPr>
          <w:rFonts w:ascii="Times New Roman" w:hAnsi="Times New Roman" w:cs="Times New Roman"/>
          <w:b/>
          <w:bCs/>
          <w:color w:val="000000" w:themeColor="text1"/>
          <w:lang w:val="es-ES_tradnl"/>
        </w:rPr>
        <w:t>What has been done in Spain over the last two years?</w:t>
      </w:r>
    </w:p>
    <w:p w14:paraId="29AF165D" w14:textId="77777777" w:rsidR="00E07B6D" w:rsidRDefault="00E07B6D" w:rsidP="00096C41">
      <w:pPr>
        <w:jc w:val="both"/>
        <w:rPr>
          <w:rFonts w:ascii="Times New Roman" w:hAnsi="Times New Roman" w:cs="Times New Roman"/>
          <w:color w:val="000000" w:themeColor="text1"/>
          <w:lang w:val="es-ES_tradnl"/>
        </w:rPr>
      </w:pPr>
    </w:p>
    <w:p w14:paraId="635E645A" w14:textId="65D14E20" w:rsidR="00096C41" w:rsidRDefault="00096C41" w:rsidP="00096C41">
      <w:pPr>
        <w:jc w:val="both"/>
        <w:rPr>
          <w:rFonts w:ascii="Times New Roman" w:hAnsi="Times New Roman" w:cs="Times New Roman"/>
          <w:color w:val="000000" w:themeColor="text1"/>
          <w:lang w:val="es-ES_tradnl"/>
        </w:rPr>
      </w:pPr>
      <w:r>
        <w:rPr>
          <w:rFonts w:ascii="Times New Roman" w:hAnsi="Times New Roman" w:cs="Times New Roman"/>
          <w:color w:val="000000" w:themeColor="text1"/>
          <w:lang w:val="es-ES_tradnl"/>
        </w:rPr>
        <w:t>In Spain, various policies have been implemented at both the national and regional levels.</w:t>
      </w:r>
    </w:p>
    <w:p w14:paraId="373CBA92" w14:textId="77777777" w:rsidR="00096C41" w:rsidRDefault="00096C41" w:rsidP="00096C41">
      <w:pPr>
        <w:jc w:val="both"/>
        <w:rPr>
          <w:rFonts w:ascii="Times New Roman" w:hAnsi="Times New Roman" w:cs="Times New Roman"/>
          <w:color w:val="000000" w:themeColor="text1"/>
          <w:lang w:val="es-ES_tradnl"/>
        </w:rPr>
      </w:pPr>
    </w:p>
    <w:p w14:paraId="1DA11E27" w14:textId="77777777" w:rsidR="007B7719" w:rsidRDefault="007B7719" w:rsidP="00096C41">
      <w:pPr>
        <w:jc w:val="both"/>
        <w:rPr>
          <w:rFonts w:ascii="Times New Roman" w:hAnsi="Times New Roman" w:cs="Times New Roman"/>
          <w:color w:val="000000" w:themeColor="text1"/>
          <w:lang w:val="es-ES_tradnl"/>
        </w:rPr>
      </w:pPr>
    </w:p>
    <w:p w14:paraId="4BA047CD" w14:textId="77777777" w:rsidR="007B7719" w:rsidRDefault="007B7719" w:rsidP="00096C41">
      <w:pPr>
        <w:jc w:val="both"/>
        <w:rPr>
          <w:rFonts w:ascii="Times New Roman" w:hAnsi="Times New Roman" w:cs="Times New Roman"/>
          <w:color w:val="000000" w:themeColor="text1"/>
          <w:lang w:val="es-ES_tradnl"/>
        </w:rPr>
      </w:pPr>
    </w:p>
    <w:p w14:paraId="1FFE162F" w14:textId="77777777" w:rsidR="007B7719" w:rsidRDefault="007B7719" w:rsidP="00096C41">
      <w:pPr>
        <w:jc w:val="both"/>
        <w:rPr>
          <w:rFonts w:ascii="Times New Roman" w:hAnsi="Times New Roman" w:cs="Times New Roman"/>
          <w:color w:val="000000" w:themeColor="text1"/>
          <w:lang w:val="es-ES_tradnl"/>
        </w:rPr>
      </w:pPr>
    </w:p>
    <w:p w14:paraId="0244509A" w14:textId="77777777" w:rsidR="007B7719" w:rsidRDefault="007B7719" w:rsidP="00096C41">
      <w:pPr>
        <w:jc w:val="both"/>
        <w:rPr>
          <w:rFonts w:ascii="Times New Roman" w:hAnsi="Times New Roman" w:cs="Times New Roman"/>
          <w:color w:val="000000" w:themeColor="text1"/>
          <w:lang w:val="es-ES_tradnl"/>
        </w:rPr>
      </w:pPr>
    </w:p>
    <w:p w14:paraId="2FCE3FC4" w14:textId="77777777" w:rsidR="00096C41" w:rsidRPr="00F602EF" w:rsidRDefault="00096C41" w:rsidP="00096C41">
      <w:pPr>
        <w:pStyle w:val="Prrafodelista"/>
        <w:numPr>
          <w:ilvl w:val="0"/>
          <w:numId w:val="4"/>
        </w:numPr>
        <w:jc w:val="both"/>
        <w:rPr>
          <w:rFonts w:ascii="Times New Roman" w:hAnsi="Times New Roman" w:cs="Times New Roman"/>
          <w:b/>
          <w:bCs/>
          <w:color w:val="000000" w:themeColor="text1"/>
          <w:lang w:val="es-ES_tradnl"/>
        </w:rPr>
      </w:pPr>
      <w:r w:rsidRPr="00F602EF">
        <w:rPr>
          <w:rFonts w:ascii="Times New Roman" w:hAnsi="Times New Roman" w:cs="Times New Roman"/>
          <w:b/>
          <w:bCs/>
          <w:color w:val="000000" w:themeColor="text1"/>
          <w:lang w:val="es-ES_tradnl"/>
        </w:rPr>
        <w:lastRenderedPageBreak/>
        <w:t xml:space="preserve">At the national level: </w:t>
      </w:r>
    </w:p>
    <w:p w14:paraId="16711C0C" w14:textId="77777777" w:rsidR="00096C41" w:rsidRDefault="00096C41" w:rsidP="00096C41">
      <w:pPr>
        <w:jc w:val="both"/>
        <w:rPr>
          <w:rFonts w:ascii="Times New Roman" w:hAnsi="Times New Roman" w:cs="Times New Roman"/>
          <w:color w:val="000000" w:themeColor="text1"/>
          <w:lang w:val="es-ES_tradnl"/>
        </w:rPr>
      </w:pPr>
    </w:p>
    <w:p w14:paraId="0C4DA3AC" w14:textId="77777777" w:rsidR="00096C41" w:rsidRPr="003A5468" w:rsidRDefault="00096C41" w:rsidP="00096C41">
      <w:pPr>
        <w:jc w:val="both"/>
        <w:rPr>
          <w:rFonts w:ascii="Times New Roman" w:hAnsi="Times New Roman" w:cs="Times New Roman"/>
          <w:color w:val="000000" w:themeColor="text1"/>
          <w:lang w:val="es-ES_tradnl"/>
        </w:rPr>
      </w:pPr>
      <w:r w:rsidRPr="003A5468">
        <w:rPr>
          <w:rFonts w:ascii="Times New Roman" w:hAnsi="Times New Roman" w:cs="Times New Roman"/>
          <w:color w:val="000000" w:themeColor="text1"/>
          <w:lang w:val="es-ES_tradnl"/>
        </w:rPr>
        <w:t xml:space="preserve">A </w:t>
      </w:r>
      <w:r w:rsidRPr="005F7D4C">
        <w:rPr>
          <w:rFonts w:ascii="Times New Roman" w:hAnsi="Times New Roman" w:cs="Times New Roman"/>
          <w:b/>
          <w:bCs/>
          <w:color w:val="000000" w:themeColor="text1"/>
          <w:lang w:val="es-ES_tradnl"/>
        </w:rPr>
        <w:t xml:space="preserve">strategic plan for generational renewal </w:t>
      </w:r>
      <w:r w:rsidRPr="003A5468">
        <w:rPr>
          <w:rFonts w:ascii="Times New Roman" w:hAnsi="Times New Roman" w:cs="Times New Roman"/>
          <w:color w:val="000000" w:themeColor="text1"/>
          <w:lang w:val="es-ES_tradnl"/>
        </w:rPr>
        <w:t xml:space="preserve">has been drawn up </w:t>
      </w:r>
      <w:r>
        <w:rPr>
          <w:rFonts w:ascii="Times New Roman" w:hAnsi="Times New Roman" w:cs="Times New Roman"/>
          <w:color w:val="000000" w:themeColor="text1"/>
          <w:lang w:val="es-ES_tradnl"/>
        </w:rPr>
        <w:t xml:space="preserve">and recently updated, which </w:t>
      </w:r>
      <w:r w:rsidRPr="003A5468">
        <w:rPr>
          <w:rFonts w:ascii="Times New Roman" w:hAnsi="Times New Roman" w:cs="Times New Roman"/>
          <w:color w:val="000000" w:themeColor="text1"/>
          <w:lang w:val="es-ES_tradnl"/>
        </w:rPr>
        <w:t>addresses the problem from a multidisciplinary perspective</w:t>
      </w:r>
      <w:r>
        <w:rPr>
          <w:rFonts w:ascii="Times New Roman" w:hAnsi="Times New Roman" w:cs="Times New Roman"/>
          <w:color w:val="000000" w:themeColor="text1"/>
          <w:lang w:val="es-ES_tradnl"/>
        </w:rPr>
        <w:t xml:space="preserve">. </w:t>
      </w:r>
      <w:r w:rsidRPr="003A5468">
        <w:rPr>
          <w:rFonts w:ascii="Times New Roman" w:hAnsi="Times New Roman" w:cs="Times New Roman"/>
          <w:color w:val="000000" w:themeColor="text1"/>
          <w:lang w:val="es-ES_tradnl"/>
        </w:rPr>
        <w:t xml:space="preserve">Access to land and financing play a key role </w:t>
      </w:r>
      <w:r>
        <w:rPr>
          <w:rFonts w:ascii="Times New Roman" w:hAnsi="Times New Roman" w:cs="Times New Roman"/>
          <w:color w:val="000000" w:themeColor="text1"/>
          <w:lang w:val="es-ES_tradnl"/>
        </w:rPr>
        <w:t>in this plan</w:t>
      </w:r>
      <w:r w:rsidRPr="003A5468">
        <w:rPr>
          <w:rFonts w:ascii="Times New Roman" w:hAnsi="Times New Roman" w:cs="Times New Roman"/>
          <w:color w:val="000000" w:themeColor="text1"/>
          <w:lang w:val="es-ES_tradnl"/>
        </w:rPr>
        <w:t>.</w:t>
      </w:r>
    </w:p>
    <w:p w14:paraId="198CB083" w14:textId="77777777" w:rsidR="00096C41" w:rsidRPr="003A5468" w:rsidRDefault="00096C41" w:rsidP="00096C41">
      <w:pPr>
        <w:jc w:val="both"/>
        <w:rPr>
          <w:rFonts w:ascii="Times New Roman" w:hAnsi="Times New Roman" w:cs="Times New Roman"/>
          <w:color w:val="000000" w:themeColor="text1"/>
          <w:lang w:val="es-ES_tradnl"/>
        </w:rPr>
      </w:pPr>
    </w:p>
    <w:p w14:paraId="455C5FD1" w14:textId="7BFBD16F" w:rsidR="00096C41" w:rsidRDefault="00F20663" w:rsidP="00096C41">
      <w:pPr>
        <w:jc w:val="both"/>
        <w:rPr>
          <w:rFonts w:ascii="Times New Roman" w:hAnsi="Times New Roman" w:cs="Times New Roman"/>
          <w:color w:val="000000" w:themeColor="text1"/>
          <w:lang w:val="es-ES_tradnl"/>
        </w:rPr>
      </w:pPr>
      <w:r>
        <w:rPr>
          <w:rFonts w:ascii="Times New Roman" w:hAnsi="Times New Roman" w:cs="Times New Roman"/>
          <w:color w:val="000000" w:themeColor="text1"/>
          <w:lang w:val="es-ES_tradnl"/>
        </w:rPr>
        <w:t>At the moment,</w:t>
      </w:r>
      <w:r w:rsidR="00096C41" w:rsidRPr="003A5468">
        <w:rPr>
          <w:rFonts w:ascii="Times New Roman" w:hAnsi="Times New Roman" w:cs="Times New Roman"/>
          <w:color w:val="000000" w:themeColor="text1"/>
          <w:lang w:val="es-ES_tradnl"/>
        </w:rPr>
        <w:t xml:space="preserve"> measures to </w:t>
      </w:r>
      <w:r>
        <w:rPr>
          <w:rFonts w:ascii="Times New Roman" w:hAnsi="Times New Roman" w:cs="Times New Roman"/>
          <w:color w:val="000000" w:themeColor="text1"/>
          <w:lang w:val="es-ES_tradnl"/>
        </w:rPr>
        <w:t xml:space="preserve">help to contract </w:t>
      </w:r>
      <w:r w:rsidR="00096C41" w:rsidRPr="003A5468">
        <w:rPr>
          <w:rFonts w:ascii="Times New Roman" w:hAnsi="Times New Roman" w:cs="Times New Roman"/>
          <w:color w:val="000000" w:themeColor="text1"/>
          <w:lang w:val="es-ES_tradnl"/>
        </w:rPr>
        <w:t>agricultural insurance and access to financing have been implemented</w:t>
      </w:r>
      <w:r>
        <w:rPr>
          <w:rFonts w:ascii="Times New Roman" w:hAnsi="Times New Roman" w:cs="Times New Roman"/>
          <w:color w:val="000000" w:themeColor="text1"/>
          <w:lang w:val="es-ES_tradnl"/>
        </w:rPr>
        <w:t xml:space="preserve">. </w:t>
      </w:r>
    </w:p>
    <w:p w14:paraId="0FA9AF58" w14:textId="77777777" w:rsidR="00096C41" w:rsidRDefault="00096C41" w:rsidP="00096C41">
      <w:pPr>
        <w:jc w:val="both"/>
        <w:rPr>
          <w:rFonts w:ascii="Times New Roman" w:hAnsi="Times New Roman" w:cs="Times New Roman"/>
          <w:color w:val="000000" w:themeColor="text1"/>
          <w:lang w:val="es-ES_tradnl"/>
        </w:rPr>
      </w:pPr>
    </w:p>
    <w:p w14:paraId="7BB88E0B" w14:textId="1CEBB5D2" w:rsidR="00096C41" w:rsidRDefault="00096C41" w:rsidP="00096C41">
      <w:pPr>
        <w:jc w:val="both"/>
        <w:rPr>
          <w:rFonts w:ascii="Times New Roman" w:hAnsi="Times New Roman" w:cs="Times New Roman"/>
          <w:color w:val="000000" w:themeColor="text1"/>
          <w:lang w:val="es-ES_tradnl"/>
        </w:rPr>
      </w:pPr>
      <w:r>
        <w:rPr>
          <w:rFonts w:ascii="Times New Roman" w:hAnsi="Times New Roman" w:cs="Times New Roman"/>
          <w:color w:val="000000" w:themeColor="text1"/>
          <w:lang w:val="es-ES_tradnl"/>
        </w:rPr>
        <w:t>In addition, the CULTIVA programme has been created for training stays for young farmers on model farms</w:t>
      </w:r>
      <w:r w:rsidR="00CF2526">
        <w:rPr>
          <w:rFonts w:ascii="Times New Roman" w:hAnsi="Times New Roman" w:cs="Times New Roman"/>
          <w:color w:val="000000" w:themeColor="text1"/>
          <w:lang w:val="es-ES_tradnl"/>
        </w:rPr>
        <w:t xml:space="preserve"> and a gu</w:t>
      </w:r>
      <w:r w:rsidR="007B7719">
        <w:rPr>
          <w:rFonts w:ascii="Times New Roman" w:hAnsi="Times New Roman" w:cs="Times New Roman"/>
          <w:color w:val="000000" w:themeColor="text1"/>
          <w:lang w:val="es-ES_tradnl"/>
        </w:rPr>
        <w:t>ide</w:t>
      </w:r>
      <w:r w:rsidR="00CF2526">
        <w:rPr>
          <w:rFonts w:ascii="Times New Roman" w:hAnsi="Times New Roman" w:cs="Times New Roman"/>
          <w:color w:val="000000" w:themeColor="text1"/>
          <w:lang w:val="es-ES_tradnl"/>
        </w:rPr>
        <w:t xml:space="preserve"> “Tierra Firme” has been produced with information on joining the agricultural sector.</w:t>
      </w:r>
    </w:p>
    <w:p w14:paraId="7C1985CF" w14:textId="77777777" w:rsidR="0035714F" w:rsidRDefault="0035714F" w:rsidP="00096C41">
      <w:pPr>
        <w:jc w:val="both"/>
        <w:rPr>
          <w:rFonts w:ascii="Times New Roman" w:hAnsi="Times New Roman" w:cs="Times New Roman"/>
          <w:color w:val="000000" w:themeColor="text1"/>
          <w:lang w:val="es-ES_tradnl"/>
        </w:rPr>
      </w:pPr>
    </w:p>
    <w:p w14:paraId="72CE0203" w14:textId="77777777" w:rsidR="00096C41" w:rsidRPr="0035714F" w:rsidRDefault="00096C41" w:rsidP="0035714F">
      <w:pPr>
        <w:pStyle w:val="Prrafodelista"/>
        <w:numPr>
          <w:ilvl w:val="0"/>
          <w:numId w:val="4"/>
        </w:numPr>
        <w:jc w:val="both"/>
        <w:rPr>
          <w:rFonts w:ascii="Times New Roman" w:hAnsi="Times New Roman" w:cs="Times New Roman"/>
          <w:b/>
          <w:bCs/>
          <w:color w:val="000000" w:themeColor="text1"/>
          <w:lang w:val="es-ES_tradnl"/>
        </w:rPr>
      </w:pPr>
      <w:r w:rsidRPr="0035714F">
        <w:rPr>
          <w:rFonts w:ascii="Times New Roman" w:hAnsi="Times New Roman" w:cs="Times New Roman"/>
          <w:b/>
          <w:bCs/>
          <w:color w:val="000000" w:themeColor="text1"/>
          <w:lang w:val="es-ES_tradnl"/>
        </w:rPr>
        <w:t>In the autonomous communities, the measures have been aimed at:</w:t>
      </w:r>
    </w:p>
    <w:p w14:paraId="64302BA4" w14:textId="77777777" w:rsidR="00096C41" w:rsidRDefault="00096C41" w:rsidP="00096C41">
      <w:pPr>
        <w:jc w:val="both"/>
        <w:rPr>
          <w:rFonts w:ascii="Times New Roman" w:hAnsi="Times New Roman" w:cs="Times New Roman"/>
          <w:b/>
          <w:bCs/>
          <w:color w:val="000000" w:themeColor="text1"/>
          <w:lang w:val="es-ES_tradnl"/>
        </w:rPr>
      </w:pPr>
    </w:p>
    <w:p w14:paraId="27072AD7" w14:textId="465832FC" w:rsidR="00096C41" w:rsidRPr="00CF2526" w:rsidRDefault="00096C41" w:rsidP="00CF2526">
      <w:pPr>
        <w:pStyle w:val="Prrafodelista"/>
        <w:numPr>
          <w:ilvl w:val="0"/>
          <w:numId w:val="13"/>
        </w:numPr>
        <w:jc w:val="both"/>
        <w:rPr>
          <w:rFonts w:ascii="Times New Roman" w:hAnsi="Times New Roman" w:cs="Times New Roman"/>
          <w:color w:val="000000" w:themeColor="text1"/>
          <w:lang w:val="es-ES_tradnl"/>
        </w:rPr>
      </w:pPr>
      <w:r w:rsidRPr="00011866">
        <w:rPr>
          <w:rFonts w:ascii="Times New Roman" w:hAnsi="Times New Roman" w:cs="Times New Roman"/>
          <w:color w:val="000000" w:themeColor="text1"/>
          <w:lang w:val="es-ES_tradnl"/>
        </w:rPr>
        <w:t>Increas</w:t>
      </w:r>
      <w:r w:rsidR="0035714F">
        <w:rPr>
          <w:rFonts w:ascii="Times New Roman" w:hAnsi="Times New Roman" w:cs="Times New Roman"/>
          <w:color w:val="000000" w:themeColor="text1"/>
          <w:lang w:val="es-ES_tradnl"/>
        </w:rPr>
        <w:t>e aids to young people</w:t>
      </w:r>
    </w:p>
    <w:p w14:paraId="59034209" w14:textId="77777777" w:rsidR="00096C41" w:rsidRDefault="00096C41" w:rsidP="00096C41">
      <w:pPr>
        <w:pStyle w:val="Prrafodelista"/>
        <w:jc w:val="both"/>
        <w:rPr>
          <w:rFonts w:ascii="Times New Roman" w:hAnsi="Times New Roman" w:cs="Times New Roman"/>
          <w:color w:val="000000" w:themeColor="text1"/>
          <w:lang w:val="es-ES_tradnl"/>
        </w:rPr>
      </w:pPr>
    </w:p>
    <w:p w14:paraId="6D093B7E" w14:textId="301BF6FD" w:rsidR="00096C41" w:rsidRDefault="00096C41" w:rsidP="00096C41">
      <w:pPr>
        <w:pStyle w:val="Prrafodelista"/>
        <w:numPr>
          <w:ilvl w:val="0"/>
          <w:numId w:val="13"/>
        </w:numPr>
        <w:jc w:val="both"/>
        <w:rPr>
          <w:rFonts w:ascii="Times New Roman" w:hAnsi="Times New Roman" w:cs="Times New Roman"/>
          <w:color w:val="000000" w:themeColor="text1"/>
          <w:lang w:val="es-ES_tradnl"/>
        </w:rPr>
      </w:pPr>
      <w:r>
        <w:rPr>
          <w:rFonts w:ascii="Times New Roman" w:hAnsi="Times New Roman" w:cs="Times New Roman"/>
          <w:color w:val="000000" w:themeColor="text1"/>
          <w:lang w:val="es-ES_tradnl"/>
        </w:rPr>
        <w:t>Streamlining and simplifying the procedures for obtaining aid, as well as issuing annual calls for applications</w:t>
      </w:r>
    </w:p>
    <w:p w14:paraId="210A0EDE" w14:textId="77777777" w:rsidR="00096C41" w:rsidRPr="0035714F" w:rsidRDefault="00096C41" w:rsidP="0035714F">
      <w:pPr>
        <w:jc w:val="both"/>
        <w:rPr>
          <w:rFonts w:ascii="Times New Roman" w:hAnsi="Times New Roman" w:cs="Times New Roman"/>
          <w:color w:val="000000" w:themeColor="text1"/>
          <w:lang w:val="es-ES_tradnl"/>
        </w:rPr>
      </w:pPr>
    </w:p>
    <w:p w14:paraId="19E92415" w14:textId="7904E118" w:rsidR="00096C41" w:rsidRDefault="00096C41" w:rsidP="00096C41">
      <w:pPr>
        <w:pStyle w:val="Prrafodelista"/>
        <w:numPr>
          <w:ilvl w:val="0"/>
          <w:numId w:val="13"/>
        </w:numPr>
        <w:jc w:val="both"/>
        <w:rPr>
          <w:rFonts w:ascii="Times New Roman" w:hAnsi="Times New Roman" w:cs="Times New Roman"/>
          <w:color w:val="000000" w:themeColor="text1"/>
          <w:lang w:val="es-ES_tradnl"/>
        </w:rPr>
      </w:pPr>
      <w:r>
        <w:rPr>
          <w:rFonts w:ascii="Times New Roman" w:hAnsi="Times New Roman" w:cs="Times New Roman"/>
          <w:color w:val="000000" w:themeColor="text1"/>
          <w:lang w:val="es-ES_tradnl"/>
        </w:rPr>
        <w:t xml:space="preserve">Creating cooperation projects between farmers who are leaving the sector due to age and young farmers who are joining it </w:t>
      </w:r>
    </w:p>
    <w:p w14:paraId="2019ED68" w14:textId="77777777" w:rsidR="00096C41" w:rsidRDefault="00096C41" w:rsidP="00096C41">
      <w:pPr>
        <w:pStyle w:val="Prrafodelista"/>
        <w:jc w:val="both"/>
        <w:rPr>
          <w:rFonts w:ascii="Times New Roman" w:hAnsi="Times New Roman" w:cs="Times New Roman"/>
          <w:color w:val="000000" w:themeColor="text1"/>
          <w:lang w:val="es-ES_tradnl"/>
        </w:rPr>
      </w:pPr>
    </w:p>
    <w:p w14:paraId="1DB575F7" w14:textId="4BA8B545" w:rsidR="00096C41" w:rsidRDefault="00096C41" w:rsidP="00096C41">
      <w:pPr>
        <w:pStyle w:val="Prrafodelista"/>
        <w:numPr>
          <w:ilvl w:val="0"/>
          <w:numId w:val="13"/>
        </w:numPr>
        <w:jc w:val="both"/>
        <w:rPr>
          <w:rFonts w:ascii="Times New Roman" w:hAnsi="Times New Roman" w:cs="Times New Roman"/>
          <w:color w:val="000000" w:themeColor="text1"/>
          <w:lang w:val="es-ES_tradnl"/>
        </w:rPr>
      </w:pPr>
      <w:r>
        <w:rPr>
          <w:rFonts w:ascii="Times New Roman" w:hAnsi="Times New Roman" w:cs="Times New Roman"/>
          <w:color w:val="000000" w:themeColor="text1"/>
          <w:lang w:val="es-ES_tradnl"/>
        </w:rPr>
        <w:t>Facilitate access through financial instruments, specifically loans. Agreements have been signed with financial institutions to grant loans to young farmers</w:t>
      </w:r>
    </w:p>
    <w:p w14:paraId="557B4DA2" w14:textId="77777777" w:rsidR="00096C41" w:rsidRPr="00D662A5" w:rsidRDefault="00096C41" w:rsidP="00096C41">
      <w:pPr>
        <w:jc w:val="both"/>
        <w:rPr>
          <w:rFonts w:ascii="Times New Roman" w:hAnsi="Times New Roman" w:cs="Times New Roman"/>
          <w:color w:val="000000" w:themeColor="text1"/>
          <w:lang w:val="es-ES_tradnl"/>
        </w:rPr>
      </w:pPr>
    </w:p>
    <w:p w14:paraId="765E35F0" w14:textId="2D668143" w:rsidR="00096C41" w:rsidRPr="00A25547" w:rsidRDefault="00096C41" w:rsidP="00096C41">
      <w:pPr>
        <w:pStyle w:val="Prrafodelista"/>
        <w:numPr>
          <w:ilvl w:val="0"/>
          <w:numId w:val="13"/>
        </w:numPr>
        <w:jc w:val="both"/>
        <w:rPr>
          <w:rFonts w:ascii="Times New Roman" w:hAnsi="Times New Roman" w:cs="Times New Roman"/>
          <w:color w:val="000000" w:themeColor="text1"/>
          <w:lang w:val="es-ES_tradnl"/>
        </w:rPr>
      </w:pPr>
      <w:r>
        <w:rPr>
          <w:rFonts w:ascii="Times New Roman" w:hAnsi="Times New Roman" w:cs="Times New Roman"/>
          <w:color w:val="000000" w:themeColor="text1"/>
          <w:lang w:val="es-ES_tradnl"/>
        </w:rPr>
        <w:t>Support programmes for young farmers</w:t>
      </w:r>
    </w:p>
    <w:p w14:paraId="17481C38" w14:textId="77777777" w:rsidR="00096C41" w:rsidRDefault="00096C41" w:rsidP="00096C41">
      <w:pPr>
        <w:jc w:val="both"/>
        <w:rPr>
          <w:rFonts w:ascii="Times New Roman" w:hAnsi="Times New Roman" w:cs="Times New Roman"/>
          <w:color w:val="000000" w:themeColor="text1"/>
          <w:lang w:val="es-ES_tradnl"/>
        </w:rPr>
      </w:pPr>
    </w:p>
    <w:p w14:paraId="446F56B4" w14:textId="254BAE79" w:rsidR="00096C41" w:rsidRDefault="00096C41" w:rsidP="00096C41">
      <w:pPr>
        <w:jc w:val="both"/>
        <w:rPr>
          <w:rFonts w:ascii="Times New Roman" w:hAnsi="Times New Roman" w:cs="Times New Roman"/>
          <w:color w:val="000000" w:themeColor="text1"/>
          <w:lang w:val="es-ES_tradnl"/>
        </w:rPr>
      </w:pPr>
      <w:r>
        <w:rPr>
          <w:rFonts w:ascii="Times New Roman" w:hAnsi="Times New Roman" w:cs="Times New Roman"/>
          <w:color w:val="000000" w:themeColor="text1"/>
          <w:lang w:val="es-ES_tradnl"/>
        </w:rPr>
        <w:t xml:space="preserve">Among the various meetings between the State, </w:t>
      </w:r>
      <w:r w:rsidR="0035714F">
        <w:rPr>
          <w:rFonts w:ascii="Times New Roman" w:hAnsi="Times New Roman" w:cs="Times New Roman"/>
          <w:color w:val="000000" w:themeColor="text1"/>
          <w:lang w:val="es-ES_tradnl"/>
        </w:rPr>
        <w:t xml:space="preserve">regions, </w:t>
      </w:r>
      <w:r>
        <w:rPr>
          <w:rFonts w:ascii="Times New Roman" w:hAnsi="Times New Roman" w:cs="Times New Roman"/>
          <w:color w:val="000000" w:themeColor="text1"/>
          <w:lang w:val="es-ES_tradnl"/>
        </w:rPr>
        <w:t xml:space="preserve">associations and representative </w:t>
      </w:r>
      <w:r w:rsidR="0035714F">
        <w:rPr>
          <w:rFonts w:ascii="Times New Roman" w:hAnsi="Times New Roman" w:cs="Times New Roman"/>
          <w:color w:val="000000" w:themeColor="text1"/>
          <w:lang w:val="es-ES_tradnl"/>
        </w:rPr>
        <w:t>entites</w:t>
      </w:r>
      <w:r>
        <w:rPr>
          <w:rFonts w:ascii="Times New Roman" w:hAnsi="Times New Roman" w:cs="Times New Roman"/>
          <w:color w:val="000000" w:themeColor="text1"/>
          <w:lang w:val="es-ES_tradnl"/>
        </w:rPr>
        <w:t xml:space="preserve"> that have taken place between 2023 and 2025, it has been concluded that there is a need to </w:t>
      </w:r>
      <w:r w:rsidR="0035714F">
        <w:rPr>
          <w:rFonts w:ascii="Times New Roman" w:hAnsi="Times New Roman" w:cs="Times New Roman"/>
          <w:color w:val="000000" w:themeColor="text1"/>
          <w:lang w:val="es-ES_tradnl"/>
        </w:rPr>
        <w:t>explore,</w:t>
      </w:r>
      <w:r>
        <w:rPr>
          <w:rFonts w:ascii="Times New Roman" w:hAnsi="Times New Roman" w:cs="Times New Roman"/>
          <w:color w:val="000000" w:themeColor="text1"/>
          <w:lang w:val="es-ES_tradnl"/>
        </w:rPr>
        <w:t xml:space="preserve"> among others</w:t>
      </w:r>
      <w:r w:rsidR="0035714F">
        <w:rPr>
          <w:rFonts w:ascii="Times New Roman" w:hAnsi="Times New Roman" w:cs="Times New Roman"/>
          <w:color w:val="000000" w:themeColor="text1"/>
          <w:lang w:val="es-ES_tradnl"/>
        </w:rPr>
        <w:t xml:space="preserve"> issus</w:t>
      </w:r>
      <w:r>
        <w:rPr>
          <w:rFonts w:ascii="Times New Roman" w:hAnsi="Times New Roman" w:cs="Times New Roman"/>
          <w:color w:val="000000" w:themeColor="text1"/>
          <w:lang w:val="es-ES_tradnl"/>
        </w:rPr>
        <w:t>:</w:t>
      </w:r>
    </w:p>
    <w:p w14:paraId="7E5E005E" w14:textId="77777777" w:rsidR="00096C41" w:rsidRDefault="00096C41" w:rsidP="00096C41">
      <w:pPr>
        <w:jc w:val="both"/>
        <w:rPr>
          <w:rFonts w:ascii="Times New Roman" w:hAnsi="Times New Roman" w:cs="Times New Roman"/>
          <w:color w:val="000000" w:themeColor="text1"/>
          <w:lang w:val="es-ES_tradnl"/>
        </w:rPr>
      </w:pPr>
    </w:p>
    <w:p w14:paraId="168A91E0" w14:textId="655032B6" w:rsidR="00096C41" w:rsidRPr="009753A3" w:rsidRDefault="00096C41" w:rsidP="00096C41">
      <w:pPr>
        <w:pStyle w:val="Prrafodelista"/>
        <w:numPr>
          <w:ilvl w:val="0"/>
          <w:numId w:val="14"/>
        </w:numPr>
        <w:jc w:val="both"/>
        <w:rPr>
          <w:rFonts w:ascii="Times New Roman" w:hAnsi="Times New Roman" w:cs="Times New Roman"/>
          <w:color w:val="000000" w:themeColor="text1"/>
          <w:lang w:val="es-ES_tradnl"/>
        </w:rPr>
      </w:pPr>
      <w:r>
        <w:rPr>
          <w:rFonts w:ascii="Times New Roman" w:hAnsi="Times New Roman" w:cs="Times New Roman"/>
          <w:color w:val="000000" w:themeColor="text1"/>
          <w:lang w:val="es-ES_tradnl"/>
        </w:rPr>
        <w:t xml:space="preserve">Access to land, through the promotion of land banks, collective land management and the mobilisation of </w:t>
      </w:r>
      <w:r w:rsidR="0035714F">
        <w:rPr>
          <w:rFonts w:ascii="Times New Roman" w:hAnsi="Times New Roman" w:cs="Times New Roman"/>
          <w:color w:val="000000" w:themeColor="text1"/>
          <w:lang w:val="es-ES_tradnl"/>
        </w:rPr>
        <w:t xml:space="preserve">idle </w:t>
      </w:r>
      <w:r>
        <w:rPr>
          <w:rFonts w:ascii="Times New Roman" w:hAnsi="Times New Roman" w:cs="Times New Roman"/>
          <w:color w:val="000000" w:themeColor="text1"/>
          <w:lang w:val="es-ES_tradnl"/>
        </w:rPr>
        <w:t>public and private resources.</w:t>
      </w:r>
    </w:p>
    <w:p w14:paraId="6FEBB9BD" w14:textId="77777777" w:rsidR="000B5260" w:rsidRDefault="000B5260" w:rsidP="00096C41">
      <w:pPr>
        <w:jc w:val="both"/>
        <w:rPr>
          <w:rFonts w:ascii="Times New Roman" w:hAnsi="Times New Roman" w:cs="Times New Roman"/>
          <w:color w:val="000000" w:themeColor="text1"/>
          <w:lang w:val="es-ES_tradnl"/>
        </w:rPr>
      </w:pPr>
    </w:p>
    <w:p w14:paraId="5D0B0C13" w14:textId="745159B7" w:rsidR="00096C41" w:rsidRDefault="00096C41" w:rsidP="00096C41">
      <w:pPr>
        <w:jc w:val="both"/>
        <w:rPr>
          <w:rFonts w:ascii="Times New Roman" w:hAnsi="Times New Roman" w:cs="Times New Roman"/>
          <w:color w:val="000000" w:themeColor="text1"/>
          <w:lang w:val="es-ES_tradnl"/>
        </w:rPr>
      </w:pPr>
      <w:r w:rsidRPr="00035849">
        <w:rPr>
          <w:rFonts w:ascii="Times New Roman" w:hAnsi="Times New Roman" w:cs="Times New Roman"/>
          <w:color w:val="000000" w:themeColor="text1"/>
          <w:lang w:val="es-ES_tradnl"/>
        </w:rPr>
        <w:t xml:space="preserve">A roadmap with initiatives to promote generational renewal is currently being finalised. These measures will be presented in their final form when the European Commission publishes its plan, so that their compatibility can be guaranteed. </w:t>
      </w:r>
    </w:p>
    <w:p w14:paraId="0BDB1C9B" w14:textId="77777777" w:rsidR="00096C41" w:rsidRPr="003A5468" w:rsidRDefault="00096C41" w:rsidP="00096C41">
      <w:pPr>
        <w:jc w:val="both"/>
        <w:rPr>
          <w:rFonts w:ascii="Times New Roman" w:hAnsi="Times New Roman" w:cs="Times New Roman"/>
          <w:color w:val="000000" w:themeColor="text1"/>
          <w:lang w:val="es-ES_tradnl"/>
        </w:rPr>
      </w:pPr>
    </w:p>
    <w:p w14:paraId="6FE528C4" w14:textId="77777777" w:rsidR="00096C41" w:rsidRPr="00EE1A9D" w:rsidRDefault="00096C41" w:rsidP="00096C41">
      <w:pPr>
        <w:jc w:val="both"/>
        <w:rPr>
          <w:rFonts w:ascii="Times New Roman" w:hAnsi="Times New Roman" w:cs="Times New Roman"/>
          <w:b/>
          <w:bCs/>
          <w:color w:val="000000" w:themeColor="text1"/>
          <w:lang w:val="es-ES_tradnl"/>
        </w:rPr>
      </w:pPr>
      <w:r w:rsidRPr="00EE1A9D">
        <w:rPr>
          <w:rFonts w:ascii="Times New Roman" w:hAnsi="Times New Roman" w:cs="Times New Roman"/>
          <w:b/>
          <w:bCs/>
          <w:color w:val="000000" w:themeColor="text1"/>
          <w:lang w:val="es-ES_tradnl"/>
        </w:rPr>
        <w:t>As additional measures for the future, we believe that other equally effective measures could be adopted:</w:t>
      </w:r>
    </w:p>
    <w:p w14:paraId="4559EBD4" w14:textId="77777777" w:rsidR="00096C41" w:rsidRPr="00A04AB8" w:rsidRDefault="00096C41" w:rsidP="00096C41">
      <w:pPr>
        <w:jc w:val="both"/>
        <w:rPr>
          <w:rFonts w:ascii="Times New Roman" w:hAnsi="Times New Roman" w:cs="Times New Roman"/>
          <w:color w:val="000000" w:themeColor="text1"/>
          <w:lang w:val="es-ES_tradnl"/>
        </w:rPr>
      </w:pPr>
    </w:p>
    <w:p w14:paraId="25B8EAD3" w14:textId="5079B2F1" w:rsidR="00096C41" w:rsidRPr="00D662A5" w:rsidRDefault="00096C41" w:rsidP="00096C41">
      <w:pPr>
        <w:pStyle w:val="Prrafodelista"/>
        <w:numPr>
          <w:ilvl w:val="0"/>
          <w:numId w:val="12"/>
        </w:numPr>
        <w:jc w:val="both"/>
        <w:rPr>
          <w:rFonts w:ascii="Times New Roman" w:hAnsi="Times New Roman" w:cs="Times New Roman"/>
          <w:color w:val="000000" w:themeColor="text1"/>
          <w:lang w:val="es-ES_tradnl"/>
        </w:rPr>
      </w:pPr>
      <w:r w:rsidRPr="00D662A5">
        <w:rPr>
          <w:rFonts w:ascii="Times New Roman" w:hAnsi="Times New Roman" w:cs="Times New Roman"/>
          <w:color w:val="000000" w:themeColor="text1"/>
          <w:lang w:val="es-ES_tradnl"/>
        </w:rPr>
        <w:t>Granting aid</w:t>
      </w:r>
      <w:r w:rsidR="008F0658">
        <w:rPr>
          <w:rFonts w:ascii="Times New Roman" w:hAnsi="Times New Roman" w:cs="Times New Roman"/>
          <w:color w:val="000000" w:themeColor="text1"/>
          <w:lang w:val="es-ES_tradnl"/>
        </w:rPr>
        <w:t>s</w:t>
      </w:r>
      <w:r w:rsidRPr="00D662A5">
        <w:rPr>
          <w:rFonts w:ascii="Times New Roman" w:hAnsi="Times New Roman" w:cs="Times New Roman"/>
          <w:color w:val="000000" w:themeColor="text1"/>
          <w:lang w:val="es-ES_tradnl"/>
        </w:rPr>
        <w:t xml:space="preserve"> to promote land rental or transfer</w:t>
      </w:r>
    </w:p>
    <w:p w14:paraId="4B067C98" w14:textId="77777777" w:rsidR="00096C41" w:rsidRPr="00D662A5" w:rsidRDefault="00096C41" w:rsidP="00096C41">
      <w:pPr>
        <w:pStyle w:val="Prrafodelista"/>
        <w:numPr>
          <w:ilvl w:val="0"/>
          <w:numId w:val="12"/>
        </w:numPr>
        <w:jc w:val="both"/>
        <w:rPr>
          <w:rFonts w:ascii="Times New Roman" w:hAnsi="Times New Roman" w:cs="Times New Roman"/>
          <w:color w:val="000000" w:themeColor="text1"/>
          <w:lang w:val="es-ES_tradnl"/>
        </w:rPr>
      </w:pPr>
      <w:r w:rsidRPr="00D662A5">
        <w:rPr>
          <w:rFonts w:ascii="Times New Roman" w:hAnsi="Times New Roman" w:cs="Times New Roman"/>
          <w:color w:val="000000" w:themeColor="text1"/>
          <w:lang w:val="es-ES_tradnl"/>
        </w:rPr>
        <w:t>Rethinking the regulation on rights of first refusal and repurchase</w:t>
      </w:r>
    </w:p>
    <w:p w14:paraId="52E6B560" w14:textId="31827647" w:rsidR="00096C41" w:rsidRPr="00D662A5" w:rsidRDefault="00096C41" w:rsidP="00096C41">
      <w:pPr>
        <w:pStyle w:val="Prrafodelista"/>
        <w:numPr>
          <w:ilvl w:val="0"/>
          <w:numId w:val="12"/>
        </w:numPr>
        <w:jc w:val="both"/>
        <w:rPr>
          <w:rFonts w:ascii="Times New Roman" w:hAnsi="Times New Roman" w:cs="Times New Roman"/>
          <w:color w:val="000000" w:themeColor="text1"/>
          <w:lang w:val="es-ES_tradnl"/>
        </w:rPr>
      </w:pPr>
      <w:r w:rsidRPr="00D662A5">
        <w:rPr>
          <w:rFonts w:ascii="Times New Roman" w:hAnsi="Times New Roman" w:cs="Times New Roman"/>
          <w:color w:val="000000" w:themeColor="text1"/>
          <w:lang w:val="es-ES_tradnl"/>
        </w:rPr>
        <w:t>Improving tax policies in the event of sale or lease to young farmers</w:t>
      </w:r>
    </w:p>
    <w:p w14:paraId="746F6A83" w14:textId="2BC315DB" w:rsidR="00096C41" w:rsidRPr="008F0658" w:rsidRDefault="00096C41" w:rsidP="008F0658">
      <w:pPr>
        <w:pStyle w:val="Prrafodelista"/>
        <w:numPr>
          <w:ilvl w:val="0"/>
          <w:numId w:val="12"/>
        </w:numPr>
        <w:jc w:val="both"/>
        <w:rPr>
          <w:rFonts w:ascii="Times New Roman" w:hAnsi="Times New Roman" w:cs="Times New Roman"/>
          <w:color w:val="000000" w:themeColor="text1"/>
          <w:lang w:val="es-ES_tradnl"/>
        </w:rPr>
      </w:pPr>
      <w:r w:rsidRPr="00D662A5">
        <w:rPr>
          <w:rFonts w:ascii="Times New Roman" w:hAnsi="Times New Roman" w:cs="Times New Roman"/>
          <w:color w:val="000000" w:themeColor="text1"/>
          <w:lang w:val="es-ES_tradnl"/>
        </w:rPr>
        <w:t>Allow the EU to restrict foreign investment and land grabbing for other purposes, provided that such restrictions are proportionate and in the public interest</w:t>
      </w:r>
    </w:p>
    <w:p w14:paraId="71561B66" w14:textId="77777777" w:rsidR="00096C41" w:rsidRPr="00D662A5" w:rsidRDefault="00096C41" w:rsidP="00096C41">
      <w:pPr>
        <w:pStyle w:val="Prrafodelista"/>
        <w:numPr>
          <w:ilvl w:val="0"/>
          <w:numId w:val="12"/>
        </w:numPr>
        <w:jc w:val="both"/>
        <w:rPr>
          <w:rFonts w:ascii="Times New Roman" w:hAnsi="Times New Roman" w:cs="Times New Roman"/>
          <w:color w:val="000000" w:themeColor="text1"/>
          <w:lang w:val="es-ES_tradnl"/>
        </w:rPr>
      </w:pPr>
      <w:r w:rsidRPr="00D662A5">
        <w:rPr>
          <w:rFonts w:ascii="Times New Roman" w:hAnsi="Times New Roman" w:cs="Times New Roman"/>
          <w:color w:val="000000" w:themeColor="text1"/>
          <w:lang w:val="es-ES_tradnl"/>
        </w:rPr>
        <w:t>Encourage early cessation of activity linked to the installation of a young farmer</w:t>
      </w:r>
    </w:p>
    <w:p w14:paraId="0F6602FB" w14:textId="77777777" w:rsidR="00096C41" w:rsidRPr="003A5468" w:rsidRDefault="00096C41" w:rsidP="00096C41">
      <w:pPr>
        <w:jc w:val="both"/>
        <w:rPr>
          <w:rFonts w:ascii="Times New Roman" w:hAnsi="Times New Roman" w:cs="Times New Roman"/>
          <w:color w:val="000000" w:themeColor="text1"/>
          <w:lang w:val="es-ES_tradnl"/>
        </w:rPr>
      </w:pPr>
    </w:p>
    <w:p w14:paraId="5A09B99D" w14:textId="762A425B" w:rsidR="00096C41" w:rsidRDefault="00096C41" w:rsidP="00096C41">
      <w:pPr>
        <w:jc w:val="both"/>
        <w:rPr>
          <w:rFonts w:ascii="Times New Roman" w:hAnsi="Times New Roman" w:cs="Times New Roman"/>
          <w:color w:val="000000" w:themeColor="text1"/>
          <w:lang w:val="es-ES_tradnl"/>
        </w:rPr>
      </w:pPr>
      <w:r w:rsidRPr="003A5468">
        <w:rPr>
          <w:rFonts w:ascii="Times New Roman" w:hAnsi="Times New Roman" w:cs="Times New Roman"/>
          <w:color w:val="000000" w:themeColor="text1"/>
          <w:lang w:val="es-ES_tradnl"/>
        </w:rPr>
        <w:t xml:space="preserve">This last measure has become particularly important in recent years. </w:t>
      </w:r>
    </w:p>
    <w:p w14:paraId="4222B532" w14:textId="63E9262D" w:rsidR="00096C41" w:rsidRDefault="00096C41" w:rsidP="00096C41">
      <w:pPr>
        <w:jc w:val="both"/>
        <w:rPr>
          <w:rFonts w:ascii="Times New Roman" w:hAnsi="Times New Roman" w:cs="Times New Roman"/>
          <w:color w:val="000000" w:themeColor="text1"/>
          <w:kern w:val="0"/>
          <w:lang w:val="es-ES_tradnl"/>
        </w:rPr>
      </w:pPr>
      <w:r w:rsidRPr="003A5468">
        <w:rPr>
          <w:rFonts w:ascii="Times New Roman" w:hAnsi="Times New Roman" w:cs="Times New Roman"/>
          <w:color w:val="000000" w:themeColor="text1"/>
          <w:lang w:val="es-ES_tradnl"/>
        </w:rPr>
        <w:lastRenderedPageBreak/>
        <w:t>Within the framework of the CAP</w:t>
      </w:r>
      <w:r w:rsidRPr="003A5468">
        <w:rPr>
          <w:rFonts w:ascii="Times New Roman" w:hAnsi="Times New Roman" w:cs="Times New Roman"/>
          <w:color w:val="000000" w:themeColor="text1"/>
          <w:kern w:val="0"/>
          <w:lang w:val="es-ES_tradnl"/>
        </w:rPr>
        <w:t xml:space="preserve"> 2023-2027, some </w:t>
      </w:r>
      <w:r w:rsidR="008F0658">
        <w:rPr>
          <w:rFonts w:ascii="Times New Roman" w:hAnsi="Times New Roman" w:cs="Times New Roman"/>
          <w:color w:val="000000" w:themeColor="text1"/>
          <w:kern w:val="0"/>
          <w:lang w:val="es-ES_tradnl"/>
        </w:rPr>
        <w:t>Spanish Regions</w:t>
      </w:r>
      <w:r w:rsidRPr="003A5468">
        <w:rPr>
          <w:rFonts w:ascii="Times New Roman" w:hAnsi="Times New Roman" w:cs="Times New Roman"/>
          <w:color w:val="000000" w:themeColor="text1"/>
          <w:kern w:val="0"/>
          <w:lang w:val="es-ES_tradnl"/>
        </w:rPr>
        <w:t xml:space="preserve"> (Asturias, Balearic Islands, Castile and León, Community of Madrid, Galicia and Catalonia) have planned aid</w:t>
      </w:r>
      <w:r w:rsidR="008F0658">
        <w:rPr>
          <w:rFonts w:ascii="Times New Roman" w:hAnsi="Times New Roman" w:cs="Times New Roman"/>
          <w:color w:val="000000" w:themeColor="text1"/>
          <w:kern w:val="0"/>
          <w:lang w:val="es-ES_tradnl"/>
        </w:rPr>
        <w:t>s</w:t>
      </w:r>
      <w:r w:rsidRPr="003A5468">
        <w:rPr>
          <w:rFonts w:ascii="Times New Roman" w:hAnsi="Times New Roman" w:cs="Times New Roman"/>
          <w:color w:val="000000" w:themeColor="text1"/>
          <w:kern w:val="0"/>
          <w:lang w:val="es-ES_tradnl"/>
        </w:rPr>
        <w:t xml:space="preserve"> for farmers or livestock</w:t>
      </w:r>
      <w:r w:rsidR="008F0658">
        <w:rPr>
          <w:rFonts w:ascii="Times New Roman" w:hAnsi="Times New Roman" w:cs="Times New Roman"/>
          <w:color w:val="000000" w:themeColor="text1"/>
          <w:kern w:val="0"/>
          <w:lang w:val="es-ES_tradnl"/>
        </w:rPr>
        <w:t xml:space="preserve"> </w:t>
      </w:r>
      <w:r w:rsidRPr="003A5468">
        <w:rPr>
          <w:rFonts w:ascii="Times New Roman" w:hAnsi="Times New Roman" w:cs="Times New Roman"/>
          <w:color w:val="000000" w:themeColor="text1"/>
          <w:kern w:val="0"/>
          <w:lang w:val="es-ES_tradnl"/>
        </w:rPr>
        <w:t xml:space="preserve">decide to cease their agricultural activity and transfer their farm to another agricultural professional who wishes to take over. </w:t>
      </w:r>
    </w:p>
    <w:p w14:paraId="488E0DFD" w14:textId="77777777" w:rsidR="00096C41" w:rsidRPr="003A5468" w:rsidRDefault="00096C41" w:rsidP="00096C41">
      <w:pPr>
        <w:jc w:val="both"/>
        <w:rPr>
          <w:rFonts w:ascii="Times New Roman" w:hAnsi="Times New Roman" w:cs="Times New Roman"/>
          <w:color w:val="000000" w:themeColor="text1"/>
          <w:kern w:val="0"/>
          <w:lang w:val="es-ES_tradnl"/>
        </w:rPr>
      </w:pPr>
    </w:p>
    <w:p w14:paraId="0CBB800D" w14:textId="77777777" w:rsidR="00096C41" w:rsidRDefault="00096C41" w:rsidP="00096C41">
      <w:pPr>
        <w:jc w:val="both"/>
        <w:rPr>
          <w:rFonts w:ascii="Times New Roman" w:hAnsi="Times New Roman" w:cs="Times New Roman"/>
          <w:color w:val="000000" w:themeColor="text1"/>
          <w:kern w:val="0"/>
          <w:lang w:val="es-ES_tradnl"/>
        </w:rPr>
      </w:pPr>
      <w:r w:rsidRPr="003A5468">
        <w:rPr>
          <w:rFonts w:ascii="Times New Roman" w:hAnsi="Times New Roman" w:cs="Times New Roman"/>
          <w:color w:val="000000" w:themeColor="text1"/>
          <w:kern w:val="0"/>
          <w:lang w:val="es-ES_tradnl"/>
        </w:rPr>
        <w:t>In general terms, in order to apply for the aid</w:t>
      </w:r>
      <w:r>
        <w:rPr>
          <w:rFonts w:ascii="Times New Roman" w:hAnsi="Times New Roman" w:cs="Times New Roman"/>
          <w:color w:val="000000" w:themeColor="text1"/>
          <w:kern w:val="0"/>
          <w:lang w:val="es-ES_tradnl"/>
        </w:rPr>
        <w:t>,</w:t>
      </w:r>
      <w:r w:rsidRPr="003A5468">
        <w:rPr>
          <w:rFonts w:ascii="Times New Roman" w:hAnsi="Times New Roman" w:cs="Times New Roman"/>
          <w:color w:val="000000" w:themeColor="text1"/>
          <w:kern w:val="0"/>
          <w:lang w:val="es-ES_tradnl"/>
        </w:rPr>
        <w:t xml:space="preserve"> the outgoing farmer or livestock breeder and the incoming farmer or livestock breeder must submit a project setting out the commitments of the parties and including a lease or sale contract for the transfer of the farm. In addition, a number of other requirements must be met, such as age, minimum production, etc.</w:t>
      </w:r>
    </w:p>
    <w:p w14:paraId="102C1DBC" w14:textId="77777777" w:rsidR="00096C41" w:rsidRPr="003A5468" w:rsidRDefault="00096C41" w:rsidP="00096C41">
      <w:pPr>
        <w:jc w:val="both"/>
        <w:rPr>
          <w:rFonts w:ascii="Times New Roman" w:hAnsi="Times New Roman" w:cs="Times New Roman"/>
          <w:color w:val="000000" w:themeColor="text1"/>
          <w:kern w:val="0"/>
          <w:lang w:val="es-ES_tradnl"/>
        </w:rPr>
      </w:pPr>
    </w:p>
    <w:p w14:paraId="103B6BB0" w14:textId="6EA00D57" w:rsidR="00096C41" w:rsidRDefault="00C16473" w:rsidP="00096C41">
      <w:pPr>
        <w:jc w:val="both"/>
        <w:rPr>
          <w:rFonts w:ascii="Times New Roman" w:hAnsi="Times New Roman" w:cs="Times New Roman"/>
          <w:color w:val="000000" w:themeColor="text1"/>
          <w:kern w:val="0"/>
          <w:lang w:val="es-ES_tradnl"/>
        </w:rPr>
      </w:pPr>
      <w:r>
        <w:rPr>
          <w:rFonts w:ascii="Times New Roman" w:hAnsi="Times New Roman" w:cs="Times New Roman"/>
          <w:color w:val="000000" w:themeColor="text1"/>
          <w:kern w:val="0"/>
          <w:lang w:val="es-ES_tradnl"/>
        </w:rPr>
        <w:t>I</w:t>
      </w:r>
      <w:r w:rsidR="00096C41" w:rsidRPr="003A5468">
        <w:rPr>
          <w:rFonts w:ascii="Times New Roman" w:hAnsi="Times New Roman" w:cs="Times New Roman"/>
          <w:color w:val="000000" w:themeColor="text1"/>
          <w:kern w:val="0"/>
          <w:lang w:val="es-ES_tradnl"/>
        </w:rPr>
        <w:t xml:space="preserve">t is important to simplify the processing of these files and not impose overly restrictive conditions that make access to aid practically impossible. </w:t>
      </w:r>
    </w:p>
    <w:p w14:paraId="529EF2B6" w14:textId="77777777" w:rsidR="00096C41" w:rsidRDefault="00096C41" w:rsidP="00096C41">
      <w:pPr>
        <w:jc w:val="both"/>
        <w:rPr>
          <w:rFonts w:ascii="Times New Roman" w:hAnsi="Times New Roman" w:cs="Times New Roman"/>
          <w:color w:val="000000" w:themeColor="text1"/>
          <w:kern w:val="0"/>
          <w:lang w:val="es-ES_tradnl"/>
        </w:rPr>
      </w:pPr>
    </w:p>
    <w:p w14:paraId="35C8CBAA" w14:textId="6D118DD0" w:rsidR="00096C41" w:rsidRPr="00096C41" w:rsidRDefault="00096C41" w:rsidP="00096C41">
      <w:pPr>
        <w:jc w:val="both"/>
        <w:rPr>
          <w:rFonts w:ascii="Times New Roman" w:hAnsi="Times New Roman" w:cs="Times New Roman"/>
          <w:noProof/>
          <w:color w:val="000000" w:themeColor="text1"/>
          <w:kern w:val="0"/>
          <w:lang w:val="en-GB"/>
        </w:rPr>
      </w:pPr>
      <w:r w:rsidRPr="00DE3FD5">
        <w:rPr>
          <w:rFonts w:ascii="Times New Roman" w:hAnsi="Times New Roman" w:cs="Times New Roman"/>
          <w:color w:val="000000" w:themeColor="text1"/>
          <w:kern w:val="0"/>
          <w:lang w:val="es-ES_tradnl"/>
        </w:rPr>
        <w:t>There is also a need for further legal development, as in the case of land banks, and for greater dissemination and promotion at national level</w:t>
      </w:r>
      <w:r>
        <w:rPr>
          <w:rFonts w:ascii="Times New Roman" w:hAnsi="Times New Roman" w:cs="Times New Roman"/>
          <w:color w:val="000000" w:themeColor="text1"/>
          <w:kern w:val="0"/>
          <w:lang w:val="es-ES_tradnl"/>
        </w:rPr>
        <w:t>.</w:t>
      </w:r>
    </w:p>
    <w:p w14:paraId="733A087B" w14:textId="77777777" w:rsidR="00096C41" w:rsidRDefault="00096C41" w:rsidP="00096C41"/>
    <w:p w14:paraId="38F71EE9" w14:textId="77777777" w:rsidR="00CF2526" w:rsidRDefault="00CF2526" w:rsidP="00096C41"/>
    <w:p w14:paraId="1CF2E56F" w14:textId="68737DDE" w:rsidR="00F91E8D" w:rsidRPr="00CB6FCE" w:rsidRDefault="00CB6FCE" w:rsidP="00F91E8D">
      <w:pPr>
        <w:jc w:val="both"/>
        <w:rPr>
          <w:rFonts w:ascii="Times New Roman" w:hAnsi="Times New Roman" w:cs="Times New Roman"/>
          <w:b/>
          <w:bCs/>
          <w:color w:val="000000" w:themeColor="text1"/>
          <w:kern w:val="0"/>
          <w:lang w:val="es-ES_tradnl"/>
        </w:rPr>
      </w:pPr>
      <w:r w:rsidRPr="00CB6FCE">
        <w:rPr>
          <w:rFonts w:ascii="Times New Roman" w:hAnsi="Times New Roman" w:cs="Times New Roman"/>
          <w:b/>
          <w:bCs/>
          <w:color w:val="000000" w:themeColor="text1"/>
          <w:kern w:val="0"/>
          <w:lang w:val="es-ES_tradnl"/>
        </w:rPr>
        <w:t>CONCLUSIONS</w:t>
      </w:r>
    </w:p>
    <w:p w14:paraId="2D58A333" w14:textId="77777777" w:rsidR="00F91E8D" w:rsidRDefault="00F91E8D" w:rsidP="00F91E8D">
      <w:pPr>
        <w:jc w:val="both"/>
        <w:rPr>
          <w:rFonts w:ascii="Times New Roman" w:hAnsi="Times New Roman" w:cs="Times New Roman"/>
          <w:color w:val="000000" w:themeColor="text1"/>
          <w:kern w:val="0"/>
          <w:lang w:val="es-ES_tradnl"/>
        </w:rPr>
      </w:pPr>
    </w:p>
    <w:p w14:paraId="1DBCC223" w14:textId="77777777" w:rsidR="00A17608" w:rsidRDefault="00A17608" w:rsidP="00A17608">
      <w:pPr>
        <w:jc w:val="both"/>
        <w:rPr>
          <w:rFonts w:ascii="Times New Roman" w:hAnsi="Times New Roman" w:cs="Times New Roman"/>
        </w:rPr>
      </w:pPr>
      <w:r w:rsidRPr="0008665B">
        <w:rPr>
          <w:rFonts w:ascii="Times New Roman" w:hAnsi="Times New Roman" w:cs="Times New Roman"/>
        </w:rPr>
        <w:t xml:space="preserve">Numerous measures </w:t>
      </w:r>
      <w:r>
        <w:rPr>
          <w:rFonts w:ascii="Times New Roman" w:hAnsi="Times New Roman" w:cs="Times New Roman"/>
        </w:rPr>
        <w:t>are</w:t>
      </w:r>
      <w:r w:rsidRPr="0008665B">
        <w:rPr>
          <w:rFonts w:ascii="Times New Roman" w:hAnsi="Times New Roman" w:cs="Times New Roman"/>
        </w:rPr>
        <w:t xml:space="preserve"> being adopted at the national level by the Spanish State </w:t>
      </w:r>
      <w:r>
        <w:rPr>
          <w:rFonts w:ascii="Times New Roman" w:hAnsi="Times New Roman" w:cs="Times New Roman"/>
        </w:rPr>
        <w:t xml:space="preserve">and by the various Autonomous Communities </w:t>
      </w:r>
      <w:r w:rsidRPr="0008665B">
        <w:rPr>
          <w:rFonts w:ascii="Times New Roman" w:hAnsi="Times New Roman" w:cs="Times New Roman"/>
        </w:rPr>
        <w:t xml:space="preserve">to facilitate access to land </w:t>
      </w:r>
      <w:r>
        <w:rPr>
          <w:rFonts w:ascii="Times New Roman" w:hAnsi="Times New Roman" w:cs="Times New Roman"/>
        </w:rPr>
        <w:t xml:space="preserve">for new farmers and, in particular, for young farmers. However, much remains to be done. </w:t>
      </w:r>
    </w:p>
    <w:p w14:paraId="6D708849" w14:textId="77777777" w:rsidR="00A17608" w:rsidRDefault="00A17608" w:rsidP="00A17608">
      <w:pPr>
        <w:jc w:val="both"/>
        <w:rPr>
          <w:rFonts w:ascii="Times New Roman" w:hAnsi="Times New Roman" w:cs="Times New Roman"/>
        </w:rPr>
      </w:pPr>
    </w:p>
    <w:p w14:paraId="112954FB" w14:textId="77777777" w:rsidR="00A17608" w:rsidRDefault="00A17608" w:rsidP="00A17608">
      <w:pPr>
        <w:jc w:val="both"/>
        <w:rPr>
          <w:rFonts w:ascii="Times New Roman" w:hAnsi="Times New Roman" w:cs="Times New Roman"/>
        </w:rPr>
      </w:pPr>
      <w:r>
        <w:rPr>
          <w:rFonts w:ascii="Times New Roman" w:hAnsi="Times New Roman" w:cs="Times New Roman"/>
        </w:rPr>
        <w:t xml:space="preserve">Not only is it necessary to review the regulation of certain mechanisms that allow access to land under individual ownership or use, as already mentioned, but also to adopt new measures to facilitate such access.  </w:t>
      </w:r>
    </w:p>
    <w:p w14:paraId="79ADC96B" w14:textId="77777777" w:rsidR="00A17608" w:rsidRDefault="00A17608" w:rsidP="00A17608">
      <w:pPr>
        <w:jc w:val="both"/>
        <w:rPr>
          <w:rFonts w:ascii="Times New Roman" w:hAnsi="Times New Roman" w:cs="Times New Roman"/>
        </w:rPr>
      </w:pPr>
    </w:p>
    <w:p w14:paraId="1B14FC78" w14:textId="77777777" w:rsidR="00A17608" w:rsidRDefault="00A17608" w:rsidP="00A17608">
      <w:pPr>
        <w:jc w:val="both"/>
        <w:rPr>
          <w:rFonts w:ascii="Times New Roman" w:hAnsi="Times New Roman" w:cs="Times New Roman"/>
        </w:rPr>
      </w:pPr>
      <w:r>
        <w:rPr>
          <w:rFonts w:ascii="Times New Roman" w:hAnsi="Times New Roman" w:cs="Times New Roman"/>
        </w:rPr>
        <w:t xml:space="preserve">Alongside the issues mentioned above, there are others that I have not addressed due to time constraints, but which also seem worthy of consideration. One example is the prohibition or restriction of </w:t>
      </w:r>
      <w:r w:rsidRPr="008D3DCC">
        <w:rPr>
          <w:rFonts w:ascii="Times New Roman" w:hAnsi="Times New Roman" w:cs="Times New Roman"/>
        </w:rPr>
        <w:t xml:space="preserve">the installation of photovoltaic plants on fertile land. Unlike other </w:t>
      </w:r>
      <w:r>
        <w:rPr>
          <w:rFonts w:ascii="Times New Roman" w:hAnsi="Times New Roman" w:cs="Times New Roman"/>
        </w:rPr>
        <w:t>European Union</w:t>
      </w:r>
      <w:r w:rsidRPr="008D3DCC">
        <w:rPr>
          <w:rFonts w:ascii="Times New Roman" w:hAnsi="Times New Roman" w:cs="Times New Roman"/>
        </w:rPr>
        <w:t xml:space="preserve"> countries such as France and Italy, </w:t>
      </w:r>
      <w:r>
        <w:rPr>
          <w:rFonts w:ascii="Times New Roman" w:hAnsi="Times New Roman" w:cs="Times New Roman"/>
        </w:rPr>
        <w:t xml:space="preserve">where solar installations on agricultural land have been prohibited with exceptions or restricted, thereby preventing a reduction in arable land, </w:t>
      </w:r>
      <w:r w:rsidRPr="008D3DCC">
        <w:rPr>
          <w:rFonts w:ascii="Times New Roman" w:hAnsi="Times New Roman" w:cs="Times New Roman"/>
        </w:rPr>
        <w:t xml:space="preserve">no </w:t>
      </w:r>
      <w:r>
        <w:rPr>
          <w:rFonts w:ascii="Times New Roman" w:hAnsi="Times New Roman" w:cs="Times New Roman"/>
        </w:rPr>
        <w:t>legislative measures</w:t>
      </w:r>
      <w:r w:rsidRPr="008D3DCC">
        <w:rPr>
          <w:rFonts w:ascii="Times New Roman" w:hAnsi="Times New Roman" w:cs="Times New Roman"/>
        </w:rPr>
        <w:t xml:space="preserve"> have been taken in Spain </w:t>
      </w:r>
      <w:r>
        <w:rPr>
          <w:rFonts w:ascii="Times New Roman" w:hAnsi="Times New Roman" w:cs="Times New Roman"/>
        </w:rPr>
        <w:t>in</w:t>
      </w:r>
      <w:r w:rsidRPr="008D3DCC">
        <w:rPr>
          <w:rFonts w:ascii="Times New Roman" w:hAnsi="Times New Roman" w:cs="Times New Roman"/>
        </w:rPr>
        <w:t xml:space="preserve"> this regard</w:t>
      </w:r>
      <w:r>
        <w:rPr>
          <w:rFonts w:ascii="Times New Roman" w:hAnsi="Times New Roman" w:cs="Times New Roman"/>
        </w:rPr>
        <w:t xml:space="preserve">. </w:t>
      </w:r>
    </w:p>
    <w:p w14:paraId="0F263EF8" w14:textId="77777777" w:rsidR="00A17608" w:rsidRDefault="00A17608" w:rsidP="00A17608">
      <w:pPr>
        <w:jc w:val="both"/>
        <w:rPr>
          <w:rFonts w:ascii="Times New Roman" w:hAnsi="Times New Roman" w:cs="Times New Roman"/>
        </w:rPr>
      </w:pPr>
    </w:p>
    <w:p w14:paraId="494A6C7C" w14:textId="77777777" w:rsidR="00A17608" w:rsidRPr="008D3DCC" w:rsidRDefault="00A17608" w:rsidP="00A17608">
      <w:pPr>
        <w:jc w:val="both"/>
        <w:rPr>
          <w:rFonts w:ascii="Times New Roman" w:hAnsi="Times New Roman" w:cs="Times New Roman"/>
        </w:rPr>
      </w:pPr>
      <w:r>
        <w:rPr>
          <w:rFonts w:ascii="Times New Roman" w:hAnsi="Times New Roman" w:cs="Times New Roman"/>
        </w:rPr>
        <w:t xml:space="preserve">In short, facilitating access to land for new farmers, and especially for young people, remains a vitally important issue today, requiring appropriate solutions from Member States from a multidisciplinary perspective. </w:t>
      </w:r>
    </w:p>
    <w:p w14:paraId="7CB856BA" w14:textId="77777777" w:rsidR="00A17608" w:rsidRDefault="00A17608" w:rsidP="00F91E8D">
      <w:pPr>
        <w:jc w:val="both"/>
        <w:rPr>
          <w:rFonts w:ascii="Times New Roman" w:hAnsi="Times New Roman" w:cs="Times New Roman"/>
          <w:color w:val="000000" w:themeColor="text1"/>
          <w:kern w:val="0"/>
          <w:lang w:val="es-ES_tradnl"/>
        </w:rPr>
      </w:pPr>
    </w:p>
    <w:p w14:paraId="3C79A721" w14:textId="77777777" w:rsidR="00F91E8D" w:rsidRDefault="00F91E8D" w:rsidP="00F91E8D">
      <w:pPr>
        <w:jc w:val="both"/>
        <w:rPr>
          <w:rFonts w:ascii="Times New Roman" w:hAnsi="Times New Roman" w:cs="Times New Roman"/>
          <w:color w:val="000000" w:themeColor="text1"/>
          <w:kern w:val="0"/>
          <w:lang w:val="es-ES_tradnl"/>
        </w:rPr>
      </w:pPr>
    </w:p>
    <w:p w14:paraId="220D8165" w14:textId="77777777" w:rsidR="00F91E8D" w:rsidRDefault="00F91E8D" w:rsidP="00F91E8D">
      <w:pPr>
        <w:jc w:val="both"/>
        <w:rPr>
          <w:rFonts w:ascii="Times New Roman" w:hAnsi="Times New Roman" w:cs="Times New Roman"/>
          <w:color w:val="000000" w:themeColor="text1"/>
          <w:kern w:val="0"/>
          <w:lang w:val="es-ES_tradnl"/>
        </w:rPr>
      </w:pPr>
    </w:p>
    <w:p w14:paraId="7B29C273" w14:textId="77777777" w:rsidR="00F91E8D" w:rsidRDefault="00F91E8D" w:rsidP="00F91E8D">
      <w:pPr>
        <w:jc w:val="both"/>
        <w:rPr>
          <w:rFonts w:ascii="Times New Roman" w:hAnsi="Times New Roman" w:cs="Times New Roman"/>
          <w:color w:val="000000" w:themeColor="text1"/>
          <w:kern w:val="0"/>
          <w:lang w:val="es-ES_tradnl"/>
        </w:rPr>
      </w:pPr>
    </w:p>
    <w:p w14:paraId="0C15AFEA" w14:textId="77777777" w:rsidR="00F91E8D" w:rsidRDefault="00F91E8D" w:rsidP="00F91E8D">
      <w:pPr>
        <w:jc w:val="both"/>
        <w:rPr>
          <w:rFonts w:ascii="Times New Roman" w:hAnsi="Times New Roman" w:cs="Times New Roman"/>
          <w:color w:val="000000" w:themeColor="text1"/>
          <w:kern w:val="0"/>
          <w:lang w:val="es-ES_tradnl"/>
        </w:rPr>
      </w:pPr>
    </w:p>
    <w:p w14:paraId="370A5A55" w14:textId="77777777" w:rsidR="00F91E8D" w:rsidRDefault="00F91E8D" w:rsidP="00F91E8D">
      <w:pPr>
        <w:jc w:val="both"/>
        <w:rPr>
          <w:rFonts w:ascii="Times New Roman" w:hAnsi="Times New Roman" w:cs="Times New Roman"/>
          <w:color w:val="000000" w:themeColor="text1"/>
          <w:kern w:val="0"/>
          <w:lang w:val="es-ES_tradnl"/>
        </w:rPr>
      </w:pPr>
    </w:p>
    <w:p w14:paraId="23383CCE" w14:textId="77777777" w:rsidR="00F91E8D" w:rsidRDefault="00F91E8D" w:rsidP="00F91E8D">
      <w:pPr>
        <w:jc w:val="both"/>
        <w:rPr>
          <w:rFonts w:ascii="Times New Roman" w:hAnsi="Times New Roman" w:cs="Times New Roman"/>
          <w:color w:val="000000" w:themeColor="text1"/>
          <w:kern w:val="0"/>
          <w:lang w:val="es-ES_tradnl"/>
        </w:rPr>
      </w:pPr>
    </w:p>
    <w:p w14:paraId="3F818114" w14:textId="77777777" w:rsidR="00F91E8D" w:rsidRDefault="00F91E8D" w:rsidP="00F91E8D">
      <w:pPr>
        <w:jc w:val="both"/>
        <w:rPr>
          <w:rFonts w:ascii="Times New Roman" w:hAnsi="Times New Roman" w:cs="Times New Roman"/>
          <w:color w:val="000000" w:themeColor="text1"/>
          <w:kern w:val="0"/>
          <w:lang w:val="es-ES_tradnl"/>
        </w:rPr>
      </w:pPr>
    </w:p>
    <w:p w14:paraId="6641B8BA" w14:textId="77777777" w:rsidR="00F91E8D" w:rsidRDefault="00F91E8D" w:rsidP="00F91E8D">
      <w:pPr>
        <w:jc w:val="both"/>
        <w:rPr>
          <w:rFonts w:ascii="Times New Roman" w:hAnsi="Times New Roman" w:cs="Times New Roman"/>
          <w:color w:val="000000" w:themeColor="text1"/>
          <w:kern w:val="0"/>
          <w:lang w:val="es-ES_tradnl"/>
        </w:rPr>
      </w:pPr>
    </w:p>
    <w:p w14:paraId="1044E15A" w14:textId="77777777" w:rsidR="00C11083" w:rsidRDefault="00C11083"/>
    <w:sectPr w:rsidR="00C11083">
      <w:footerReference w:type="even" r:id="rId7"/>
      <w:footerReference w:type="default" r:id="rId8"/>
      <w:pgSz w:w="11906" w:h="16838"/>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D8B81DB" w14:textId="77777777" w:rsidR="0032292B" w:rsidRDefault="0032292B" w:rsidP="00D91D61">
      <w:r>
        <w:separator/>
      </w:r>
    </w:p>
  </w:endnote>
  <w:endnote w:type="continuationSeparator" w:id="0">
    <w:p w14:paraId="531F541D" w14:textId="77777777" w:rsidR="0032292B" w:rsidRDefault="0032292B" w:rsidP="00D91D6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Aptos">
    <w:panose1 w:val="020B0004020202020204"/>
    <w:charset w:val="00"/>
    <w:family w:val="swiss"/>
    <w:pitch w:val="variable"/>
    <w:sig w:usb0="20000287" w:usb1="00000003" w:usb2="00000000" w:usb3="00000000" w:csb0="0000019F" w:csb1="00000000"/>
  </w:font>
  <w:font w:name="Aptos Display">
    <w:panose1 w:val="020B0004020202020204"/>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Style w:val="Nmerodepgina"/>
      </w:rPr>
      <w:id w:val="855542918"/>
      <w:docPartObj>
        <w:docPartGallery w:val="Page Numbers (Bottom of Page)"/>
        <w:docPartUnique/>
      </w:docPartObj>
    </w:sdtPr>
    <w:sdtContent>
      <w:p w14:paraId="7422501F" w14:textId="4428BAD7" w:rsidR="00D91D61" w:rsidRDefault="00D91D61" w:rsidP="00A63788">
        <w:pPr>
          <w:pStyle w:val="Piedepgina"/>
          <w:framePr w:wrap="none" w:vAnchor="text" w:hAnchor="margin" w:xAlign="right" w:y="1"/>
          <w:rPr>
            <w:rStyle w:val="Nmerodepgina"/>
          </w:rPr>
        </w:pPr>
        <w:r>
          <w:rPr>
            <w:rStyle w:val="Nmerodepgina"/>
          </w:rPr>
          <w:fldChar w:fldCharType="begin"/>
        </w:r>
        <w:r>
          <w:rPr>
            <w:rStyle w:val="Nmerodepgina"/>
          </w:rPr>
          <w:instrText xml:space="preserve"> PAGE </w:instrText>
        </w:r>
        <w:r>
          <w:rPr>
            <w:rStyle w:val="Nmerodepgina"/>
          </w:rPr>
          <w:fldChar w:fldCharType="end"/>
        </w:r>
      </w:p>
    </w:sdtContent>
  </w:sdt>
  <w:p w14:paraId="4237DCE7" w14:textId="77777777" w:rsidR="00D91D61" w:rsidRDefault="00D91D61" w:rsidP="00D91D61">
    <w:pPr>
      <w:pStyle w:val="Piedepgin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Style w:val="Nmerodepgina"/>
      </w:rPr>
      <w:id w:val="1357235589"/>
      <w:docPartObj>
        <w:docPartGallery w:val="Page Numbers (Bottom of Page)"/>
        <w:docPartUnique/>
      </w:docPartObj>
    </w:sdtPr>
    <w:sdtContent>
      <w:p w14:paraId="3F9D045B" w14:textId="79C74DE1" w:rsidR="00D91D61" w:rsidRDefault="00D91D61" w:rsidP="00A63788">
        <w:pPr>
          <w:pStyle w:val="Piedepgina"/>
          <w:framePr w:wrap="none" w:vAnchor="text" w:hAnchor="margin" w:xAlign="right" w:y="1"/>
          <w:rPr>
            <w:rStyle w:val="Nmerodepgina"/>
          </w:rPr>
        </w:pPr>
        <w:r>
          <w:rPr>
            <w:rStyle w:val="Nmerodepgina"/>
          </w:rPr>
          <w:fldChar w:fldCharType="begin"/>
        </w:r>
        <w:r>
          <w:rPr>
            <w:rStyle w:val="Nmerodepgina"/>
          </w:rPr>
          <w:instrText xml:space="preserve"> PAGE </w:instrText>
        </w:r>
        <w:r>
          <w:rPr>
            <w:rStyle w:val="Nmerodepgina"/>
          </w:rPr>
          <w:fldChar w:fldCharType="separate"/>
        </w:r>
        <w:r>
          <w:rPr>
            <w:rStyle w:val="Nmerodepgina"/>
            <w:noProof/>
          </w:rPr>
          <w:t>9</w:t>
        </w:r>
        <w:r>
          <w:rPr>
            <w:rStyle w:val="Nmerodepgina"/>
          </w:rPr>
          <w:fldChar w:fldCharType="end"/>
        </w:r>
      </w:p>
    </w:sdtContent>
  </w:sdt>
  <w:p w14:paraId="03611CDD" w14:textId="77777777" w:rsidR="00D91D61" w:rsidRDefault="00D91D61" w:rsidP="00D91D61">
    <w:pPr>
      <w:pStyle w:val="Piedepgina"/>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DCF60EA" w14:textId="77777777" w:rsidR="0032292B" w:rsidRDefault="0032292B" w:rsidP="00D91D61">
      <w:r>
        <w:separator/>
      </w:r>
    </w:p>
  </w:footnote>
  <w:footnote w:type="continuationSeparator" w:id="0">
    <w:p w14:paraId="3607466A" w14:textId="77777777" w:rsidR="0032292B" w:rsidRDefault="0032292B" w:rsidP="00D91D61">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5ED0DB6"/>
    <w:multiLevelType w:val="hybridMultilevel"/>
    <w:tmpl w:val="367ECC2E"/>
    <w:lvl w:ilvl="0" w:tplc="040A0001">
      <w:start w:val="1"/>
      <w:numFmt w:val="bullet"/>
      <w:lvlText w:val=""/>
      <w:lvlJc w:val="left"/>
      <w:pPr>
        <w:ind w:left="720" w:hanging="360"/>
      </w:pPr>
      <w:rPr>
        <w:rFonts w:ascii="Symbol" w:hAnsi="Symbol"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1" w15:restartNumberingAfterBreak="0">
    <w:nsid w:val="0E091ED0"/>
    <w:multiLevelType w:val="hybridMultilevel"/>
    <w:tmpl w:val="33802884"/>
    <w:lvl w:ilvl="0" w:tplc="15328FAC">
      <w:start w:val="1"/>
      <w:numFmt w:val="upperLetter"/>
      <w:lvlText w:val="%1)"/>
      <w:lvlJc w:val="left"/>
      <w:pPr>
        <w:ind w:left="1080" w:hanging="360"/>
      </w:pPr>
      <w:rPr>
        <w:rFonts w:hint="default"/>
      </w:rPr>
    </w:lvl>
    <w:lvl w:ilvl="1" w:tplc="040A0019" w:tentative="1">
      <w:start w:val="1"/>
      <w:numFmt w:val="lowerLetter"/>
      <w:lvlText w:val="%2."/>
      <w:lvlJc w:val="left"/>
      <w:pPr>
        <w:ind w:left="1800" w:hanging="360"/>
      </w:pPr>
    </w:lvl>
    <w:lvl w:ilvl="2" w:tplc="040A001B" w:tentative="1">
      <w:start w:val="1"/>
      <w:numFmt w:val="lowerRoman"/>
      <w:lvlText w:val="%3."/>
      <w:lvlJc w:val="right"/>
      <w:pPr>
        <w:ind w:left="2520" w:hanging="180"/>
      </w:pPr>
    </w:lvl>
    <w:lvl w:ilvl="3" w:tplc="040A000F" w:tentative="1">
      <w:start w:val="1"/>
      <w:numFmt w:val="decimal"/>
      <w:lvlText w:val="%4."/>
      <w:lvlJc w:val="left"/>
      <w:pPr>
        <w:ind w:left="3240" w:hanging="360"/>
      </w:pPr>
    </w:lvl>
    <w:lvl w:ilvl="4" w:tplc="040A0019" w:tentative="1">
      <w:start w:val="1"/>
      <w:numFmt w:val="lowerLetter"/>
      <w:lvlText w:val="%5."/>
      <w:lvlJc w:val="left"/>
      <w:pPr>
        <w:ind w:left="3960" w:hanging="360"/>
      </w:pPr>
    </w:lvl>
    <w:lvl w:ilvl="5" w:tplc="040A001B" w:tentative="1">
      <w:start w:val="1"/>
      <w:numFmt w:val="lowerRoman"/>
      <w:lvlText w:val="%6."/>
      <w:lvlJc w:val="right"/>
      <w:pPr>
        <w:ind w:left="4680" w:hanging="180"/>
      </w:pPr>
    </w:lvl>
    <w:lvl w:ilvl="6" w:tplc="040A000F" w:tentative="1">
      <w:start w:val="1"/>
      <w:numFmt w:val="decimal"/>
      <w:lvlText w:val="%7."/>
      <w:lvlJc w:val="left"/>
      <w:pPr>
        <w:ind w:left="5400" w:hanging="360"/>
      </w:pPr>
    </w:lvl>
    <w:lvl w:ilvl="7" w:tplc="040A0019" w:tentative="1">
      <w:start w:val="1"/>
      <w:numFmt w:val="lowerLetter"/>
      <w:lvlText w:val="%8."/>
      <w:lvlJc w:val="left"/>
      <w:pPr>
        <w:ind w:left="6120" w:hanging="360"/>
      </w:pPr>
    </w:lvl>
    <w:lvl w:ilvl="8" w:tplc="040A001B" w:tentative="1">
      <w:start w:val="1"/>
      <w:numFmt w:val="lowerRoman"/>
      <w:lvlText w:val="%9."/>
      <w:lvlJc w:val="right"/>
      <w:pPr>
        <w:ind w:left="6840" w:hanging="180"/>
      </w:pPr>
    </w:lvl>
  </w:abstractNum>
  <w:abstractNum w:abstractNumId="2" w15:restartNumberingAfterBreak="0">
    <w:nsid w:val="13683FCE"/>
    <w:multiLevelType w:val="hybridMultilevel"/>
    <w:tmpl w:val="2C4014A0"/>
    <w:lvl w:ilvl="0" w:tplc="3CB8CBAC">
      <w:start w:val="1"/>
      <w:numFmt w:val="lowerLetter"/>
      <w:lvlText w:val="%1."/>
      <w:lvlJc w:val="left"/>
      <w:pPr>
        <w:ind w:left="1080" w:hanging="360"/>
      </w:pPr>
      <w:rPr>
        <w:rFonts w:hint="default"/>
      </w:rPr>
    </w:lvl>
    <w:lvl w:ilvl="1" w:tplc="040A0019" w:tentative="1">
      <w:start w:val="1"/>
      <w:numFmt w:val="lowerLetter"/>
      <w:lvlText w:val="%2."/>
      <w:lvlJc w:val="left"/>
      <w:pPr>
        <w:ind w:left="1800" w:hanging="360"/>
      </w:pPr>
    </w:lvl>
    <w:lvl w:ilvl="2" w:tplc="040A001B" w:tentative="1">
      <w:start w:val="1"/>
      <w:numFmt w:val="lowerRoman"/>
      <w:lvlText w:val="%3."/>
      <w:lvlJc w:val="right"/>
      <w:pPr>
        <w:ind w:left="2520" w:hanging="180"/>
      </w:pPr>
    </w:lvl>
    <w:lvl w:ilvl="3" w:tplc="040A000F" w:tentative="1">
      <w:start w:val="1"/>
      <w:numFmt w:val="decimal"/>
      <w:lvlText w:val="%4."/>
      <w:lvlJc w:val="left"/>
      <w:pPr>
        <w:ind w:left="3240" w:hanging="360"/>
      </w:pPr>
    </w:lvl>
    <w:lvl w:ilvl="4" w:tplc="040A0019" w:tentative="1">
      <w:start w:val="1"/>
      <w:numFmt w:val="lowerLetter"/>
      <w:lvlText w:val="%5."/>
      <w:lvlJc w:val="left"/>
      <w:pPr>
        <w:ind w:left="3960" w:hanging="360"/>
      </w:pPr>
    </w:lvl>
    <w:lvl w:ilvl="5" w:tplc="040A001B" w:tentative="1">
      <w:start w:val="1"/>
      <w:numFmt w:val="lowerRoman"/>
      <w:lvlText w:val="%6."/>
      <w:lvlJc w:val="right"/>
      <w:pPr>
        <w:ind w:left="4680" w:hanging="180"/>
      </w:pPr>
    </w:lvl>
    <w:lvl w:ilvl="6" w:tplc="040A000F" w:tentative="1">
      <w:start w:val="1"/>
      <w:numFmt w:val="decimal"/>
      <w:lvlText w:val="%7."/>
      <w:lvlJc w:val="left"/>
      <w:pPr>
        <w:ind w:left="5400" w:hanging="360"/>
      </w:pPr>
    </w:lvl>
    <w:lvl w:ilvl="7" w:tplc="040A0019" w:tentative="1">
      <w:start w:val="1"/>
      <w:numFmt w:val="lowerLetter"/>
      <w:lvlText w:val="%8."/>
      <w:lvlJc w:val="left"/>
      <w:pPr>
        <w:ind w:left="6120" w:hanging="360"/>
      </w:pPr>
    </w:lvl>
    <w:lvl w:ilvl="8" w:tplc="040A001B" w:tentative="1">
      <w:start w:val="1"/>
      <w:numFmt w:val="lowerRoman"/>
      <w:lvlText w:val="%9."/>
      <w:lvlJc w:val="right"/>
      <w:pPr>
        <w:ind w:left="6840" w:hanging="180"/>
      </w:pPr>
    </w:lvl>
  </w:abstractNum>
  <w:abstractNum w:abstractNumId="3" w15:restartNumberingAfterBreak="0">
    <w:nsid w:val="13D62573"/>
    <w:multiLevelType w:val="hybridMultilevel"/>
    <w:tmpl w:val="0DBE9CC0"/>
    <w:lvl w:ilvl="0" w:tplc="040A0005">
      <w:start w:val="1"/>
      <w:numFmt w:val="bullet"/>
      <w:lvlText w:val=""/>
      <w:lvlJc w:val="left"/>
      <w:pPr>
        <w:ind w:left="720" w:hanging="360"/>
      </w:pPr>
      <w:rPr>
        <w:rFonts w:ascii="Wingdings" w:hAnsi="Wingdings"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4" w15:restartNumberingAfterBreak="0">
    <w:nsid w:val="19046A2F"/>
    <w:multiLevelType w:val="hybridMultilevel"/>
    <w:tmpl w:val="7076CDD0"/>
    <w:lvl w:ilvl="0" w:tplc="040A0001">
      <w:start w:val="1"/>
      <w:numFmt w:val="bullet"/>
      <w:lvlText w:val=""/>
      <w:lvlJc w:val="left"/>
      <w:pPr>
        <w:ind w:left="720" w:hanging="360"/>
      </w:pPr>
      <w:rPr>
        <w:rFonts w:ascii="Symbol" w:hAnsi="Symbol"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5" w15:restartNumberingAfterBreak="0">
    <w:nsid w:val="19BC0A6A"/>
    <w:multiLevelType w:val="hybridMultilevel"/>
    <w:tmpl w:val="AAA29FF2"/>
    <w:lvl w:ilvl="0" w:tplc="681205A6">
      <w:numFmt w:val="bullet"/>
      <w:lvlText w:val="-"/>
      <w:lvlJc w:val="left"/>
      <w:pPr>
        <w:ind w:left="720" w:hanging="360"/>
      </w:pPr>
      <w:rPr>
        <w:rFonts w:ascii="Times New Roman" w:eastAsiaTheme="minorHAnsi" w:hAnsi="Times New Roman" w:cs="Times New Roman"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6" w15:restartNumberingAfterBreak="0">
    <w:nsid w:val="21BF6075"/>
    <w:multiLevelType w:val="hybridMultilevel"/>
    <w:tmpl w:val="F0E6618C"/>
    <w:lvl w:ilvl="0" w:tplc="681205A6">
      <w:numFmt w:val="bullet"/>
      <w:lvlText w:val="-"/>
      <w:lvlJc w:val="left"/>
      <w:pPr>
        <w:ind w:left="720" w:hanging="360"/>
      </w:pPr>
      <w:rPr>
        <w:rFonts w:ascii="Times New Roman" w:eastAsiaTheme="minorHAnsi" w:hAnsi="Times New Roman" w:cs="Times New Roman"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7" w15:restartNumberingAfterBreak="0">
    <w:nsid w:val="33267CE7"/>
    <w:multiLevelType w:val="hybridMultilevel"/>
    <w:tmpl w:val="DDEC3A06"/>
    <w:lvl w:ilvl="0" w:tplc="040A0001">
      <w:start w:val="1"/>
      <w:numFmt w:val="bullet"/>
      <w:lvlText w:val=""/>
      <w:lvlJc w:val="left"/>
      <w:pPr>
        <w:ind w:left="777" w:hanging="360"/>
      </w:pPr>
      <w:rPr>
        <w:rFonts w:ascii="Symbol" w:hAnsi="Symbol" w:hint="default"/>
      </w:rPr>
    </w:lvl>
    <w:lvl w:ilvl="1" w:tplc="040A0003" w:tentative="1">
      <w:start w:val="1"/>
      <w:numFmt w:val="bullet"/>
      <w:lvlText w:val="o"/>
      <w:lvlJc w:val="left"/>
      <w:pPr>
        <w:ind w:left="1497" w:hanging="360"/>
      </w:pPr>
      <w:rPr>
        <w:rFonts w:ascii="Courier New" w:hAnsi="Courier New" w:cs="Courier New" w:hint="default"/>
      </w:rPr>
    </w:lvl>
    <w:lvl w:ilvl="2" w:tplc="040A0005" w:tentative="1">
      <w:start w:val="1"/>
      <w:numFmt w:val="bullet"/>
      <w:lvlText w:val=""/>
      <w:lvlJc w:val="left"/>
      <w:pPr>
        <w:ind w:left="2217" w:hanging="360"/>
      </w:pPr>
      <w:rPr>
        <w:rFonts w:ascii="Wingdings" w:hAnsi="Wingdings" w:hint="default"/>
      </w:rPr>
    </w:lvl>
    <w:lvl w:ilvl="3" w:tplc="040A0001" w:tentative="1">
      <w:start w:val="1"/>
      <w:numFmt w:val="bullet"/>
      <w:lvlText w:val=""/>
      <w:lvlJc w:val="left"/>
      <w:pPr>
        <w:ind w:left="2937" w:hanging="360"/>
      </w:pPr>
      <w:rPr>
        <w:rFonts w:ascii="Symbol" w:hAnsi="Symbol" w:hint="default"/>
      </w:rPr>
    </w:lvl>
    <w:lvl w:ilvl="4" w:tplc="040A0003" w:tentative="1">
      <w:start w:val="1"/>
      <w:numFmt w:val="bullet"/>
      <w:lvlText w:val="o"/>
      <w:lvlJc w:val="left"/>
      <w:pPr>
        <w:ind w:left="3657" w:hanging="360"/>
      </w:pPr>
      <w:rPr>
        <w:rFonts w:ascii="Courier New" w:hAnsi="Courier New" w:cs="Courier New" w:hint="default"/>
      </w:rPr>
    </w:lvl>
    <w:lvl w:ilvl="5" w:tplc="040A0005" w:tentative="1">
      <w:start w:val="1"/>
      <w:numFmt w:val="bullet"/>
      <w:lvlText w:val=""/>
      <w:lvlJc w:val="left"/>
      <w:pPr>
        <w:ind w:left="4377" w:hanging="360"/>
      </w:pPr>
      <w:rPr>
        <w:rFonts w:ascii="Wingdings" w:hAnsi="Wingdings" w:hint="default"/>
      </w:rPr>
    </w:lvl>
    <w:lvl w:ilvl="6" w:tplc="040A0001" w:tentative="1">
      <w:start w:val="1"/>
      <w:numFmt w:val="bullet"/>
      <w:lvlText w:val=""/>
      <w:lvlJc w:val="left"/>
      <w:pPr>
        <w:ind w:left="5097" w:hanging="360"/>
      </w:pPr>
      <w:rPr>
        <w:rFonts w:ascii="Symbol" w:hAnsi="Symbol" w:hint="default"/>
      </w:rPr>
    </w:lvl>
    <w:lvl w:ilvl="7" w:tplc="040A0003" w:tentative="1">
      <w:start w:val="1"/>
      <w:numFmt w:val="bullet"/>
      <w:lvlText w:val="o"/>
      <w:lvlJc w:val="left"/>
      <w:pPr>
        <w:ind w:left="5817" w:hanging="360"/>
      </w:pPr>
      <w:rPr>
        <w:rFonts w:ascii="Courier New" w:hAnsi="Courier New" w:cs="Courier New" w:hint="default"/>
      </w:rPr>
    </w:lvl>
    <w:lvl w:ilvl="8" w:tplc="040A0005" w:tentative="1">
      <w:start w:val="1"/>
      <w:numFmt w:val="bullet"/>
      <w:lvlText w:val=""/>
      <w:lvlJc w:val="left"/>
      <w:pPr>
        <w:ind w:left="6537" w:hanging="360"/>
      </w:pPr>
      <w:rPr>
        <w:rFonts w:ascii="Wingdings" w:hAnsi="Wingdings" w:hint="default"/>
      </w:rPr>
    </w:lvl>
  </w:abstractNum>
  <w:abstractNum w:abstractNumId="8" w15:restartNumberingAfterBreak="0">
    <w:nsid w:val="3A2A2ED8"/>
    <w:multiLevelType w:val="hybridMultilevel"/>
    <w:tmpl w:val="9A1E136A"/>
    <w:lvl w:ilvl="0" w:tplc="040A0001">
      <w:start w:val="1"/>
      <w:numFmt w:val="bullet"/>
      <w:lvlText w:val=""/>
      <w:lvlJc w:val="left"/>
      <w:pPr>
        <w:ind w:left="720" w:hanging="360"/>
      </w:pPr>
      <w:rPr>
        <w:rFonts w:ascii="Symbol" w:hAnsi="Symbol"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9" w15:restartNumberingAfterBreak="0">
    <w:nsid w:val="3DFA70FA"/>
    <w:multiLevelType w:val="hybridMultilevel"/>
    <w:tmpl w:val="D8F6006C"/>
    <w:lvl w:ilvl="0" w:tplc="040A0003">
      <w:start w:val="1"/>
      <w:numFmt w:val="bullet"/>
      <w:lvlText w:val="o"/>
      <w:lvlJc w:val="left"/>
      <w:pPr>
        <w:ind w:left="360" w:hanging="360"/>
      </w:pPr>
      <w:rPr>
        <w:rFonts w:ascii="Courier New" w:hAnsi="Courier New" w:cs="Courier New" w:hint="default"/>
      </w:rPr>
    </w:lvl>
    <w:lvl w:ilvl="1" w:tplc="040A0003" w:tentative="1">
      <w:start w:val="1"/>
      <w:numFmt w:val="bullet"/>
      <w:lvlText w:val="o"/>
      <w:lvlJc w:val="left"/>
      <w:pPr>
        <w:ind w:left="1080" w:hanging="360"/>
      </w:pPr>
      <w:rPr>
        <w:rFonts w:ascii="Courier New" w:hAnsi="Courier New" w:cs="Courier New" w:hint="default"/>
      </w:rPr>
    </w:lvl>
    <w:lvl w:ilvl="2" w:tplc="040A0005" w:tentative="1">
      <w:start w:val="1"/>
      <w:numFmt w:val="bullet"/>
      <w:lvlText w:val=""/>
      <w:lvlJc w:val="left"/>
      <w:pPr>
        <w:ind w:left="1800" w:hanging="360"/>
      </w:pPr>
      <w:rPr>
        <w:rFonts w:ascii="Wingdings" w:hAnsi="Wingdings" w:hint="default"/>
      </w:rPr>
    </w:lvl>
    <w:lvl w:ilvl="3" w:tplc="040A0001" w:tentative="1">
      <w:start w:val="1"/>
      <w:numFmt w:val="bullet"/>
      <w:lvlText w:val=""/>
      <w:lvlJc w:val="left"/>
      <w:pPr>
        <w:ind w:left="2520" w:hanging="360"/>
      </w:pPr>
      <w:rPr>
        <w:rFonts w:ascii="Symbol" w:hAnsi="Symbol" w:hint="default"/>
      </w:rPr>
    </w:lvl>
    <w:lvl w:ilvl="4" w:tplc="040A0003" w:tentative="1">
      <w:start w:val="1"/>
      <w:numFmt w:val="bullet"/>
      <w:lvlText w:val="o"/>
      <w:lvlJc w:val="left"/>
      <w:pPr>
        <w:ind w:left="3240" w:hanging="360"/>
      </w:pPr>
      <w:rPr>
        <w:rFonts w:ascii="Courier New" w:hAnsi="Courier New" w:cs="Courier New" w:hint="default"/>
      </w:rPr>
    </w:lvl>
    <w:lvl w:ilvl="5" w:tplc="040A0005" w:tentative="1">
      <w:start w:val="1"/>
      <w:numFmt w:val="bullet"/>
      <w:lvlText w:val=""/>
      <w:lvlJc w:val="left"/>
      <w:pPr>
        <w:ind w:left="3960" w:hanging="360"/>
      </w:pPr>
      <w:rPr>
        <w:rFonts w:ascii="Wingdings" w:hAnsi="Wingdings" w:hint="default"/>
      </w:rPr>
    </w:lvl>
    <w:lvl w:ilvl="6" w:tplc="040A0001" w:tentative="1">
      <w:start w:val="1"/>
      <w:numFmt w:val="bullet"/>
      <w:lvlText w:val=""/>
      <w:lvlJc w:val="left"/>
      <w:pPr>
        <w:ind w:left="4680" w:hanging="360"/>
      </w:pPr>
      <w:rPr>
        <w:rFonts w:ascii="Symbol" w:hAnsi="Symbol" w:hint="default"/>
      </w:rPr>
    </w:lvl>
    <w:lvl w:ilvl="7" w:tplc="040A0003" w:tentative="1">
      <w:start w:val="1"/>
      <w:numFmt w:val="bullet"/>
      <w:lvlText w:val="o"/>
      <w:lvlJc w:val="left"/>
      <w:pPr>
        <w:ind w:left="5400" w:hanging="360"/>
      </w:pPr>
      <w:rPr>
        <w:rFonts w:ascii="Courier New" w:hAnsi="Courier New" w:cs="Courier New" w:hint="default"/>
      </w:rPr>
    </w:lvl>
    <w:lvl w:ilvl="8" w:tplc="040A0005" w:tentative="1">
      <w:start w:val="1"/>
      <w:numFmt w:val="bullet"/>
      <w:lvlText w:val=""/>
      <w:lvlJc w:val="left"/>
      <w:pPr>
        <w:ind w:left="6120" w:hanging="360"/>
      </w:pPr>
      <w:rPr>
        <w:rFonts w:ascii="Wingdings" w:hAnsi="Wingdings" w:hint="default"/>
      </w:rPr>
    </w:lvl>
  </w:abstractNum>
  <w:abstractNum w:abstractNumId="10" w15:restartNumberingAfterBreak="0">
    <w:nsid w:val="5A2472C3"/>
    <w:multiLevelType w:val="hybridMultilevel"/>
    <w:tmpl w:val="C95EB4E6"/>
    <w:lvl w:ilvl="0" w:tplc="040A0001">
      <w:start w:val="1"/>
      <w:numFmt w:val="bullet"/>
      <w:lvlText w:val=""/>
      <w:lvlJc w:val="left"/>
      <w:pPr>
        <w:ind w:left="720" w:hanging="360"/>
      </w:pPr>
      <w:rPr>
        <w:rFonts w:ascii="Symbol" w:hAnsi="Symbol"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11" w15:restartNumberingAfterBreak="0">
    <w:nsid w:val="69DE4041"/>
    <w:multiLevelType w:val="hybridMultilevel"/>
    <w:tmpl w:val="8DAED970"/>
    <w:lvl w:ilvl="0" w:tplc="040A0001">
      <w:start w:val="1"/>
      <w:numFmt w:val="bullet"/>
      <w:lvlText w:val=""/>
      <w:lvlJc w:val="left"/>
      <w:pPr>
        <w:ind w:left="720" w:hanging="360"/>
      </w:pPr>
      <w:rPr>
        <w:rFonts w:ascii="Symbol" w:hAnsi="Symbol"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12" w15:restartNumberingAfterBreak="0">
    <w:nsid w:val="6EC420C3"/>
    <w:multiLevelType w:val="hybridMultilevel"/>
    <w:tmpl w:val="6E0E8620"/>
    <w:lvl w:ilvl="0" w:tplc="040A0005">
      <w:start w:val="1"/>
      <w:numFmt w:val="bullet"/>
      <w:lvlText w:val=""/>
      <w:lvlJc w:val="left"/>
      <w:pPr>
        <w:ind w:left="720" w:hanging="360"/>
      </w:pPr>
      <w:rPr>
        <w:rFonts w:ascii="Wingdings" w:hAnsi="Wingdings"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13" w15:restartNumberingAfterBreak="0">
    <w:nsid w:val="7EFB33AD"/>
    <w:multiLevelType w:val="hybridMultilevel"/>
    <w:tmpl w:val="707CBDA6"/>
    <w:lvl w:ilvl="0" w:tplc="3910AB26">
      <w:start w:val="2"/>
      <w:numFmt w:val="lowerLetter"/>
      <w:lvlText w:val="%1."/>
      <w:lvlJc w:val="left"/>
      <w:pPr>
        <w:ind w:left="1080" w:hanging="360"/>
      </w:pPr>
      <w:rPr>
        <w:rFonts w:hint="default"/>
      </w:rPr>
    </w:lvl>
    <w:lvl w:ilvl="1" w:tplc="040A0019" w:tentative="1">
      <w:start w:val="1"/>
      <w:numFmt w:val="lowerLetter"/>
      <w:lvlText w:val="%2."/>
      <w:lvlJc w:val="left"/>
      <w:pPr>
        <w:ind w:left="1800" w:hanging="360"/>
      </w:pPr>
    </w:lvl>
    <w:lvl w:ilvl="2" w:tplc="040A001B" w:tentative="1">
      <w:start w:val="1"/>
      <w:numFmt w:val="lowerRoman"/>
      <w:lvlText w:val="%3."/>
      <w:lvlJc w:val="right"/>
      <w:pPr>
        <w:ind w:left="2520" w:hanging="180"/>
      </w:pPr>
    </w:lvl>
    <w:lvl w:ilvl="3" w:tplc="040A000F" w:tentative="1">
      <w:start w:val="1"/>
      <w:numFmt w:val="decimal"/>
      <w:lvlText w:val="%4."/>
      <w:lvlJc w:val="left"/>
      <w:pPr>
        <w:ind w:left="3240" w:hanging="360"/>
      </w:pPr>
    </w:lvl>
    <w:lvl w:ilvl="4" w:tplc="040A0019" w:tentative="1">
      <w:start w:val="1"/>
      <w:numFmt w:val="lowerLetter"/>
      <w:lvlText w:val="%5."/>
      <w:lvlJc w:val="left"/>
      <w:pPr>
        <w:ind w:left="3960" w:hanging="360"/>
      </w:pPr>
    </w:lvl>
    <w:lvl w:ilvl="5" w:tplc="040A001B" w:tentative="1">
      <w:start w:val="1"/>
      <w:numFmt w:val="lowerRoman"/>
      <w:lvlText w:val="%6."/>
      <w:lvlJc w:val="right"/>
      <w:pPr>
        <w:ind w:left="4680" w:hanging="180"/>
      </w:pPr>
    </w:lvl>
    <w:lvl w:ilvl="6" w:tplc="040A000F" w:tentative="1">
      <w:start w:val="1"/>
      <w:numFmt w:val="decimal"/>
      <w:lvlText w:val="%7."/>
      <w:lvlJc w:val="left"/>
      <w:pPr>
        <w:ind w:left="5400" w:hanging="360"/>
      </w:pPr>
    </w:lvl>
    <w:lvl w:ilvl="7" w:tplc="040A0019" w:tentative="1">
      <w:start w:val="1"/>
      <w:numFmt w:val="lowerLetter"/>
      <w:lvlText w:val="%8."/>
      <w:lvlJc w:val="left"/>
      <w:pPr>
        <w:ind w:left="6120" w:hanging="360"/>
      </w:pPr>
    </w:lvl>
    <w:lvl w:ilvl="8" w:tplc="040A001B" w:tentative="1">
      <w:start w:val="1"/>
      <w:numFmt w:val="lowerRoman"/>
      <w:lvlText w:val="%9."/>
      <w:lvlJc w:val="right"/>
      <w:pPr>
        <w:ind w:left="6840" w:hanging="180"/>
      </w:pPr>
    </w:lvl>
  </w:abstractNum>
  <w:num w:numId="1" w16cid:durableId="2098282326">
    <w:abstractNumId w:val="3"/>
  </w:num>
  <w:num w:numId="2" w16cid:durableId="2976661">
    <w:abstractNumId w:val="1"/>
  </w:num>
  <w:num w:numId="3" w16cid:durableId="346636501">
    <w:abstractNumId w:val="11"/>
  </w:num>
  <w:num w:numId="4" w16cid:durableId="1225530892">
    <w:abstractNumId w:val="12"/>
  </w:num>
  <w:num w:numId="5" w16cid:durableId="1051535536">
    <w:abstractNumId w:val="7"/>
  </w:num>
  <w:num w:numId="6" w16cid:durableId="744913350">
    <w:abstractNumId w:val="0"/>
  </w:num>
  <w:num w:numId="7" w16cid:durableId="485826572">
    <w:abstractNumId w:val="13"/>
  </w:num>
  <w:num w:numId="8" w16cid:durableId="513345880">
    <w:abstractNumId w:val="4"/>
  </w:num>
  <w:num w:numId="9" w16cid:durableId="460423075">
    <w:abstractNumId w:val="10"/>
  </w:num>
  <w:num w:numId="10" w16cid:durableId="1743677050">
    <w:abstractNumId w:val="2"/>
  </w:num>
  <w:num w:numId="11" w16cid:durableId="170603894">
    <w:abstractNumId w:val="6"/>
  </w:num>
  <w:num w:numId="12" w16cid:durableId="403112607">
    <w:abstractNumId w:val="9"/>
  </w:num>
  <w:num w:numId="13" w16cid:durableId="246113070">
    <w:abstractNumId w:val="5"/>
  </w:num>
  <w:num w:numId="14" w16cid:durableId="1010984040">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210"/>
  <w:hideSpellingErrors/>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91E8D"/>
    <w:rsid w:val="000316B3"/>
    <w:rsid w:val="00033B9D"/>
    <w:rsid w:val="00096C41"/>
    <w:rsid w:val="000B5260"/>
    <w:rsid w:val="00127CC4"/>
    <w:rsid w:val="00193FA5"/>
    <w:rsid w:val="001B1C75"/>
    <w:rsid w:val="001E4F18"/>
    <w:rsid w:val="00297444"/>
    <w:rsid w:val="002B1716"/>
    <w:rsid w:val="0032292B"/>
    <w:rsid w:val="0035714F"/>
    <w:rsid w:val="0038352C"/>
    <w:rsid w:val="00397824"/>
    <w:rsid w:val="00485386"/>
    <w:rsid w:val="00496EB5"/>
    <w:rsid w:val="0051415E"/>
    <w:rsid w:val="005229B1"/>
    <w:rsid w:val="005A7407"/>
    <w:rsid w:val="005B1B92"/>
    <w:rsid w:val="005C2189"/>
    <w:rsid w:val="00623B53"/>
    <w:rsid w:val="006533C8"/>
    <w:rsid w:val="0069415A"/>
    <w:rsid w:val="006A24DD"/>
    <w:rsid w:val="006C61EB"/>
    <w:rsid w:val="00716426"/>
    <w:rsid w:val="00780672"/>
    <w:rsid w:val="007B7719"/>
    <w:rsid w:val="007C03F2"/>
    <w:rsid w:val="007C5BAE"/>
    <w:rsid w:val="007E2639"/>
    <w:rsid w:val="007F184D"/>
    <w:rsid w:val="008E2133"/>
    <w:rsid w:val="008F0658"/>
    <w:rsid w:val="00900D30"/>
    <w:rsid w:val="009140AF"/>
    <w:rsid w:val="009753A3"/>
    <w:rsid w:val="009B6E16"/>
    <w:rsid w:val="00A17608"/>
    <w:rsid w:val="00A263BC"/>
    <w:rsid w:val="00AE1CCD"/>
    <w:rsid w:val="00AF5DBB"/>
    <w:rsid w:val="00B063D2"/>
    <w:rsid w:val="00BD6236"/>
    <w:rsid w:val="00C11083"/>
    <w:rsid w:val="00C16473"/>
    <w:rsid w:val="00C17F7F"/>
    <w:rsid w:val="00C412B5"/>
    <w:rsid w:val="00C80B60"/>
    <w:rsid w:val="00CB6FCE"/>
    <w:rsid w:val="00CE6628"/>
    <w:rsid w:val="00CF2526"/>
    <w:rsid w:val="00CF31AF"/>
    <w:rsid w:val="00D360B2"/>
    <w:rsid w:val="00D91D61"/>
    <w:rsid w:val="00DF46E2"/>
    <w:rsid w:val="00E07B6D"/>
    <w:rsid w:val="00E40B26"/>
    <w:rsid w:val="00E53E0A"/>
    <w:rsid w:val="00E80A9F"/>
    <w:rsid w:val="00E9577C"/>
    <w:rsid w:val="00EE14DA"/>
    <w:rsid w:val="00F20663"/>
    <w:rsid w:val="00F63951"/>
    <w:rsid w:val="00F902F0"/>
    <w:rsid w:val="00F91E8D"/>
    <w:rsid w:val="00F95D9F"/>
    <w:rsid w:val="00FD4F41"/>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ecimalSymbol w:val=","/>
  <w:listSeparator w:val=";"/>
  <w14:docId w14:val="299CFBE5"/>
  <w15:chartTrackingRefBased/>
  <w15:docId w15:val="{83E477BD-EDB1-B340-9A10-2111144EFC2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s-ES"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91E8D"/>
  </w:style>
  <w:style w:type="paragraph" w:styleId="Ttulo1">
    <w:name w:val="heading 1"/>
    <w:basedOn w:val="Normal"/>
    <w:next w:val="Normal"/>
    <w:link w:val="Ttulo1Car"/>
    <w:uiPriority w:val="9"/>
    <w:qFormat/>
    <w:rsid w:val="00F91E8D"/>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Ttulo2">
    <w:name w:val="heading 2"/>
    <w:basedOn w:val="Normal"/>
    <w:next w:val="Normal"/>
    <w:link w:val="Ttulo2Car"/>
    <w:uiPriority w:val="9"/>
    <w:semiHidden/>
    <w:unhideWhenUsed/>
    <w:qFormat/>
    <w:rsid w:val="00F91E8D"/>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Ttulo3">
    <w:name w:val="heading 3"/>
    <w:basedOn w:val="Normal"/>
    <w:next w:val="Normal"/>
    <w:link w:val="Ttulo3Car"/>
    <w:uiPriority w:val="9"/>
    <w:semiHidden/>
    <w:unhideWhenUsed/>
    <w:qFormat/>
    <w:rsid w:val="00F91E8D"/>
    <w:pPr>
      <w:keepNext/>
      <w:keepLines/>
      <w:spacing w:before="160" w:after="80"/>
      <w:outlineLvl w:val="2"/>
    </w:pPr>
    <w:rPr>
      <w:rFonts w:eastAsiaTheme="majorEastAsia" w:cstheme="majorBidi"/>
      <w:color w:val="0F4761" w:themeColor="accent1" w:themeShade="BF"/>
      <w:sz w:val="28"/>
      <w:szCs w:val="28"/>
    </w:rPr>
  </w:style>
  <w:style w:type="paragraph" w:styleId="Ttulo4">
    <w:name w:val="heading 4"/>
    <w:basedOn w:val="Normal"/>
    <w:next w:val="Normal"/>
    <w:link w:val="Ttulo4Car"/>
    <w:uiPriority w:val="9"/>
    <w:semiHidden/>
    <w:unhideWhenUsed/>
    <w:qFormat/>
    <w:rsid w:val="00F91E8D"/>
    <w:pPr>
      <w:keepNext/>
      <w:keepLines/>
      <w:spacing w:before="80" w:after="40"/>
      <w:outlineLvl w:val="3"/>
    </w:pPr>
    <w:rPr>
      <w:rFonts w:eastAsiaTheme="majorEastAsia" w:cstheme="majorBidi"/>
      <w:i/>
      <w:iCs/>
      <w:color w:val="0F4761" w:themeColor="accent1" w:themeShade="BF"/>
    </w:rPr>
  </w:style>
  <w:style w:type="paragraph" w:styleId="Ttulo5">
    <w:name w:val="heading 5"/>
    <w:basedOn w:val="Normal"/>
    <w:next w:val="Normal"/>
    <w:link w:val="Ttulo5Car"/>
    <w:uiPriority w:val="9"/>
    <w:semiHidden/>
    <w:unhideWhenUsed/>
    <w:qFormat/>
    <w:rsid w:val="00F91E8D"/>
    <w:pPr>
      <w:keepNext/>
      <w:keepLines/>
      <w:spacing w:before="80" w:after="40"/>
      <w:outlineLvl w:val="4"/>
    </w:pPr>
    <w:rPr>
      <w:rFonts w:eastAsiaTheme="majorEastAsia" w:cstheme="majorBidi"/>
      <w:color w:val="0F4761" w:themeColor="accent1" w:themeShade="BF"/>
    </w:rPr>
  </w:style>
  <w:style w:type="paragraph" w:styleId="Ttulo6">
    <w:name w:val="heading 6"/>
    <w:basedOn w:val="Normal"/>
    <w:next w:val="Normal"/>
    <w:link w:val="Ttulo6Car"/>
    <w:uiPriority w:val="9"/>
    <w:semiHidden/>
    <w:unhideWhenUsed/>
    <w:qFormat/>
    <w:rsid w:val="00F91E8D"/>
    <w:pPr>
      <w:keepNext/>
      <w:keepLines/>
      <w:spacing w:before="40"/>
      <w:outlineLvl w:val="5"/>
    </w:pPr>
    <w:rPr>
      <w:rFonts w:eastAsiaTheme="majorEastAsia" w:cstheme="majorBidi"/>
      <w:i/>
      <w:iCs/>
      <w:color w:val="595959" w:themeColor="text1" w:themeTint="A6"/>
    </w:rPr>
  </w:style>
  <w:style w:type="paragraph" w:styleId="Ttulo7">
    <w:name w:val="heading 7"/>
    <w:basedOn w:val="Normal"/>
    <w:next w:val="Normal"/>
    <w:link w:val="Ttulo7Car"/>
    <w:uiPriority w:val="9"/>
    <w:semiHidden/>
    <w:unhideWhenUsed/>
    <w:qFormat/>
    <w:rsid w:val="00F91E8D"/>
    <w:pPr>
      <w:keepNext/>
      <w:keepLines/>
      <w:spacing w:before="40"/>
      <w:outlineLvl w:val="6"/>
    </w:pPr>
    <w:rPr>
      <w:rFonts w:eastAsiaTheme="majorEastAsia" w:cstheme="majorBidi"/>
      <w:color w:val="595959" w:themeColor="text1" w:themeTint="A6"/>
    </w:rPr>
  </w:style>
  <w:style w:type="paragraph" w:styleId="Ttulo8">
    <w:name w:val="heading 8"/>
    <w:basedOn w:val="Normal"/>
    <w:next w:val="Normal"/>
    <w:link w:val="Ttulo8Car"/>
    <w:uiPriority w:val="9"/>
    <w:semiHidden/>
    <w:unhideWhenUsed/>
    <w:qFormat/>
    <w:rsid w:val="00F91E8D"/>
    <w:pPr>
      <w:keepNext/>
      <w:keepLines/>
      <w:outlineLvl w:val="7"/>
    </w:pPr>
    <w:rPr>
      <w:rFonts w:eastAsiaTheme="majorEastAsia" w:cstheme="majorBidi"/>
      <w:i/>
      <w:iCs/>
      <w:color w:val="272727" w:themeColor="text1" w:themeTint="D8"/>
    </w:rPr>
  </w:style>
  <w:style w:type="paragraph" w:styleId="Ttulo9">
    <w:name w:val="heading 9"/>
    <w:basedOn w:val="Normal"/>
    <w:next w:val="Normal"/>
    <w:link w:val="Ttulo9Car"/>
    <w:uiPriority w:val="9"/>
    <w:semiHidden/>
    <w:unhideWhenUsed/>
    <w:qFormat/>
    <w:rsid w:val="00F91E8D"/>
    <w:pPr>
      <w:keepNext/>
      <w:keepLines/>
      <w:outlineLvl w:val="8"/>
    </w:pPr>
    <w:rPr>
      <w:rFonts w:eastAsiaTheme="majorEastAsia" w:cstheme="majorBidi"/>
      <w:color w:val="272727" w:themeColor="text1" w:themeTint="D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F91E8D"/>
    <w:rPr>
      <w:rFonts w:asciiTheme="majorHAnsi" w:eastAsiaTheme="majorEastAsia" w:hAnsiTheme="majorHAnsi" w:cstheme="majorBidi"/>
      <w:color w:val="0F4761" w:themeColor="accent1" w:themeShade="BF"/>
      <w:sz w:val="40"/>
      <w:szCs w:val="40"/>
    </w:rPr>
  </w:style>
  <w:style w:type="character" w:customStyle="1" w:styleId="Ttulo2Car">
    <w:name w:val="Título 2 Car"/>
    <w:basedOn w:val="Fuentedeprrafopredeter"/>
    <w:link w:val="Ttulo2"/>
    <w:uiPriority w:val="9"/>
    <w:semiHidden/>
    <w:rsid w:val="00F91E8D"/>
    <w:rPr>
      <w:rFonts w:asciiTheme="majorHAnsi" w:eastAsiaTheme="majorEastAsia" w:hAnsiTheme="majorHAnsi" w:cstheme="majorBidi"/>
      <w:color w:val="0F4761" w:themeColor="accent1" w:themeShade="BF"/>
      <w:sz w:val="32"/>
      <w:szCs w:val="32"/>
    </w:rPr>
  </w:style>
  <w:style w:type="character" w:customStyle="1" w:styleId="Ttulo3Car">
    <w:name w:val="Título 3 Car"/>
    <w:basedOn w:val="Fuentedeprrafopredeter"/>
    <w:link w:val="Ttulo3"/>
    <w:uiPriority w:val="9"/>
    <w:semiHidden/>
    <w:rsid w:val="00F91E8D"/>
    <w:rPr>
      <w:rFonts w:eastAsiaTheme="majorEastAsia" w:cstheme="majorBidi"/>
      <w:color w:val="0F4761" w:themeColor="accent1" w:themeShade="BF"/>
      <w:sz w:val="28"/>
      <w:szCs w:val="28"/>
    </w:rPr>
  </w:style>
  <w:style w:type="character" w:customStyle="1" w:styleId="Ttulo4Car">
    <w:name w:val="Título 4 Car"/>
    <w:basedOn w:val="Fuentedeprrafopredeter"/>
    <w:link w:val="Ttulo4"/>
    <w:uiPriority w:val="9"/>
    <w:semiHidden/>
    <w:rsid w:val="00F91E8D"/>
    <w:rPr>
      <w:rFonts w:eastAsiaTheme="majorEastAsia" w:cstheme="majorBidi"/>
      <w:i/>
      <w:iCs/>
      <w:color w:val="0F4761" w:themeColor="accent1" w:themeShade="BF"/>
    </w:rPr>
  </w:style>
  <w:style w:type="character" w:customStyle="1" w:styleId="Ttulo5Car">
    <w:name w:val="Título 5 Car"/>
    <w:basedOn w:val="Fuentedeprrafopredeter"/>
    <w:link w:val="Ttulo5"/>
    <w:uiPriority w:val="9"/>
    <w:semiHidden/>
    <w:rsid w:val="00F91E8D"/>
    <w:rPr>
      <w:rFonts w:eastAsiaTheme="majorEastAsia" w:cstheme="majorBidi"/>
      <w:color w:val="0F4761" w:themeColor="accent1" w:themeShade="BF"/>
    </w:rPr>
  </w:style>
  <w:style w:type="character" w:customStyle="1" w:styleId="Ttulo6Car">
    <w:name w:val="Título 6 Car"/>
    <w:basedOn w:val="Fuentedeprrafopredeter"/>
    <w:link w:val="Ttulo6"/>
    <w:uiPriority w:val="9"/>
    <w:semiHidden/>
    <w:rsid w:val="00F91E8D"/>
    <w:rPr>
      <w:rFonts w:eastAsiaTheme="majorEastAsia" w:cstheme="majorBidi"/>
      <w:i/>
      <w:iCs/>
      <w:color w:val="595959" w:themeColor="text1" w:themeTint="A6"/>
    </w:rPr>
  </w:style>
  <w:style w:type="character" w:customStyle="1" w:styleId="Ttulo7Car">
    <w:name w:val="Título 7 Car"/>
    <w:basedOn w:val="Fuentedeprrafopredeter"/>
    <w:link w:val="Ttulo7"/>
    <w:uiPriority w:val="9"/>
    <w:semiHidden/>
    <w:rsid w:val="00F91E8D"/>
    <w:rPr>
      <w:rFonts w:eastAsiaTheme="majorEastAsia" w:cstheme="majorBidi"/>
      <w:color w:val="595959" w:themeColor="text1" w:themeTint="A6"/>
    </w:rPr>
  </w:style>
  <w:style w:type="character" w:customStyle="1" w:styleId="Ttulo8Car">
    <w:name w:val="Título 8 Car"/>
    <w:basedOn w:val="Fuentedeprrafopredeter"/>
    <w:link w:val="Ttulo8"/>
    <w:uiPriority w:val="9"/>
    <w:semiHidden/>
    <w:rsid w:val="00F91E8D"/>
    <w:rPr>
      <w:rFonts w:eastAsiaTheme="majorEastAsia" w:cstheme="majorBidi"/>
      <w:i/>
      <w:iCs/>
      <w:color w:val="272727" w:themeColor="text1" w:themeTint="D8"/>
    </w:rPr>
  </w:style>
  <w:style w:type="character" w:customStyle="1" w:styleId="Ttulo9Car">
    <w:name w:val="Título 9 Car"/>
    <w:basedOn w:val="Fuentedeprrafopredeter"/>
    <w:link w:val="Ttulo9"/>
    <w:uiPriority w:val="9"/>
    <w:semiHidden/>
    <w:rsid w:val="00F91E8D"/>
    <w:rPr>
      <w:rFonts w:eastAsiaTheme="majorEastAsia" w:cstheme="majorBidi"/>
      <w:color w:val="272727" w:themeColor="text1" w:themeTint="D8"/>
    </w:rPr>
  </w:style>
  <w:style w:type="paragraph" w:styleId="Ttulo">
    <w:name w:val="Title"/>
    <w:basedOn w:val="Normal"/>
    <w:next w:val="Normal"/>
    <w:link w:val="TtuloCar"/>
    <w:uiPriority w:val="10"/>
    <w:qFormat/>
    <w:rsid w:val="00F91E8D"/>
    <w:pPr>
      <w:spacing w:after="80"/>
      <w:contextualSpacing/>
    </w:pPr>
    <w:rPr>
      <w:rFonts w:asciiTheme="majorHAnsi" w:eastAsiaTheme="majorEastAsia" w:hAnsiTheme="majorHAnsi" w:cstheme="majorBidi"/>
      <w:spacing w:val="-10"/>
      <w:kern w:val="28"/>
      <w:sz w:val="56"/>
      <w:szCs w:val="56"/>
    </w:rPr>
  </w:style>
  <w:style w:type="character" w:customStyle="1" w:styleId="TtuloCar">
    <w:name w:val="Título Car"/>
    <w:basedOn w:val="Fuentedeprrafopredeter"/>
    <w:link w:val="Ttulo"/>
    <w:uiPriority w:val="10"/>
    <w:rsid w:val="00F91E8D"/>
    <w:rPr>
      <w:rFonts w:asciiTheme="majorHAnsi" w:eastAsiaTheme="majorEastAsia" w:hAnsiTheme="majorHAnsi" w:cstheme="majorBidi"/>
      <w:spacing w:val="-10"/>
      <w:kern w:val="28"/>
      <w:sz w:val="56"/>
      <w:szCs w:val="56"/>
    </w:rPr>
  </w:style>
  <w:style w:type="paragraph" w:styleId="Subttulo">
    <w:name w:val="Subtitle"/>
    <w:basedOn w:val="Normal"/>
    <w:next w:val="Normal"/>
    <w:link w:val="SubttuloCar"/>
    <w:uiPriority w:val="11"/>
    <w:qFormat/>
    <w:rsid w:val="00F91E8D"/>
    <w:pPr>
      <w:numPr>
        <w:ilvl w:val="1"/>
      </w:numPr>
      <w:spacing w:after="160"/>
    </w:pPr>
    <w:rPr>
      <w:rFonts w:eastAsiaTheme="majorEastAsia" w:cstheme="majorBidi"/>
      <w:color w:val="595959" w:themeColor="text1" w:themeTint="A6"/>
      <w:spacing w:val="15"/>
      <w:sz w:val="28"/>
      <w:szCs w:val="28"/>
    </w:rPr>
  </w:style>
  <w:style w:type="character" w:customStyle="1" w:styleId="SubttuloCar">
    <w:name w:val="Subtítulo Car"/>
    <w:basedOn w:val="Fuentedeprrafopredeter"/>
    <w:link w:val="Subttulo"/>
    <w:uiPriority w:val="11"/>
    <w:rsid w:val="00F91E8D"/>
    <w:rPr>
      <w:rFonts w:eastAsiaTheme="majorEastAsia" w:cstheme="majorBidi"/>
      <w:color w:val="595959" w:themeColor="text1" w:themeTint="A6"/>
      <w:spacing w:val="15"/>
      <w:sz w:val="28"/>
      <w:szCs w:val="28"/>
    </w:rPr>
  </w:style>
  <w:style w:type="paragraph" w:styleId="Cita">
    <w:name w:val="Quote"/>
    <w:basedOn w:val="Normal"/>
    <w:next w:val="Normal"/>
    <w:link w:val="CitaCar"/>
    <w:uiPriority w:val="29"/>
    <w:qFormat/>
    <w:rsid w:val="00F91E8D"/>
    <w:pPr>
      <w:spacing w:before="160" w:after="160"/>
      <w:jc w:val="center"/>
    </w:pPr>
    <w:rPr>
      <w:i/>
      <w:iCs/>
      <w:color w:val="404040" w:themeColor="text1" w:themeTint="BF"/>
    </w:rPr>
  </w:style>
  <w:style w:type="character" w:customStyle="1" w:styleId="CitaCar">
    <w:name w:val="Cita Car"/>
    <w:basedOn w:val="Fuentedeprrafopredeter"/>
    <w:link w:val="Cita"/>
    <w:uiPriority w:val="29"/>
    <w:rsid w:val="00F91E8D"/>
    <w:rPr>
      <w:i/>
      <w:iCs/>
      <w:color w:val="404040" w:themeColor="text1" w:themeTint="BF"/>
    </w:rPr>
  </w:style>
  <w:style w:type="paragraph" w:styleId="Prrafodelista">
    <w:name w:val="List Paragraph"/>
    <w:basedOn w:val="Normal"/>
    <w:uiPriority w:val="34"/>
    <w:qFormat/>
    <w:rsid w:val="00F91E8D"/>
    <w:pPr>
      <w:ind w:left="720"/>
      <w:contextualSpacing/>
    </w:pPr>
  </w:style>
  <w:style w:type="character" w:styleId="nfasisintenso">
    <w:name w:val="Intense Emphasis"/>
    <w:basedOn w:val="Fuentedeprrafopredeter"/>
    <w:uiPriority w:val="21"/>
    <w:qFormat/>
    <w:rsid w:val="00F91E8D"/>
    <w:rPr>
      <w:i/>
      <w:iCs/>
      <w:color w:val="0F4761" w:themeColor="accent1" w:themeShade="BF"/>
    </w:rPr>
  </w:style>
  <w:style w:type="paragraph" w:styleId="Citadestacada">
    <w:name w:val="Intense Quote"/>
    <w:basedOn w:val="Normal"/>
    <w:next w:val="Normal"/>
    <w:link w:val="CitadestacadaCar"/>
    <w:uiPriority w:val="30"/>
    <w:qFormat/>
    <w:rsid w:val="00F91E8D"/>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destacadaCar">
    <w:name w:val="Cita destacada Car"/>
    <w:basedOn w:val="Fuentedeprrafopredeter"/>
    <w:link w:val="Citadestacada"/>
    <w:uiPriority w:val="30"/>
    <w:rsid w:val="00F91E8D"/>
    <w:rPr>
      <w:i/>
      <w:iCs/>
      <w:color w:val="0F4761" w:themeColor="accent1" w:themeShade="BF"/>
    </w:rPr>
  </w:style>
  <w:style w:type="character" w:styleId="Referenciaintensa">
    <w:name w:val="Intense Reference"/>
    <w:basedOn w:val="Fuentedeprrafopredeter"/>
    <w:uiPriority w:val="32"/>
    <w:qFormat/>
    <w:rsid w:val="00F91E8D"/>
    <w:rPr>
      <w:b/>
      <w:bCs/>
      <w:smallCaps/>
      <w:color w:val="0F4761" w:themeColor="accent1" w:themeShade="BF"/>
      <w:spacing w:val="5"/>
    </w:rPr>
  </w:style>
  <w:style w:type="paragraph" w:styleId="Piedepgina">
    <w:name w:val="footer"/>
    <w:basedOn w:val="Normal"/>
    <w:link w:val="PiedepginaCar"/>
    <w:uiPriority w:val="99"/>
    <w:unhideWhenUsed/>
    <w:rsid w:val="00D91D61"/>
    <w:pPr>
      <w:tabs>
        <w:tab w:val="center" w:pos="4252"/>
        <w:tab w:val="right" w:pos="8504"/>
      </w:tabs>
    </w:pPr>
  </w:style>
  <w:style w:type="character" w:customStyle="1" w:styleId="PiedepginaCar">
    <w:name w:val="Pie de página Car"/>
    <w:basedOn w:val="Fuentedeprrafopredeter"/>
    <w:link w:val="Piedepgina"/>
    <w:uiPriority w:val="99"/>
    <w:rsid w:val="00D91D61"/>
  </w:style>
  <w:style w:type="character" w:styleId="Nmerodepgina">
    <w:name w:val="page number"/>
    <w:basedOn w:val="Fuentedeprrafopredeter"/>
    <w:uiPriority w:val="99"/>
    <w:semiHidden/>
    <w:unhideWhenUsed/>
    <w:rsid w:val="00D91D6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98</TotalTime>
  <Pages>12</Pages>
  <Words>3930</Words>
  <Characters>21620</Characters>
  <Application>Microsoft Office Word</Application>
  <DocSecurity>0</DocSecurity>
  <Lines>180</Lines>
  <Paragraphs>50</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25500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LAURA ZUMAQUERO GIL</dc:creator>
  <cp:keywords>, docId:9C792540F7982632A7FD14195446FA1C</cp:keywords>
  <dc:description/>
  <cp:lastModifiedBy>LAURA ZUMAQUERO GIL</cp:lastModifiedBy>
  <cp:revision>45</cp:revision>
  <cp:lastPrinted>2025-08-04T09:21:00Z</cp:lastPrinted>
  <dcterms:created xsi:type="dcterms:W3CDTF">2025-08-04T09:18:00Z</dcterms:created>
  <dcterms:modified xsi:type="dcterms:W3CDTF">2025-12-23T09:26:00Z</dcterms:modified>
</cp:coreProperties>
</file>