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101" w:rsidRDefault="00392101">
      <w:pPr>
        <w:pStyle w:val="Textoindependiente"/>
        <w:rPr>
          <w:rFonts w:ascii="Times New Roman"/>
          <w:sz w:val="20"/>
        </w:rPr>
      </w:pPr>
    </w:p>
    <w:p w:rsidR="00392101" w:rsidRDefault="00392101">
      <w:pPr>
        <w:pStyle w:val="Textoindependiente"/>
        <w:rPr>
          <w:rFonts w:ascii="Times New Roman"/>
          <w:sz w:val="20"/>
        </w:rPr>
      </w:pPr>
    </w:p>
    <w:p w:rsidR="00392101" w:rsidRDefault="00392101">
      <w:pPr>
        <w:pStyle w:val="Textoindependiente"/>
        <w:spacing w:before="20"/>
        <w:rPr>
          <w:rFonts w:ascii="Times New Roman"/>
          <w:sz w:val="20"/>
        </w:rPr>
      </w:pPr>
    </w:p>
    <w:p w:rsidR="00392101" w:rsidRDefault="00392101">
      <w:pPr>
        <w:pStyle w:val="Textoindependiente"/>
        <w:rPr>
          <w:rFonts w:ascii="Times New Roman"/>
          <w:sz w:val="20"/>
        </w:rPr>
        <w:sectPr w:rsidR="00392101">
          <w:type w:val="continuous"/>
          <w:pgSz w:w="11910" w:h="15650"/>
          <w:pgMar w:top="0" w:right="1133" w:bottom="280" w:left="1133" w:header="720" w:footer="720" w:gutter="0"/>
          <w:cols w:space="720"/>
        </w:sectPr>
      </w:pPr>
    </w:p>
    <w:p w:rsidR="00392101" w:rsidRDefault="00392101">
      <w:pPr>
        <w:pStyle w:val="Textoindependiente"/>
        <w:rPr>
          <w:rFonts w:ascii="Times New Roman"/>
          <w:sz w:val="18"/>
        </w:rPr>
      </w:pPr>
    </w:p>
    <w:p w:rsidR="00392101" w:rsidRDefault="00392101">
      <w:pPr>
        <w:pStyle w:val="Textoindependiente"/>
        <w:rPr>
          <w:rFonts w:ascii="Times New Roman"/>
          <w:sz w:val="18"/>
        </w:rPr>
      </w:pPr>
    </w:p>
    <w:p w:rsidR="00392101" w:rsidRDefault="00392101">
      <w:pPr>
        <w:pStyle w:val="Textoindependiente"/>
        <w:spacing w:before="33"/>
        <w:rPr>
          <w:rFonts w:ascii="Times New Roman"/>
          <w:sz w:val="18"/>
        </w:rPr>
      </w:pPr>
    </w:p>
    <w:p w:rsidR="00392101" w:rsidRPr="006C1A2C" w:rsidRDefault="006C1A2C">
      <w:pPr>
        <w:spacing w:before="65"/>
        <w:ind w:left="4016"/>
        <w:rPr>
          <w:i/>
          <w:sz w:val="18"/>
          <w:lang w:val="en-GB"/>
        </w:rPr>
      </w:pPr>
      <w:r w:rsidRPr="006C1A2C">
        <w:rPr>
          <w:lang w:val="en-GB"/>
        </w:rPr>
        <w:br w:type="column"/>
      </w:r>
    </w:p>
    <w:p w:rsidR="00392101" w:rsidRPr="006C1A2C" w:rsidRDefault="006C1A2C">
      <w:pPr>
        <w:pStyle w:val="Ttulo"/>
        <w:spacing w:line="237" w:lineRule="auto"/>
        <w:rPr>
          <w:lang w:val="en-GB"/>
        </w:rPr>
      </w:pPr>
      <w:r w:rsidRPr="006C1A2C">
        <w:rPr>
          <w:lang w:val="en-GB"/>
        </w:rPr>
        <w:t>Assessment</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drug-induced</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injury</w:t>
      </w:r>
      <w:r w:rsidRPr="006C1A2C">
        <w:rPr>
          <w:spacing w:val="40"/>
          <w:lang w:val="en-GB"/>
        </w:rPr>
        <w:t xml:space="preserve"> </w:t>
      </w:r>
      <w:r w:rsidRPr="006C1A2C">
        <w:rPr>
          <w:lang w:val="en-GB"/>
        </w:rPr>
        <w:t>in clinical practice</w:t>
      </w:r>
    </w:p>
    <w:p w:rsidR="00392101" w:rsidRDefault="006C1A2C">
      <w:pPr>
        <w:spacing w:before="179" w:line="280" w:lineRule="exact"/>
        <w:ind w:left="62"/>
        <w:rPr>
          <w:sz w:val="23"/>
        </w:rPr>
      </w:pPr>
      <w:r>
        <w:rPr>
          <w:spacing w:val="-2"/>
          <w:w w:val="105"/>
          <w:sz w:val="23"/>
        </w:rPr>
        <w:t>M</w:t>
      </w:r>
      <w:r>
        <w:rPr>
          <w:spacing w:val="-2"/>
          <w:w w:val="105"/>
          <w:sz w:val="23"/>
          <w:vertAlign w:val="superscript"/>
        </w:rPr>
        <w:t>a</w:t>
      </w:r>
      <w:r>
        <w:rPr>
          <w:spacing w:val="6"/>
          <w:w w:val="105"/>
          <w:sz w:val="23"/>
        </w:rPr>
        <w:t xml:space="preserve"> </w:t>
      </w:r>
      <w:r>
        <w:rPr>
          <w:spacing w:val="-2"/>
          <w:w w:val="105"/>
          <w:sz w:val="23"/>
        </w:rPr>
        <w:t>Isabel</w:t>
      </w:r>
      <w:r>
        <w:rPr>
          <w:spacing w:val="8"/>
          <w:w w:val="105"/>
          <w:sz w:val="23"/>
        </w:rPr>
        <w:t xml:space="preserve"> </w:t>
      </w:r>
      <w:r>
        <w:rPr>
          <w:spacing w:val="-2"/>
          <w:w w:val="105"/>
          <w:sz w:val="23"/>
        </w:rPr>
        <w:t>Lucena</w:t>
      </w:r>
      <w:r>
        <w:rPr>
          <w:spacing w:val="-2"/>
          <w:w w:val="105"/>
          <w:sz w:val="23"/>
          <w:vertAlign w:val="superscript"/>
        </w:rPr>
        <w:t>a</w:t>
      </w:r>
      <w:r>
        <w:rPr>
          <w:spacing w:val="-2"/>
          <w:w w:val="105"/>
          <w:sz w:val="23"/>
        </w:rPr>
        <w:t>,</w:t>
      </w:r>
      <w:r>
        <w:rPr>
          <w:spacing w:val="7"/>
          <w:w w:val="105"/>
          <w:sz w:val="23"/>
        </w:rPr>
        <w:t xml:space="preserve"> </w:t>
      </w:r>
      <w:r>
        <w:rPr>
          <w:spacing w:val="-2"/>
          <w:w w:val="105"/>
          <w:sz w:val="23"/>
        </w:rPr>
        <w:t>Miren</w:t>
      </w:r>
      <w:r>
        <w:rPr>
          <w:spacing w:val="8"/>
          <w:w w:val="105"/>
          <w:sz w:val="23"/>
        </w:rPr>
        <w:t xml:space="preserve"> </w:t>
      </w:r>
      <w:r>
        <w:rPr>
          <w:spacing w:val="-2"/>
          <w:w w:val="105"/>
          <w:sz w:val="23"/>
        </w:rPr>
        <w:t>Garcıa-Cortes</w:t>
      </w:r>
      <w:r>
        <w:rPr>
          <w:spacing w:val="-2"/>
          <w:w w:val="105"/>
          <w:sz w:val="23"/>
          <w:vertAlign w:val="superscript"/>
        </w:rPr>
        <w:t>b</w:t>
      </w:r>
      <w:r>
        <w:rPr>
          <w:spacing w:val="-2"/>
          <w:w w:val="105"/>
          <w:sz w:val="23"/>
        </w:rPr>
        <w:t>,</w:t>
      </w:r>
      <w:r>
        <w:rPr>
          <w:spacing w:val="7"/>
          <w:w w:val="105"/>
          <w:sz w:val="23"/>
        </w:rPr>
        <w:t xml:space="preserve"> </w:t>
      </w:r>
      <w:r>
        <w:rPr>
          <w:spacing w:val="-2"/>
          <w:w w:val="105"/>
          <w:sz w:val="23"/>
        </w:rPr>
        <w:t>Raquel</w:t>
      </w:r>
      <w:r>
        <w:rPr>
          <w:spacing w:val="8"/>
          <w:w w:val="105"/>
          <w:sz w:val="23"/>
        </w:rPr>
        <w:t xml:space="preserve"> </w:t>
      </w:r>
      <w:r>
        <w:rPr>
          <w:spacing w:val="-2"/>
          <w:w w:val="105"/>
          <w:sz w:val="23"/>
        </w:rPr>
        <w:t>Cueto</w:t>
      </w:r>
      <w:r>
        <w:rPr>
          <w:spacing w:val="-2"/>
          <w:w w:val="105"/>
          <w:sz w:val="23"/>
          <w:vertAlign w:val="superscript"/>
        </w:rPr>
        <w:t>a</w:t>
      </w:r>
      <w:r>
        <w:rPr>
          <w:spacing w:val="-2"/>
          <w:w w:val="105"/>
          <w:sz w:val="23"/>
        </w:rPr>
        <w:t>,</w:t>
      </w:r>
      <w:r>
        <w:rPr>
          <w:spacing w:val="7"/>
          <w:w w:val="105"/>
          <w:sz w:val="23"/>
        </w:rPr>
        <w:t xml:space="preserve"> </w:t>
      </w:r>
      <w:r>
        <w:rPr>
          <w:spacing w:val="-2"/>
          <w:w w:val="105"/>
          <w:sz w:val="23"/>
        </w:rPr>
        <w:t>JL</w:t>
      </w:r>
      <w:r>
        <w:rPr>
          <w:spacing w:val="7"/>
          <w:w w:val="105"/>
          <w:sz w:val="23"/>
        </w:rPr>
        <w:t xml:space="preserve"> </w:t>
      </w:r>
      <w:r>
        <w:rPr>
          <w:spacing w:val="-2"/>
          <w:w w:val="105"/>
          <w:sz w:val="23"/>
        </w:rPr>
        <w:t>Lopez-</w:t>
      </w:r>
    </w:p>
    <w:p w:rsidR="00392101" w:rsidRDefault="006C1A2C">
      <w:pPr>
        <w:spacing w:line="280" w:lineRule="exact"/>
        <w:ind w:left="62"/>
        <w:rPr>
          <w:sz w:val="23"/>
        </w:rPr>
      </w:pPr>
      <w:r>
        <w:rPr>
          <w:w w:val="105"/>
          <w:sz w:val="23"/>
        </w:rPr>
        <w:t>Duran</w:t>
      </w:r>
      <w:r>
        <w:rPr>
          <w:w w:val="105"/>
          <w:sz w:val="23"/>
          <w:vertAlign w:val="superscript"/>
        </w:rPr>
        <w:t>a</w:t>
      </w:r>
      <w:r>
        <w:rPr>
          <w:w w:val="105"/>
          <w:sz w:val="23"/>
        </w:rPr>
        <w:t>,</w:t>
      </w:r>
      <w:r>
        <w:rPr>
          <w:spacing w:val="16"/>
          <w:w w:val="105"/>
          <w:sz w:val="23"/>
        </w:rPr>
        <w:t xml:space="preserve"> </w:t>
      </w:r>
      <w:r>
        <w:rPr>
          <w:spacing w:val="15"/>
          <w:w w:val="105"/>
          <w:sz w:val="23"/>
        </w:rPr>
        <w:t>Ra</w:t>
      </w:r>
      <w:r>
        <w:rPr>
          <w:spacing w:val="-90"/>
          <w:w w:val="103"/>
          <w:sz w:val="23"/>
        </w:rPr>
        <w:t>u</w:t>
      </w:r>
      <w:r>
        <w:rPr>
          <w:spacing w:val="44"/>
          <w:w w:val="106"/>
          <w:sz w:val="23"/>
        </w:rPr>
        <w:t>´</w:t>
      </w:r>
      <w:r>
        <w:rPr>
          <w:spacing w:val="15"/>
          <w:w w:val="105"/>
          <w:sz w:val="23"/>
        </w:rPr>
        <w:t>l</w:t>
      </w:r>
      <w:r>
        <w:rPr>
          <w:spacing w:val="16"/>
          <w:w w:val="105"/>
          <w:sz w:val="23"/>
        </w:rPr>
        <w:t xml:space="preserve"> </w:t>
      </w:r>
      <w:r>
        <w:rPr>
          <w:w w:val="105"/>
          <w:sz w:val="23"/>
        </w:rPr>
        <w:t>J</w:t>
      </w:r>
      <w:r>
        <w:rPr>
          <w:spacing w:val="15"/>
          <w:w w:val="105"/>
          <w:sz w:val="23"/>
        </w:rPr>
        <w:t xml:space="preserve"> </w:t>
      </w:r>
      <w:r>
        <w:rPr>
          <w:spacing w:val="-2"/>
          <w:w w:val="105"/>
          <w:sz w:val="23"/>
        </w:rPr>
        <w:t>Andrade</w:t>
      </w:r>
      <w:r>
        <w:rPr>
          <w:spacing w:val="-2"/>
          <w:w w:val="105"/>
          <w:sz w:val="23"/>
          <w:vertAlign w:val="superscript"/>
        </w:rPr>
        <w:t>b</w:t>
      </w:r>
    </w:p>
    <w:p w:rsidR="00392101" w:rsidRDefault="006C1A2C">
      <w:pPr>
        <w:spacing w:before="54" w:line="261" w:lineRule="auto"/>
        <w:ind w:left="62"/>
        <w:rPr>
          <w:i/>
          <w:sz w:val="15"/>
        </w:rPr>
      </w:pPr>
      <w:r>
        <w:rPr>
          <w:spacing w:val="-2"/>
          <w:sz w:val="15"/>
          <w:vertAlign w:val="superscript"/>
        </w:rPr>
        <w:t>a</w:t>
      </w:r>
      <w:r>
        <w:rPr>
          <w:i/>
          <w:spacing w:val="-2"/>
          <w:sz w:val="15"/>
        </w:rPr>
        <w:t>Servicio</w:t>
      </w:r>
      <w:r>
        <w:rPr>
          <w:i/>
          <w:sz w:val="15"/>
        </w:rPr>
        <w:t xml:space="preserve"> </w:t>
      </w:r>
      <w:r>
        <w:rPr>
          <w:i/>
          <w:spacing w:val="-2"/>
          <w:sz w:val="15"/>
        </w:rPr>
        <w:t>de</w:t>
      </w:r>
      <w:r>
        <w:rPr>
          <w:i/>
          <w:sz w:val="15"/>
        </w:rPr>
        <w:t xml:space="preserve"> </w:t>
      </w:r>
      <w:r>
        <w:rPr>
          <w:i/>
          <w:spacing w:val="-2"/>
          <w:sz w:val="15"/>
        </w:rPr>
        <w:t>Farmacología</w:t>
      </w:r>
      <w:r>
        <w:rPr>
          <w:i/>
          <w:sz w:val="15"/>
        </w:rPr>
        <w:t xml:space="preserve"> </w:t>
      </w:r>
      <w:r>
        <w:rPr>
          <w:i/>
          <w:spacing w:val="-2"/>
          <w:sz w:val="15"/>
        </w:rPr>
        <w:t>Clínica,</w:t>
      </w:r>
      <w:r>
        <w:rPr>
          <w:i/>
          <w:sz w:val="15"/>
        </w:rPr>
        <w:t xml:space="preserve"> </w:t>
      </w:r>
      <w:r>
        <w:rPr>
          <w:i/>
          <w:spacing w:val="-2"/>
          <w:sz w:val="15"/>
        </w:rPr>
        <w:t>Hospital</w:t>
      </w:r>
      <w:r>
        <w:rPr>
          <w:i/>
          <w:sz w:val="15"/>
        </w:rPr>
        <w:t xml:space="preserve"> </w:t>
      </w:r>
      <w:r>
        <w:rPr>
          <w:i/>
          <w:spacing w:val="-2"/>
          <w:sz w:val="15"/>
        </w:rPr>
        <w:t>Universitario</w:t>
      </w:r>
      <w:r>
        <w:rPr>
          <w:i/>
          <w:sz w:val="15"/>
        </w:rPr>
        <w:t xml:space="preserve"> </w:t>
      </w:r>
      <w:r>
        <w:rPr>
          <w:i/>
          <w:spacing w:val="-2"/>
          <w:sz w:val="15"/>
        </w:rPr>
        <w:t>Virgen</w:t>
      </w:r>
      <w:r>
        <w:rPr>
          <w:i/>
          <w:sz w:val="15"/>
        </w:rPr>
        <w:t xml:space="preserve"> </w:t>
      </w:r>
      <w:r>
        <w:rPr>
          <w:i/>
          <w:spacing w:val="-2"/>
          <w:sz w:val="15"/>
        </w:rPr>
        <w:t>de</w:t>
      </w:r>
      <w:r>
        <w:rPr>
          <w:i/>
          <w:sz w:val="15"/>
        </w:rPr>
        <w:t xml:space="preserve"> </w:t>
      </w:r>
      <w:r>
        <w:rPr>
          <w:i/>
          <w:spacing w:val="-2"/>
          <w:sz w:val="15"/>
        </w:rPr>
        <w:t>la Victoria, School</w:t>
      </w:r>
      <w:r>
        <w:rPr>
          <w:i/>
          <w:sz w:val="15"/>
        </w:rPr>
        <w:t xml:space="preserve"> </w:t>
      </w:r>
      <w:r>
        <w:rPr>
          <w:i/>
          <w:spacing w:val="-2"/>
          <w:sz w:val="15"/>
        </w:rPr>
        <w:t>of</w:t>
      </w:r>
      <w:r>
        <w:rPr>
          <w:i/>
          <w:sz w:val="15"/>
        </w:rPr>
        <w:t xml:space="preserve"> </w:t>
      </w:r>
      <w:r>
        <w:rPr>
          <w:i/>
          <w:spacing w:val="-2"/>
          <w:sz w:val="15"/>
        </w:rPr>
        <w:t>Medicine,</w:t>
      </w:r>
      <w:r>
        <w:rPr>
          <w:i/>
          <w:sz w:val="15"/>
        </w:rPr>
        <w:t xml:space="preserve"> </w:t>
      </w:r>
      <w:r>
        <w:rPr>
          <w:i/>
          <w:spacing w:val="-2"/>
          <w:sz w:val="15"/>
        </w:rPr>
        <w:t>Málaga,</w:t>
      </w:r>
      <w:r>
        <w:rPr>
          <w:i/>
          <w:sz w:val="15"/>
        </w:rPr>
        <w:t xml:space="preserve"> </w:t>
      </w:r>
      <w:r>
        <w:rPr>
          <w:i/>
          <w:spacing w:val="-2"/>
          <w:sz w:val="15"/>
        </w:rPr>
        <w:t>Spain;</w:t>
      </w:r>
      <w:r>
        <w:rPr>
          <w:i/>
          <w:sz w:val="15"/>
        </w:rPr>
        <w:t xml:space="preserve"> </w:t>
      </w:r>
      <w:r>
        <w:rPr>
          <w:i/>
          <w:spacing w:val="-2"/>
          <w:sz w:val="15"/>
        </w:rPr>
        <w:t>Co-</w:t>
      </w:r>
      <w:r>
        <w:rPr>
          <w:i/>
          <w:spacing w:val="40"/>
          <w:sz w:val="15"/>
        </w:rPr>
        <w:t xml:space="preserve"> </w:t>
      </w:r>
      <w:r>
        <w:rPr>
          <w:i/>
          <w:sz w:val="15"/>
        </w:rPr>
        <w:t xml:space="preserve">ordinating Centre of the Grupo de Estudio para las </w:t>
      </w:r>
      <w:r w:rsidR="00753955">
        <w:rPr>
          <w:i/>
          <w:sz w:val="15"/>
        </w:rPr>
        <w:t>Hepatopatías</w:t>
      </w:r>
      <w:r>
        <w:rPr>
          <w:i/>
          <w:sz w:val="15"/>
        </w:rPr>
        <w:t xml:space="preserve"> Asociadas a Medicamentos (GEHAM), Hospital</w:t>
      </w:r>
      <w:r>
        <w:rPr>
          <w:i/>
          <w:spacing w:val="40"/>
          <w:sz w:val="15"/>
        </w:rPr>
        <w:t xml:space="preserve"> </w:t>
      </w:r>
      <w:r>
        <w:rPr>
          <w:i/>
          <w:spacing w:val="-2"/>
          <w:sz w:val="15"/>
        </w:rPr>
        <w:t>Universitario Virgen de la Victoria, Facultad de Medicina, Campus Universitario de Teatinos s/n, Málaga; Universidad de</w:t>
      </w:r>
      <w:r>
        <w:rPr>
          <w:i/>
          <w:spacing w:val="40"/>
          <w:sz w:val="15"/>
        </w:rPr>
        <w:t xml:space="preserve"> </w:t>
      </w:r>
      <w:r w:rsidR="00753955">
        <w:rPr>
          <w:i/>
          <w:sz w:val="15"/>
        </w:rPr>
        <w:t>Málaga</w:t>
      </w:r>
      <w:r>
        <w:rPr>
          <w:i/>
          <w:sz w:val="15"/>
        </w:rPr>
        <w:t xml:space="preserve">, </w:t>
      </w:r>
      <w:r w:rsidR="00753955">
        <w:rPr>
          <w:i/>
          <w:sz w:val="15"/>
        </w:rPr>
        <w:t>Málaga</w:t>
      </w:r>
      <w:r>
        <w:rPr>
          <w:i/>
          <w:sz w:val="15"/>
        </w:rPr>
        <w:t>, Spain</w:t>
      </w:r>
    </w:p>
    <w:p w:rsidR="00392101" w:rsidRDefault="006C1A2C">
      <w:pPr>
        <w:spacing w:line="261" w:lineRule="auto"/>
        <w:ind w:left="62"/>
        <w:rPr>
          <w:i/>
          <w:sz w:val="15"/>
        </w:rPr>
      </w:pPr>
      <w:r>
        <w:rPr>
          <w:spacing w:val="-2"/>
          <w:sz w:val="15"/>
          <w:vertAlign w:val="superscript"/>
        </w:rPr>
        <w:t>b</w:t>
      </w:r>
      <w:r>
        <w:rPr>
          <w:i/>
          <w:spacing w:val="-2"/>
          <w:sz w:val="15"/>
        </w:rPr>
        <w:t>Unidad</w:t>
      </w:r>
      <w:r>
        <w:rPr>
          <w:i/>
          <w:sz w:val="15"/>
        </w:rPr>
        <w:t xml:space="preserve"> </w:t>
      </w:r>
      <w:r>
        <w:rPr>
          <w:i/>
          <w:spacing w:val="-2"/>
          <w:sz w:val="15"/>
        </w:rPr>
        <w:t>de</w:t>
      </w:r>
      <w:r>
        <w:rPr>
          <w:i/>
          <w:sz w:val="15"/>
        </w:rPr>
        <w:t xml:space="preserve"> </w:t>
      </w:r>
      <w:r w:rsidR="00753955">
        <w:rPr>
          <w:i/>
          <w:spacing w:val="-2"/>
          <w:sz w:val="15"/>
        </w:rPr>
        <w:t>Hepatología</w:t>
      </w:r>
      <w:r>
        <w:rPr>
          <w:i/>
          <w:spacing w:val="-2"/>
          <w:sz w:val="15"/>
        </w:rPr>
        <w:t>, Servicio</w:t>
      </w:r>
      <w:r>
        <w:rPr>
          <w:i/>
          <w:sz w:val="15"/>
        </w:rPr>
        <w:t xml:space="preserve"> </w:t>
      </w:r>
      <w:r>
        <w:rPr>
          <w:i/>
          <w:spacing w:val="-2"/>
          <w:sz w:val="15"/>
        </w:rPr>
        <w:t>de</w:t>
      </w:r>
      <w:r>
        <w:rPr>
          <w:i/>
          <w:sz w:val="15"/>
        </w:rPr>
        <w:t xml:space="preserve"> </w:t>
      </w:r>
      <w:r>
        <w:rPr>
          <w:i/>
          <w:spacing w:val="-2"/>
          <w:sz w:val="15"/>
        </w:rPr>
        <w:t>Aparato</w:t>
      </w:r>
      <w:r>
        <w:rPr>
          <w:i/>
          <w:sz w:val="15"/>
        </w:rPr>
        <w:t xml:space="preserve"> </w:t>
      </w:r>
      <w:r>
        <w:rPr>
          <w:i/>
          <w:spacing w:val="-2"/>
          <w:sz w:val="15"/>
        </w:rPr>
        <w:t>Digestivo, Hospital</w:t>
      </w:r>
      <w:r>
        <w:rPr>
          <w:i/>
          <w:sz w:val="15"/>
        </w:rPr>
        <w:t xml:space="preserve"> </w:t>
      </w:r>
      <w:r>
        <w:rPr>
          <w:i/>
          <w:spacing w:val="-2"/>
          <w:sz w:val="15"/>
        </w:rPr>
        <w:t>Universitario</w:t>
      </w:r>
      <w:r>
        <w:rPr>
          <w:i/>
          <w:sz w:val="15"/>
        </w:rPr>
        <w:t xml:space="preserve"> </w:t>
      </w:r>
      <w:r>
        <w:rPr>
          <w:i/>
          <w:spacing w:val="-2"/>
          <w:sz w:val="15"/>
        </w:rPr>
        <w:t>Virgen</w:t>
      </w:r>
      <w:r>
        <w:rPr>
          <w:i/>
          <w:sz w:val="15"/>
        </w:rPr>
        <w:t xml:space="preserve"> </w:t>
      </w:r>
      <w:r>
        <w:rPr>
          <w:i/>
          <w:spacing w:val="-2"/>
          <w:sz w:val="15"/>
        </w:rPr>
        <w:t>de</w:t>
      </w:r>
      <w:r>
        <w:rPr>
          <w:i/>
          <w:sz w:val="15"/>
        </w:rPr>
        <w:t xml:space="preserve"> </w:t>
      </w:r>
      <w:r>
        <w:rPr>
          <w:i/>
          <w:spacing w:val="-2"/>
          <w:sz w:val="15"/>
        </w:rPr>
        <w:t>la Victoria,</w:t>
      </w:r>
      <w:r>
        <w:rPr>
          <w:i/>
          <w:sz w:val="15"/>
        </w:rPr>
        <w:t xml:space="preserve"> </w:t>
      </w:r>
      <w:r>
        <w:rPr>
          <w:i/>
          <w:spacing w:val="-2"/>
          <w:sz w:val="15"/>
        </w:rPr>
        <w:t>School</w:t>
      </w:r>
      <w:r>
        <w:rPr>
          <w:i/>
          <w:sz w:val="15"/>
        </w:rPr>
        <w:t xml:space="preserve"> </w:t>
      </w:r>
      <w:r>
        <w:rPr>
          <w:i/>
          <w:spacing w:val="-2"/>
          <w:sz w:val="15"/>
        </w:rPr>
        <w:t>of Medicine,</w:t>
      </w:r>
      <w:r>
        <w:rPr>
          <w:i/>
          <w:spacing w:val="40"/>
          <w:sz w:val="15"/>
        </w:rPr>
        <w:t xml:space="preserve"> </w:t>
      </w:r>
      <w:r w:rsidR="00753955">
        <w:rPr>
          <w:i/>
          <w:spacing w:val="-4"/>
          <w:sz w:val="15"/>
        </w:rPr>
        <w:t>Málaga</w:t>
      </w:r>
      <w:bookmarkStart w:id="0" w:name="_GoBack"/>
      <w:bookmarkEnd w:id="0"/>
      <w:r>
        <w:rPr>
          <w:i/>
          <w:spacing w:val="-4"/>
          <w:sz w:val="15"/>
        </w:rPr>
        <w:t>, Spain; Co-ordinating Centre of the Grupo de Estudio para las Hepatopatías Asociadas a Medicamentos (GEHAM),</w:t>
      </w:r>
      <w:r>
        <w:rPr>
          <w:i/>
          <w:spacing w:val="40"/>
          <w:sz w:val="15"/>
        </w:rPr>
        <w:t xml:space="preserve"> </w:t>
      </w:r>
      <w:r>
        <w:rPr>
          <w:i/>
          <w:sz w:val="15"/>
        </w:rPr>
        <w:t>Hospital Universitario Virgen de la Victoria, Facultad de Medicina, Campus Universitario de Teatinos s/n, Málaga;</w:t>
      </w:r>
      <w:r>
        <w:rPr>
          <w:i/>
          <w:spacing w:val="40"/>
          <w:sz w:val="15"/>
        </w:rPr>
        <w:t xml:space="preserve"> </w:t>
      </w:r>
      <w:r>
        <w:rPr>
          <w:i/>
          <w:sz w:val="15"/>
        </w:rPr>
        <w:t>Universidad de Málaga, Málaga, Spain</w:t>
      </w:r>
    </w:p>
    <w:p w:rsidR="00392101" w:rsidRDefault="00392101">
      <w:pPr>
        <w:spacing w:line="261" w:lineRule="auto"/>
        <w:rPr>
          <w:i/>
          <w:sz w:val="15"/>
        </w:rPr>
        <w:sectPr w:rsidR="00392101">
          <w:type w:val="continuous"/>
          <w:pgSz w:w="11910" w:h="15650"/>
          <w:pgMar w:top="0" w:right="1133" w:bottom="280" w:left="1133" w:header="720" w:footer="720" w:gutter="0"/>
          <w:cols w:num="2" w:space="720" w:equalWidth="0">
            <w:col w:w="1019" w:space="1253"/>
            <w:col w:w="7372"/>
          </w:cols>
        </w:sectPr>
      </w:pPr>
    </w:p>
    <w:p w:rsidR="00392101" w:rsidRDefault="00392101">
      <w:pPr>
        <w:pStyle w:val="Textoindependiente"/>
        <w:rPr>
          <w:i/>
          <w:sz w:val="20"/>
        </w:rPr>
      </w:pPr>
    </w:p>
    <w:p w:rsidR="00392101" w:rsidRDefault="00392101">
      <w:pPr>
        <w:pStyle w:val="Textoindependiente"/>
        <w:spacing w:line="24" w:lineRule="exact"/>
        <w:ind w:left="62"/>
        <w:rPr>
          <w:sz w:val="2"/>
        </w:rPr>
      </w:pPr>
    </w:p>
    <w:p w:rsidR="00392101" w:rsidRDefault="00392101">
      <w:pPr>
        <w:pStyle w:val="Textoindependiente"/>
        <w:spacing w:before="12"/>
        <w:rPr>
          <w:i/>
          <w:sz w:val="5"/>
        </w:rPr>
      </w:pPr>
    </w:p>
    <w:p w:rsidR="00392101" w:rsidRDefault="00392101">
      <w:pPr>
        <w:pStyle w:val="Textoindependiente"/>
        <w:rPr>
          <w:i/>
          <w:sz w:val="5"/>
        </w:rPr>
        <w:sectPr w:rsidR="00392101">
          <w:type w:val="continuous"/>
          <w:pgSz w:w="11910" w:h="15650"/>
          <w:pgMar w:top="0" w:right="1133" w:bottom="280" w:left="1133" w:header="720" w:footer="720" w:gutter="0"/>
          <w:cols w:space="720"/>
        </w:sectPr>
      </w:pPr>
    </w:p>
    <w:p w:rsidR="00392101" w:rsidRPr="006C1A2C" w:rsidRDefault="006C1A2C">
      <w:pPr>
        <w:pStyle w:val="Textoindependiente"/>
        <w:spacing w:before="59"/>
        <w:ind w:left="62"/>
        <w:jc w:val="both"/>
        <w:rPr>
          <w:rFonts w:ascii="Verdana"/>
          <w:lang w:val="en-GB"/>
        </w:rPr>
      </w:pPr>
      <w:r w:rsidRPr="006C1A2C">
        <w:rPr>
          <w:lang w:val="en-GB"/>
        </w:rPr>
        <w:lastRenderedPageBreak/>
        <w:br w:type="column"/>
      </w:r>
      <w:r w:rsidRPr="006C1A2C">
        <w:rPr>
          <w:rFonts w:ascii="Verdana"/>
          <w:spacing w:val="12"/>
          <w:lang w:val="en-GB"/>
        </w:rPr>
        <w:lastRenderedPageBreak/>
        <w:t>AB</w:t>
      </w:r>
      <w:r w:rsidRPr="006C1A2C">
        <w:rPr>
          <w:rFonts w:ascii="Verdana"/>
          <w:spacing w:val="-37"/>
          <w:lang w:val="en-GB"/>
        </w:rPr>
        <w:t xml:space="preserve"> </w:t>
      </w:r>
      <w:r w:rsidRPr="006C1A2C">
        <w:rPr>
          <w:rFonts w:ascii="Verdana"/>
          <w:lang w:val="en-GB"/>
        </w:rPr>
        <w:t>S</w:t>
      </w:r>
      <w:r w:rsidRPr="006C1A2C">
        <w:rPr>
          <w:rFonts w:ascii="Verdana"/>
          <w:spacing w:val="-37"/>
          <w:lang w:val="en-GB"/>
        </w:rPr>
        <w:t xml:space="preserve"> </w:t>
      </w:r>
      <w:r w:rsidRPr="006C1A2C">
        <w:rPr>
          <w:rFonts w:ascii="Verdana"/>
          <w:lang w:val="en-GB"/>
        </w:rPr>
        <w:t>T</w:t>
      </w:r>
      <w:r w:rsidRPr="006C1A2C">
        <w:rPr>
          <w:rFonts w:ascii="Verdana"/>
          <w:spacing w:val="-38"/>
          <w:lang w:val="en-GB"/>
        </w:rPr>
        <w:t xml:space="preserve"> </w:t>
      </w:r>
      <w:r w:rsidRPr="006C1A2C">
        <w:rPr>
          <w:rFonts w:ascii="Verdana"/>
          <w:lang w:val="en-GB"/>
        </w:rPr>
        <w:t>R</w:t>
      </w:r>
      <w:r w:rsidRPr="006C1A2C">
        <w:rPr>
          <w:rFonts w:ascii="Verdana"/>
          <w:spacing w:val="-37"/>
          <w:lang w:val="en-GB"/>
        </w:rPr>
        <w:t xml:space="preserve"> </w:t>
      </w:r>
      <w:r w:rsidRPr="006C1A2C">
        <w:rPr>
          <w:rFonts w:ascii="Verdana"/>
          <w:lang w:val="en-GB"/>
        </w:rPr>
        <w:t>A</w:t>
      </w:r>
      <w:r w:rsidRPr="006C1A2C">
        <w:rPr>
          <w:rFonts w:ascii="Verdana"/>
          <w:spacing w:val="-36"/>
          <w:lang w:val="en-GB"/>
        </w:rPr>
        <w:t xml:space="preserve"> </w:t>
      </w:r>
      <w:r w:rsidRPr="006C1A2C">
        <w:rPr>
          <w:rFonts w:ascii="Verdana"/>
          <w:spacing w:val="-5"/>
          <w:lang w:val="en-GB"/>
        </w:rPr>
        <w:t xml:space="preserve">CT </w:t>
      </w:r>
    </w:p>
    <w:p w:rsidR="00392101" w:rsidRPr="006C1A2C" w:rsidRDefault="006C1A2C" w:rsidP="006C1A2C">
      <w:pPr>
        <w:spacing w:before="143" w:line="244" w:lineRule="auto"/>
        <w:ind w:right="130"/>
        <w:jc w:val="both"/>
        <w:rPr>
          <w:sz w:val="20"/>
          <w:lang w:val="en-GB"/>
        </w:rPr>
      </w:pPr>
      <w:r w:rsidRPr="006C1A2C">
        <w:rPr>
          <w:sz w:val="20"/>
          <w:lang w:val="en-GB"/>
        </w:rPr>
        <w:t>Currently, pharmaceutical preparations are serious contributors to liver disease, with hepatotoxicity ranking as the most frequent cause for acute liver failure and post- marketing regulatory decisions. The diagnostic approach of drug-induced liver injury (DILI)</w:t>
      </w:r>
      <w:r w:rsidRPr="006C1A2C">
        <w:rPr>
          <w:spacing w:val="34"/>
          <w:sz w:val="20"/>
          <w:lang w:val="en-GB"/>
        </w:rPr>
        <w:t xml:space="preserve"> </w:t>
      </w:r>
      <w:r w:rsidRPr="006C1A2C">
        <w:rPr>
          <w:sz w:val="20"/>
          <w:lang w:val="en-GB"/>
        </w:rPr>
        <w:t>is</w:t>
      </w:r>
      <w:r w:rsidRPr="006C1A2C">
        <w:rPr>
          <w:spacing w:val="34"/>
          <w:sz w:val="20"/>
          <w:lang w:val="en-GB"/>
        </w:rPr>
        <w:t xml:space="preserve"> </w:t>
      </w:r>
      <w:r w:rsidRPr="006C1A2C">
        <w:rPr>
          <w:sz w:val="20"/>
          <w:lang w:val="en-GB"/>
        </w:rPr>
        <w:t>still</w:t>
      </w:r>
      <w:r w:rsidRPr="006C1A2C">
        <w:rPr>
          <w:spacing w:val="34"/>
          <w:sz w:val="20"/>
          <w:lang w:val="en-GB"/>
        </w:rPr>
        <w:t xml:space="preserve"> </w:t>
      </w:r>
      <w:r w:rsidRPr="006C1A2C">
        <w:rPr>
          <w:sz w:val="20"/>
          <w:lang w:val="en-GB"/>
        </w:rPr>
        <w:t>rudimentary</w:t>
      </w:r>
      <w:r w:rsidRPr="006C1A2C">
        <w:rPr>
          <w:spacing w:val="33"/>
          <w:sz w:val="20"/>
          <w:lang w:val="en-GB"/>
        </w:rPr>
        <w:t xml:space="preserve"> </w:t>
      </w:r>
      <w:r w:rsidRPr="006C1A2C">
        <w:rPr>
          <w:sz w:val="20"/>
          <w:lang w:val="en-GB"/>
        </w:rPr>
        <w:t>and</w:t>
      </w:r>
      <w:r w:rsidRPr="006C1A2C">
        <w:rPr>
          <w:spacing w:val="33"/>
          <w:sz w:val="20"/>
          <w:lang w:val="en-GB"/>
        </w:rPr>
        <w:t xml:space="preserve"> </w:t>
      </w:r>
      <w:r w:rsidRPr="006C1A2C">
        <w:rPr>
          <w:sz w:val="20"/>
          <w:lang w:val="en-GB"/>
        </w:rPr>
        <w:t>inaccurate</w:t>
      </w:r>
      <w:r w:rsidRPr="006C1A2C">
        <w:rPr>
          <w:spacing w:val="34"/>
          <w:sz w:val="20"/>
          <w:lang w:val="en-GB"/>
        </w:rPr>
        <w:t xml:space="preserve"> </w:t>
      </w:r>
      <w:r w:rsidRPr="006C1A2C">
        <w:rPr>
          <w:sz w:val="20"/>
          <w:lang w:val="en-GB"/>
        </w:rPr>
        <w:t>because</w:t>
      </w:r>
      <w:r w:rsidRPr="006C1A2C">
        <w:rPr>
          <w:spacing w:val="33"/>
          <w:sz w:val="20"/>
          <w:lang w:val="en-GB"/>
        </w:rPr>
        <w:t xml:space="preserve"> </w:t>
      </w:r>
      <w:r w:rsidRPr="006C1A2C">
        <w:rPr>
          <w:sz w:val="20"/>
          <w:lang w:val="en-GB"/>
        </w:rPr>
        <w:t>of</w:t>
      </w:r>
      <w:r w:rsidRPr="006C1A2C">
        <w:rPr>
          <w:spacing w:val="33"/>
          <w:sz w:val="20"/>
          <w:lang w:val="en-GB"/>
        </w:rPr>
        <w:t xml:space="preserve"> </w:t>
      </w:r>
      <w:r w:rsidRPr="006C1A2C">
        <w:rPr>
          <w:sz w:val="20"/>
          <w:lang w:val="en-GB"/>
        </w:rPr>
        <w:t>the</w:t>
      </w:r>
      <w:r w:rsidRPr="006C1A2C">
        <w:rPr>
          <w:spacing w:val="34"/>
          <w:sz w:val="20"/>
          <w:lang w:val="en-GB"/>
        </w:rPr>
        <w:t xml:space="preserve"> </w:t>
      </w:r>
      <w:r w:rsidRPr="006C1A2C">
        <w:rPr>
          <w:sz w:val="20"/>
          <w:lang w:val="en-GB"/>
        </w:rPr>
        <w:t>lack</w:t>
      </w:r>
      <w:r w:rsidRPr="006C1A2C">
        <w:rPr>
          <w:spacing w:val="34"/>
          <w:sz w:val="20"/>
          <w:lang w:val="en-GB"/>
        </w:rPr>
        <w:t xml:space="preserve"> </w:t>
      </w:r>
      <w:r w:rsidRPr="006C1A2C">
        <w:rPr>
          <w:sz w:val="20"/>
          <w:lang w:val="en-GB"/>
        </w:rPr>
        <w:t>of</w:t>
      </w:r>
      <w:r w:rsidRPr="006C1A2C">
        <w:rPr>
          <w:spacing w:val="33"/>
          <w:sz w:val="20"/>
          <w:lang w:val="en-GB"/>
        </w:rPr>
        <w:t xml:space="preserve"> </w:t>
      </w:r>
      <w:r w:rsidRPr="006C1A2C">
        <w:rPr>
          <w:sz w:val="20"/>
          <w:lang w:val="en-GB"/>
        </w:rPr>
        <w:t>reliable</w:t>
      </w:r>
      <w:r w:rsidRPr="006C1A2C">
        <w:rPr>
          <w:spacing w:val="34"/>
          <w:sz w:val="20"/>
          <w:lang w:val="en-GB"/>
        </w:rPr>
        <w:t xml:space="preserve"> </w:t>
      </w:r>
      <w:r w:rsidRPr="006C1A2C">
        <w:rPr>
          <w:sz w:val="20"/>
          <w:lang w:val="en-GB"/>
        </w:rPr>
        <w:t>markers</w:t>
      </w:r>
      <w:r w:rsidRPr="006C1A2C">
        <w:rPr>
          <w:spacing w:val="34"/>
          <w:sz w:val="20"/>
          <w:lang w:val="en-GB"/>
        </w:rPr>
        <w:t xml:space="preserve"> </w:t>
      </w:r>
      <w:r w:rsidRPr="006C1A2C">
        <w:rPr>
          <w:sz w:val="20"/>
          <w:lang w:val="en-GB"/>
        </w:rPr>
        <w:t>for use in general clinical practice. To incriminate any given drug in an episode of liver dysfunction</w:t>
      </w:r>
      <w:r w:rsidRPr="006C1A2C">
        <w:rPr>
          <w:spacing w:val="73"/>
          <w:sz w:val="20"/>
          <w:lang w:val="en-GB"/>
        </w:rPr>
        <w:t xml:space="preserve"> </w:t>
      </w:r>
      <w:r w:rsidRPr="006C1A2C">
        <w:rPr>
          <w:sz w:val="20"/>
          <w:lang w:val="en-GB"/>
        </w:rPr>
        <w:t>is</w:t>
      </w:r>
      <w:r w:rsidRPr="006C1A2C">
        <w:rPr>
          <w:spacing w:val="72"/>
          <w:sz w:val="20"/>
          <w:lang w:val="en-GB"/>
        </w:rPr>
        <w:t xml:space="preserve"> </w:t>
      </w:r>
      <w:r w:rsidRPr="006C1A2C">
        <w:rPr>
          <w:sz w:val="20"/>
          <w:lang w:val="en-GB"/>
        </w:rPr>
        <w:t>a</w:t>
      </w:r>
      <w:r w:rsidRPr="006C1A2C">
        <w:rPr>
          <w:spacing w:val="72"/>
          <w:sz w:val="20"/>
          <w:lang w:val="en-GB"/>
        </w:rPr>
        <w:t xml:space="preserve"> </w:t>
      </w:r>
      <w:r w:rsidRPr="006C1A2C">
        <w:rPr>
          <w:sz w:val="20"/>
          <w:lang w:val="en-GB"/>
        </w:rPr>
        <w:t>step-by-step</w:t>
      </w:r>
      <w:r w:rsidRPr="006C1A2C">
        <w:rPr>
          <w:spacing w:val="72"/>
          <w:sz w:val="20"/>
          <w:lang w:val="en-GB"/>
        </w:rPr>
        <w:t xml:space="preserve"> </w:t>
      </w:r>
      <w:r w:rsidRPr="006C1A2C">
        <w:rPr>
          <w:sz w:val="20"/>
          <w:lang w:val="en-GB"/>
        </w:rPr>
        <w:t>process</w:t>
      </w:r>
      <w:r w:rsidRPr="006C1A2C">
        <w:rPr>
          <w:spacing w:val="74"/>
          <w:sz w:val="20"/>
          <w:lang w:val="en-GB"/>
        </w:rPr>
        <w:t xml:space="preserve"> </w:t>
      </w:r>
      <w:r w:rsidRPr="006C1A2C">
        <w:rPr>
          <w:sz w:val="20"/>
          <w:lang w:val="en-GB"/>
        </w:rPr>
        <w:t>that</w:t>
      </w:r>
      <w:r w:rsidRPr="006C1A2C">
        <w:rPr>
          <w:spacing w:val="72"/>
          <w:sz w:val="20"/>
          <w:lang w:val="en-GB"/>
        </w:rPr>
        <w:t xml:space="preserve"> </w:t>
      </w:r>
      <w:r w:rsidRPr="006C1A2C">
        <w:rPr>
          <w:sz w:val="20"/>
          <w:lang w:val="en-GB"/>
        </w:rPr>
        <w:t>requires</w:t>
      </w:r>
      <w:r w:rsidRPr="006C1A2C">
        <w:rPr>
          <w:spacing w:val="73"/>
          <w:sz w:val="20"/>
          <w:lang w:val="en-GB"/>
        </w:rPr>
        <w:t xml:space="preserve"> </w:t>
      </w:r>
      <w:r w:rsidRPr="006C1A2C">
        <w:rPr>
          <w:sz w:val="20"/>
          <w:lang w:val="en-GB"/>
        </w:rPr>
        <w:t>a</w:t>
      </w:r>
      <w:r w:rsidRPr="006C1A2C">
        <w:rPr>
          <w:spacing w:val="72"/>
          <w:sz w:val="20"/>
          <w:lang w:val="en-GB"/>
        </w:rPr>
        <w:t xml:space="preserve"> </w:t>
      </w:r>
      <w:r w:rsidRPr="006C1A2C">
        <w:rPr>
          <w:sz w:val="20"/>
          <w:lang w:val="en-GB"/>
        </w:rPr>
        <w:t>high</w:t>
      </w:r>
      <w:r w:rsidRPr="006C1A2C">
        <w:rPr>
          <w:spacing w:val="72"/>
          <w:sz w:val="20"/>
          <w:lang w:val="en-GB"/>
        </w:rPr>
        <w:t xml:space="preserve"> </w:t>
      </w:r>
      <w:r w:rsidRPr="006C1A2C">
        <w:rPr>
          <w:sz w:val="20"/>
          <w:lang w:val="en-GB"/>
        </w:rPr>
        <w:t>degree</w:t>
      </w:r>
      <w:r w:rsidRPr="006C1A2C">
        <w:rPr>
          <w:spacing w:val="73"/>
          <w:sz w:val="20"/>
          <w:lang w:val="en-GB"/>
        </w:rPr>
        <w:t xml:space="preserve"> </w:t>
      </w:r>
      <w:r w:rsidRPr="006C1A2C">
        <w:rPr>
          <w:sz w:val="20"/>
          <w:lang w:val="en-GB"/>
        </w:rPr>
        <w:t>of</w:t>
      </w:r>
      <w:r w:rsidRPr="006C1A2C">
        <w:rPr>
          <w:spacing w:val="72"/>
          <w:sz w:val="20"/>
          <w:lang w:val="en-GB"/>
        </w:rPr>
        <w:t xml:space="preserve"> </w:t>
      </w:r>
      <w:r w:rsidRPr="006C1A2C">
        <w:rPr>
          <w:spacing w:val="-2"/>
          <w:sz w:val="20"/>
          <w:lang w:val="en-GB"/>
        </w:rPr>
        <w:t>suspicion,</w:t>
      </w:r>
    </w:p>
    <w:p w:rsidR="00392101" w:rsidRPr="006C1A2C" w:rsidRDefault="00392101" w:rsidP="006C1A2C">
      <w:pPr>
        <w:spacing w:line="244" w:lineRule="auto"/>
        <w:jc w:val="both"/>
        <w:rPr>
          <w:sz w:val="20"/>
          <w:lang w:val="en-GB"/>
        </w:rPr>
        <w:sectPr w:rsidR="00392101" w:rsidRPr="006C1A2C">
          <w:type w:val="continuous"/>
          <w:pgSz w:w="11910" w:h="15650"/>
          <w:pgMar w:top="0" w:right="1133" w:bottom="280" w:left="1133" w:header="720" w:footer="720" w:gutter="0"/>
          <w:cols w:num="2" w:space="720" w:equalWidth="0">
            <w:col w:w="1874" w:space="398"/>
            <w:col w:w="7372"/>
          </w:cols>
        </w:sectPr>
      </w:pPr>
    </w:p>
    <w:p w:rsidR="00392101" w:rsidRPr="006C1A2C" w:rsidRDefault="006C1A2C" w:rsidP="006C1A2C">
      <w:pPr>
        <w:tabs>
          <w:tab w:val="left" w:pos="1974"/>
          <w:tab w:val="left" w:pos="2334"/>
        </w:tabs>
        <w:spacing w:before="1"/>
        <w:rPr>
          <w:sz w:val="20"/>
          <w:lang w:val="en-GB"/>
        </w:rPr>
      </w:pPr>
      <w:r w:rsidRPr="006C1A2C">
        <w:rPr>
          <w:sz w:val="20"/>
          <w:u w:val="single"/>
          <w:lang w:val="en-GB"/>
        </w:rPr>
        <w:lastRenderedPageBreak/>
        <w:tab/>
      </w:r>
      <w:r w:rsidRPr="006C1A2C">
        <w:rPr>
          <w:sz w:val="20"/>
          <w:lang w:val="en-GB"/>
        </w:rPr>
        <w:tab/>
        <w:t>compatible</w:t>
      </w:r>
      <w:r w:rsidRPr="006C1A2C">
        <w:rPr>
          <w:spacing w:val="25"/>
          <w:sz w:val="20"/>
          <w:lang w:val="en-GB"/>
        </w:rPr>
        <w:t xml:space="preserve"> </w:t>
      </w:r>
      <w:r w:rsidRPr="006C1A2C">
        <w:rPr>
          <w:sz w:val="20"/>
          <w:lang w:val="en-GB"/>
        </w:rPr>
        <w:t>chronology,</w:t>
      </w:r>
      <w:r w:rsidRPr="006C1A2C">
        <w:rPr>
          <w:spacing w:val="25"/>
          <w:sz w:val="20"/>
          <w:lang w:val="en-GB"/>
        </w:rPr>
        <w:t xml:space="preserve"> </w:t>
      </w:r>
      <w:r w:rsidRPr="006C1A2C">
        <w:rPr>
          <w:sz w:val="20"/>
          <w:lang w:val="en-GB"/>
        </w:rPr>
        <w:t>awareness</w:t>
      </w:r>
      <w:r w:rsidRPr="006C1A2C">
        <w:rPr>
          <w:spacing w:val="25"/>
          <w:sz w:val="20"/>
          <w:lang w:val="en-GB"/>
        </w:rPr>
        <w:t xml:space="preserve"> </w:t>
      </w:r>
      <w:r w:rsidRPr="006C1A2C">
        <w:rPr>
          <w:sz w:val="20"/>
          <w:lang w:val="en-GB"/>
        </w:rPr>
        <w:t>of</w:t>
      </w:r>
      <w:r w:rsidRPr="006C1A2C">
        <w:rPr>
          <w:spacing w:val="24"/>
          <w:sz w:val="20"/>
          <w:lang w:val="en-GB"/>
        </w:rPr>
        <w:t xml:space="preserve"> </w:t>
      </w:r>
      <w:r w:rsidRPr="006C1A2C">
        <w:rPr>
          <w:sz w:val="20"/>
          <w:lang w:val="en-GB"/>
        </w:rPr>
        <w:t>the</w:t>
      </w:r>
      <w:r w:rsidRPr="006C1A2C">
        <w:rPr>
          <w:spacing w:val="26"/>
          <w:sz w:val="20"/>
          <w:lang w:val="en-GB"/>
        </w:rPr>
        <w:t xml:space="preserve"> </w:t>
      </w:r>
      <w:r w:rsidRPr="006C1A2C">
        <w:rPr>
          <w:sz w:val="20"/>
          <w:lang w:val="en-GB"/>
        </w:rPr>
        <w:t>drug’s</w:t>
      </w:r>
      <w:r w:rsidRPr="006C1A2C">
        <w:rPr>
          <w:spacing w:val="25"/>
          <w:sz w:val="20"/>
          <w:lang w:val="en-GB"/>
        </w:rPr>
        <w:t xml:space="preserve"> </w:t>
      </w:r>
      <w:r w:rsidRPr="006C1A2C">
        <w:rPr>
          <w:sz w:val="20"/>
          <w:lang w:val="en-GB"/>
        </w:rPr>
        <w:t>hepatotoxic</w:t>
      </w:r>
      <w:r w:rsidRPr="006C1A2C">
        <w:rPr>
          <w:spacing w:val="26"/>
          <w:sz w:val="20"/>
          <w:lang w:val="en-GB"/>
        </w:rPr>
        <w:t xml:space="preserve"> </w:t>
      </w:r>
      <w:r w:rsidRPr="006C1A2C">
        <w:rPr>
          <w:sz w:val="20"/>
          <w:lang w:val="en-GB"/>
        </w:rPr>
        <w:t>potential,</w:t>
      </w:r>
      <w:r w:rsidRPr="006C1A2C">
        <w:rPr>
          <w:spacing w:val="25"/>
          <w:sz w:val="20"/>
          <w:lang w:val="en-GB"/>
        </w:rPr>
        <w:t xml:space="preserve"> </w:t>
      </w:r>
      <w:r w:rsidRPr="006C1A2C">
        <w:rPr>
          <w:sz w:val="20"/>
          <w:lang w:val="en-GB"/>
        </w:rPr>
        <w:t>the</w:t>
      </w:r>
      <w:r w:rsidRPr="006C1A2C">
        <w:rPr>
          <w:spacing w:val="26"/>
          <w:sz w:val="20"/>
          <w:lang w:val="en-GB"/>
        </w:rPr>
        <w:t xml:space="preserve"> </w:t>
      </w:r>
      <w:r w:rsidRPr="006C1A2C">
        <w:rPr>
          <w:spacing w:val="-2"/>
          <w:sz w:val="20"/>
          <w:lang w:val="en-GB"/>
        </w:rPr>
        <w:t>exclusion</w:t>
      </w:r>
    </w:p>
    <w:p w:rsidR="00392101" w:rsidRPr="006C1A2C" w:rsidRDefault="00392101" w:rsidP="006C1A2C">
      <w:pPr>
        <w:rPr>
          <w:sz w:val="20"/>
          <w:lang w:val="en-GB"/>
        </w:rPr>
        <w:sectPr w:rsidR="00392101" w:rsidRPr="006C1A2C">
          <w:type w:val="continuous"/>
          <w:pgSz w:w="11910" w:h="15650"/>
          <w:pgMar w:top="0" w:right="1133" w:bottom="280" w:left="1133" w:header="720" w:footer="720" w:gutter="0"/>
          <w:cols w:space="720"/>
        </w:sectPr>
      </w:pPr>
    </w:p>
    <w:p w:rsidR="00392101" w:rsidRPr="006C1A2C" w:rsidRDefault="006C1A2C" w:rsidP="006C1A2C">
      <w:pPr>
        <w:spacing w:before="5" w:line="244" w:lineRule="auto"/>
        <w:ind w:right="130"/>
        <w:jc w:val="both"/>
        <w:rPr>
          <w:sz w:val="20"/>
          <w:lang w:val="en-GB"/>
        </w:rPr>
      </w:pPr>
      <w:r w:rsidRPr="006C1A2C">
        <w:rPr>
          <w:lang w:val="en-GB"/>
        </w:rPr>
        <w:lastRenderedPageBreak/>
        <w:br w:type="column"/>
      </w:r>
      <w:r w:rsidRPr="006C1A2C">
        <w:rPr>
          <w:sz w:val="20"/>
          <w:lang w:val="en-GB"/>
        </w:rPr>
        <w:lastRenderedPageBreak/>
        <w:t>of alternative causes of liver damage, and the ability to detect the presence of subtle data that favour a toxic aetiology. Clinical and laboratory data may also be assessed</w:t>
      </w:r>
      <w:r w:rsidRPr="006C1A2C">
        <w:rPr>
          <w:spacing w:val="40"/>
          <w:sz w:val="20"/>
          <w:lang w:val="en-GB"/>
        </w:rPr>
        <w:t xml:space="preserve"> </w:t>
      </w:r>
      <w:r w:rsidRPr="006C1A2C">
        <w:rPr>
          <w:sz w:val="20"/>
          <w:lang w:val="en-GB"/>
        </w:rPr>
        <w:t>with</w:t>
      </w:r>
      <w:r w:rsidRPr="006C1A2C">
        <w:rPr>
          <w:spacing w:val="70"/>
          <w:w w:val="150"/>
          <w:sz w:val="20"/>
          <w:lang w:val="en-GB"/>
        </w:rPr>
        <w:t xml:space="preserve"> </w:t>
      </w:r>
      <w:r w:rsidRPr="006C1A2C">
        <w:rPr>
          <w:sz w:val="20"/>
          <w:lang w:val="en-GB"/>
        </w:rPr>
        <w:t>algorithms</w:t>
      </w:r>
      <w:r w:rsidRPr="006C1A2C">
        <w:rPr>
          <w:spacing w:val="71"/>
          <w:w w:val="150"/>
          <w:sz w:val="20"/>
          <w:lang w:val="en-GB"/>
        </w:rPr>
        <w:t xml:space="preserve"> </w:t>
      </w:r>
      <w:r w:rsidRPr="006C1A2C">
        <w:rPr>
          <w:sz w:val="20"/>
          <w:lang w:val="en-GB"/>
        </w:rPr>
        <w:t>or</w:t>
      </w:r>
      <w:r w:rsidRPr="006C1A2C">
        <w:rPr>
          <w:spacing w:val="69"/>
          <w:w w:val="150"/>
          <w:sz w:val="20"/>
          <w:lang w:val="en-GB"/>
        </w:rPr>
        <w:t xml:space="preserve"> </w:t>
      </w:r>
      <w:r w:rsidRPr="006C1A2C">
        <w:rPr>
          <w:sz w:val="20"/>
          <w:lang w:val="en-GB"/>
        </w:rPr>
        <w:t>clinical</w:t>
      </w:r>
      <w:r w:rsidRPr="006C1A2C">
        <w:rPr>
          <w:spacing w:val="70"/>
          <w:w w:val="150"/>
          <w:sz w:val="20"/>
          <w:lang w:val="en-GB"/>
        </w:rPr>
        <w:t xml:space="preserve"> </w:t>
      </w:r>
      <w:r w:rsidRPr="006C1A2C">
        <w:rPr>
          <w:sz w:val="20"/>
          <w:lang w:val="en-GB"/>
        </w:rPr>
        <w:t>scales,</w:t>
      </w:r>
      <w:r w:rsidRPr="006C1A2C">
        <w:rPr>
          <w:spacing w:val="70"/>
          <w:w w:val="150"/>
          <w:sz w:val="20"/>
          <w:lang w:val="en-GB"/>
        </w:rPr>
        <w:t xml:space="preserve"> </w:t>
      </w:r>
      <w:r w:rsidRPr="006C1A2C">
        <w:rPr>
          <w:sz w:val="20"/>
          <w:lang w:val="en-GB"/>
        </w:rPr>
        <w:t>which</w:t>
      </w:r>
      <w:r w:rsidRPr="006C1A2C">
        <w:rPr>
          <w:spacing w:val="69"/>
          <w:w w:val="150"/>
          <w:sz w:val="20"/>
          <w:lang w:val="en-GB"/>
        </w:rPr>
        <w:t xml:space="preserve"> </w:t>
      </w:r>
      <w:r w:rsidRPr="006C1A2C">
        <w:rPr>
          <w:sz w:val="20"/>
          <w:lang w:val="en-GB"/>
        </w:rPr>
        <w:t>may</w:t>
      </w:r>
      <w:r w:rsidRPr="006C1A2C">
        <w:rPr>
          <w:spacing w:val="71"/>
          <w:w w:val="150"/>
          <w:sz w:val="20"/>
          <w:lang w:val="en-GB"/>
        </w:rPr>
        <w:t xml:space="preserve"> </w:t>
      </w:r>
      <w:r w:rsidRPr="006C1A2C">
        <w:rPr>
          <w:sz w:val="20"/>
          <w:lang w:val="en-GB"/>
        </w:rPr>
        <w:t>add</w:t>
      </w:r>
      <w:r w:rsidRPr="006C1A2C">
        <w:rPr>
          <w:spacing w:val="70"/>
          <w:w w:val="150"/>
          <w:sz w:val="20"/>
          <w:lang w:val="en-GB"/>
        </w:rPr>
        <w:t xml:space="preserve"> </w:t>
      </w:r>
      <w:r w:rsidRPr="006C1A2C">
        <w:rPr>
          <w:sz w:val="20"/>
          <w:lang w:val="en-GB"/>
        </w:rPr>
        <w:t>consistency</w:t>
      </w:r>
      <w:r w:rsidRPr="006C1A2C">
        <w:rPr>
          <w:spacing w:val="71"/>
          <w:w w:val="150"/>
          <w:sz w:val="20"/>
          <w:lang w:val="en-GB"/>
        </w:rPr>
        <w:t xml:space="preserve"> </w:t>
      </w:r>
      <w:r w:rsidRPr="006C1A2C">
        <w:rPr>
          <w:sz w:val="20"/>
          <w:lang w:val="en-GB"/>
        </w:rPr>
        <w:t>to</w:t>
      </w:r>
      <w:r w:rsidRPr="006C1A2C">
        <w:rPr>
          <w:spacing w:val="70"/>
          <w:w w:val="150"/>
          <w:sz w:val="20"/>
          <w:lang w:val="en-GB"/>
        </w:rPr>
        <w:t xml:space="preserve"> </w:t>
      </w:r>
      <w:r w:rsidRPr="006C1A2C">
        <w:rPr>
          <w:sz w:val="20"/>
          <w:lang w:val="en-GB"/>
        </w:rPr>
        <w:t>the</w:t>
      </w:r>
      <w:r w:rsidRPr="006C1A2C">
        <w:rPr>
          <w:spacing w:val="70"/>
          <w:w w:val="150"/>
          <w:sz w:val="20"/>
          <w:lang w:val="en-GB"/>
        </w:rPr>
        <w:t xml:space="preserve"> </w:t>
      </w:r>
      <w:r w:rsidRPr="006C1A2C">
        <w:rPr>
          <w:spacing w:val="-2"/>
          <w:sz w:val="20"/>
          <w:lang w:val="en-GB"/>
        </w:rPr>
        <w:t>clinical</w:t>
      </w:r>
    </w:p>
    <w:p w:rsidR="00392101" w:rsidRPr="006C1A2C" w:rsidRDefault="00392101" w:rsidP="006C1A2C">
      <w:pPr>
        <w:spacing w:line="244" w:lineRule="auto"/>
        <w:jc w:val="both"/>
        <w:rPr>
          <w:sz w:val="20"/>
          <w:lang w:val="en-GB"/>
        </w:rPr>
        <w:sectPr w:rsidR="00392101" w:rsidRPr="006C1A2C">
          <w:type w:val="continuous"/>
          <w:pgSz w:w="11910" w:h="15650"/>
          <w:pgMar w:top="0" w:right="1133" w:bottom="280" w:left="1133" w:header="720" w:footer="720" w:gutter="0"/>
          <w:cols w:num="2" w:space="720" w:equalWidth="0">
            <w:col w:w="1750" w:space="522"/>
            <w:col w:w="7372"/>
          </w:cols>
        </w:sectPr>
      </w:pPr>
    </w:p>
    <w:p w:rsidR="00392101" w:rsidRDefault="006C1A2C" w:rsidP="006C1A2C">
      <w:pPr>
        <w:tabs>
          <w:tab w:val="left" w:pos="1974"/>
          <w:tab w:val="left" w:pos="2334"/>
        </w:tabs>
        <w:rPr>
          <w:sz w:val="20"/>
        </w:rPr>
      </w:pPr>
      <w:r w:rsidRPr="006C1A2C">
        <w:rPr>
          <w:sz w:val="20"/>
          <w:u w:val="single"/>
          <w:lang w:val="en-GB"/>
        </w:rPr>
        <w:lastRenderedPageBreak/>
        <w:tab/>
      </w:r>
      <w:r w:rsidRPr="006C1A2C">
        <w:rPr>
          <w:sz w:val="20"/>
          <w:lang w:val="en-GB"/>
        </w:rPr>
        <w:tab/>
      </w:r>
      <w:r w:rsidRPr="006C1A2C">
        <w:rPr>
          <w:w w:val="105"/>
          <w:sz w:val="20"/>
          <w:lang w:val="en-GB"/>
        </w:rPr>
        <w:t>judgment</w:t>
      </w:r>
      <w:r w:rsidRPr="006C1A2C">
        <w:rPr>
          <w:spacing w:val="-2"/>
          <w:w w:val="105"/>
          <w:sz w:val="20"/>
          <w:lang w:val="en-GB"/>
        </w:rPr>
        <w:t xml:space="preserve"> </w:t>
      </w:r>
      <w:r w:rsidRPr="006C1A2C">
        <w:rPr>
          <w:w w:val="105"/>
          <w:sz w:val="20"/>
          <w:lang w:val="en-GB"/>
        </w:rPr>
        <w:t>by translating the</w:t>
      </w:r>
      <w:r w:rsidRPr="006C1A2C">
        <w:rPr>
          <w:spacing w:val="1"/>
          <w:w w:val="105"/>
          <w:sz w:val="20"/>
          <w:lang w:val="en-GB"/>
        </w:rPr>
        <w:t xml:space="preserve"> </w:t>
      </w:r>
      <w:r w:rsidRPr="006C1A2C">
        <w:rPr>
          <w:w w:val="105"/>
          <w:sz w:val="20"/>
          <w:lang w:val="en-GB"/>
        </w:rPr>
        <w:t>suspicion</w:t>
      </w:r>
      <w:r w:rsidRPr="006C1A2C">
        <w:rPr>
          <w:spacing w:val="-1"/>
          <w:w w:val="105"/>
          <w:sz w:val="20"/>
          <w:lang w:val="en-GB"/>
        </w:rPr>
        <w:t xml:space="preserve"> </w:t>
      </w:r>
      <w:r w:rsidRPr="006C1A2C">
        <w:rPr>
          <w:w w:val="105"/>
          <w:sz w:val="20"/>
          <w:lang w:val="en-GB"/>
        </w:rPr>
        <w:t>into a</w:t>
      </w:r>
      <w:r w:rsidRPr="006C1A2C">
        <w:rPr>
          <w:spacing w:val="-1"/>
          <w:w w:val="105"/>
          <w:sz w:val="20"/>
          <w:lang w:val="en-GB"/>
        </w:rPr>
        <w:t xml:space="preserve"> </w:t>
      </w:r>
      <w:r w:rsidRPr="006C1A2C">
        <w:rPr>
          <w:w w:val="105"/>
          <w:sz w:val="20"/>
          <w:lang w:val="en-GB"/>
        </w:rPr>
        <w:t>quantitative</w:t>
      </w:r>
      <w:r w:rsidRPr="006C1A2C">
        <w:rPr>
          <w:spacing w:val="1"/>
          <w:w w:val="105"/>
          <w:sz w:val="20"/>
          <w:lang w:val="en-GB"/>
        </w:rPr>
        <w:t xml:space="preserve"> </w:t>
      </w:r>
      <w:r w:rsidRPr="006C1A2C">
        <w:rPr>
          <w:w w:val="105"/>
          <w:sz w:val="20"/>
          <w:lang w:val="en-GB"/>
        </w:rPr>
        <w:t>score.</w:t>
      </w:r>
      <w:r w:rsidRPr="006C1A2C">
        <w:rPr>
          <w:spacing w:val="-2"/>
          <w:w w:val="105"/>
          <w:sz w:val="20"/>
          <w:lang w:val="en-GB"/>
        </w:rPr>
        <w:t xml:space="preserve"> </w:t>
      </w:r>
      <w:r>
        <w:rPr>
          <w:w w:val="105"/>
          <w:sz w:val="20"/>
        </w:rPr>
        <w:t>The</w:t>
      </w:r>
      <w:r>
        <w:rPr>
          <w:spacing w:val="1"/>
          <w:w w:val="105"/>
          <w:sz w:val="20"/>
        </w:rPr>
        <w:t xml:space="preserve"> </w:t>
      </w:r>
      <w:r>
        <w:rPr>
          <w:spacing w:val="-2"/>
          <w:w w:val="105"/>
          <w:sz w:val="20"/>
        </w:rPr>
        <w:t>CIOMS/RUCAM</w:t>
      </w:r>
    </w:p>
    <w:p w:rsidR="00392101" w:rsidRDefault="00392101" w:rsidP="006C1A2C">
      <w:pPr>
        <w:rPr>
          <w:sz w:val="20"/>
        </w:rPr>
        <w:sectPr w:rsidR="00392101">
          <w:type w:val="continuous"/>
          <w:pgSz w:w="11910" w:h="15650"/>
          <w:pgMar w:top="0" w:right="1133" w:bottom="280" w:left="1133" w:header="720" w:footer="720" w:gutter="0"/>
          <w:cols w:space="720"/>
        </w:sectPr>
      </w:pPr>
    </w:p>
    <w:p w:rsidR="00392101" w:rsidRDefault="00392101" w:rsidP="006C1A2C">
      <w:pPr>
        <w:pStyle w:val="Textoindependiente"/>
        <w:spacing w:before="15"/>
        <w:rPr>
          <w:rFonts w:ascii="Arial MT"/>
          <w:sz w:val="20"/>
        </w:rPr>
      </w:pPr>
    </w:p>
    <w:p w:rsidR="00392101" w:rsidRDefault="00392101" w:rsidP="006C1A2C">
      <w:pPr>
        <w:pStyle w:val="Textoindependiente"/>
        <w:spacing w:line="20" w:lineRule="exact"/>
        <w:ind w:right="-72"/>
        <w:rPr>
          <w:rFonts w:ascii="Arial MT"/>
          <w:sz w:val="2"/>
        </w:rPr>
      </w:pPr>
    </w:p>
    <w:p w:rsidR="00392101" w:rsidRPr="006C1A2C" w:rsidRDefault="006C1A2C" w:rsidP="006C1A2C">
      <w:pPr>
        <w:spacing w:before="4" w:line="244" w:lineRule="auto"/>
        <w:ind w:right="131"/>
        <w:jc w:val="both"/>
        <w:rPr>
          <w:sz w:val="20"/>
          <w:lang w:val="en-GB"/>
        </w:rPr>
      </w:pPr>
      <w:r w:rsidRPr="006C1A2C">
        <w:rPr>
          <w:lang w:val="en-GB"/>
        </w:rPr>
        <w:br w:type="column"/>
      </w:r>
      <w:r w:rsidRPr="006C1A2C">
        <w:rPr>
          <w:w w:val="105"/>
          <w:sz w:val="20"/>
          <w:lang w:val="en-GB"/>
        </w:rPr>
        <w:lastRenderedPageBreak/>
        <w:t>instrument is considered at present the best method for assessing causality in DILI, although it could be improved through the use of large database of bona fide DILI cases for validation criteria.</w:t>
      </w:r>
    </w:p>
    <w:p w:rsidR="00392101" w:rsidRPr="006C1A2C" w:rsidRDefault="00392101">
      <w:pPr>
        <w:spacing w:line="244" w:lineRule="auto"/>
        <w:jc w:val="both"/>
        <w:rPr>
          <w:sz w:val="20"/>
          <w:lang w:val="en-GB"/>
        </w:rPr>
        <w:sectPr w:rsidR="00392101" w:rsidRPr="006C1A2C">
          <w:type w:val="continuous"/>
          <w:pgSz w:w="11910" w:h="15650"/>
          <w:pgMar w:top="0" w:right="1133" w:bottom="280" w:left="1133" w:header="720" w:footer="720" w:gutter="0"/>
          <w:cols w:num="2" w:space="720" w:equalWidth="0">
            <w:col w:w="1974" w:space="298"/>
            <w:col w:w="7372"/>
          </w:cols>
        </w:sectPr>
      </w:pPr>
    </w:p>
    <w:p w:rsidR="00392101" w:rsidRPr="006C1A2C" w:rsidRDefault="00392101">
      <w:pPr>
        <w:pStyle w:val="Textoindependiente"/>
        <w:spacing w:before="5"/>
        <w:rPr>
          <w:sz w:val="14"/>
          <w:lang w:val="en-GB"/>
        </w:rPr>
      </w:pPr>
    </w:p>
    <w:p w:rsidR="00392101" w:rsidRDefault="00392101">
      <w:pPr>
        <w:pStyle w:val="Textoindependiente"/>
        <w:spacing w:line="20" w:lineRule="exact"/>
        <w:ind w:left="62"/>
        <w:rPr>
          <w:sz w:val="2"/>
        </w:rPr>
      </w:pPr>
    </w:p>
    <w:p w:rsidR="00392101" w:rsidRDefault="00392101">
      <w:pPr>
        <w:pStyle w:val="Textoindependiente"/>
        <w:spacing w:before="88"/>
        <w:rPr>
          <w:sz w:val="20"/>
        </w:rPr>
      </w:pPr>
    </w:p>
    <w:p w:rsidR="00392101" w:rsidRDefault="00392101">
      <w:pPr>
        <w:pStyle w:val="Textoindependiente"/>
        <w:rPr>
          <w:sz w:val="20"/>
        </w:rPr>
        <w:sectPr w:rsidR="00392101">
          <w:type w:val="continuous"/>
          <w:pgSz w:w="11910" w:h="15650"/>
          <w:pgMar w:top="0" w:right="1133" w:bottom="280" w:left="1133" w:header="720" w:footer="720" w:gutter="0"/>
          <w:cols w:space="720"/>
        </w:sectPr>
      </w:pPr>
    </w:p>
    <w:p w:rsidR="00392101" w:rsidRPr="006C1A2C" w:rsidRDefault="006C1A2C">
      <w:pPr>
        <w:pStyle w:val="Textoindependiente"/>
        <w:spacing w:before="63" w:line="256" w:lineRule="auto"/>
        <w:ind w:left="62"/>
        <w:jc w:val="both"/>
        <w:rPr>
          <w:lang w:val="en-GB"/>
        </w:rPr>
      </w:pPr>
      <w:r w:rsidRPr="006C1A2C">
        <w:rPr>
          <w:w w:val="105"/>
          <w:lang w:val="en-GB"/>
        </w:rPr>
        <w:lastRenderedPageBreak/>
        <w:t>Drug-induced liver injury (DILI) is a leading health problem especially in a globally expanding commercial- ization of new drugs and the increasing exposure of patients</w:t>
      </w:r>
      <w:r w:rsidRPr="006C1A2C">
        <w:rPr>
          <w:spacing w:val="-11"/>
          <w:w w:val="105"/>
          <w:lang w:val="en-GB"/>
        </w:rPr>
        <w:t xml:space="preserve"> </w:t>
      </w:r>
      <w:r w:rsidRPr="006C1A2C">
        <w:rPr>
          <w:w w:val="105"/>
          <w:lang w:val="en-GB"/>
        </w:rPr>
        <w:t>to</w:t>
      </w:r>
      <w:r w:rsidRPr="006C1A2C">
        <w:rPr>
          <w:spacing w:val="-10"/>
          <w:w w:val="105"/>
          <w:lang w:val="en-GB"/>
        </w:rPr>
        <w:t xml:space="preserve"> </w:t>
      </w:r>
      <w:r w:rsidRPr="006C1A2C">
        <w:rPr>
          <w:w w:val="105"/>
          <w:lang w:val="en-GB"/>
        </w:rPr>
        <w:t>new</w:t>
      </w:r>
      <w:r w:rsidRPr="006C1A2C">
        <w:rPr>
          <w:spacing w:val="-11"/>
          <w:w w:val="105"/>
          <w:lang w:val="en-GB"/>
        </w:rPr>
        <w:t xml:space="preserve"> </w:t>
      </w:r>
      <w:r w:rsidRPr="006C1A2C">
        <w:rPr>
          <w:w w:val="105"/>
          <w:lang w:val="en-GB"/>
        </w:rPr>
        <w:t>compounds.</w:t>
      </w:r>
      <w:r w:rsidRPr="006C1A2C">
        <w:rPr>
          <w:spacing w:val="-11"/>
          <w:w w:val="105"/>
          <w:lang w:val="en-GB"/>
        </w:rPr>
        <w:t xml:space="preserve"> </w:t>
      </w:r>
      <w:r w:rsidRPr="006C1A2C">
        <w:rPr>
          <w:w w:val="105"/>
          <w:lang w:val="en-GB"/>
        </w:rPr>
        <w:t>This</w:t>
      </w:r>
      <w:r w:rsidRPr="006C1A2C">
        <w:rPr>
          <w:spacing w:val="-11"/>
          <w:w w:val="105"/>
          <w:lang w:val="en-GB"/>
        </w:rPr>
        <w:t xml:space="preserve"> </w:t>
      </w:r>
      <w:r w:rsidRPr="006C1A2C">
        <w:rPr>
          <w:w w:val="105"/>
          <w:lang w:val="en-GB"/>
        </w:rPr>
        <w:t>is</w:t>
      </w:r>
      <w:r w:rsidRPr="006C1A2C">
        <w:rPr>
          <w:spacing w:val="-11"/>
          <w:w w:val="105"/>
          <w:lang w:val="en-GB"/>
        </w:rPr>
        <w:t xml:space="preserve"> </w:t>
      </w:r>
      <w:r w:rsidRPr="006C1A2C">
        <w:rPr>
          <w:w w:val="105"/>
          <w:lang w:val="en-GB"/>
        </w:rPr>
        <w:t>expected</w:t>
      </w:r>
      <w:r w:rsidRPr="006C1A2C">
        <w:rPr>
          <w:spacing w:val="-11"/>
          <w:w w:val="105"/>
          <w:lang w:val="en-GB"/>
        </w:rPr>
        <w:t xml:space="preserve"> </w:t>
      </w:r>
      <w:r w:rsidRPr="006C1A2C">
        <w:rPr>
          <w:w w:val="105"/>
          <w:lang w:val="en-GB"/>
        </w:rPr>
        <w:t>to</w:t>
      </w:r>
      <w:r w:rsidRPr="006C1A2C">
        <w:rPr>
          <w:spacing w:val="-11"/>
          <w:w w:val="105"/>
          <w:lang w:val="en-GB"/>
        </w:rPr>
        <w:t xml:space="preserve"> </w:t>
      </w:r>
      <w:r w:rsidRPr="006C1A2C">
        <w:rPr>
          <w:w w:val="105"/>
          <w:lang w:val="en-GB"/>
        </w:rPr>
        <w:t>increase because of the number of drugs being consumed, prescription</w:t>
      </w:r>
      <w:r w:rsidRPr="006C1A2C">
        <w:rPr>
          <w:spacing w:val="-2"/>
          <w:w w:val="105"/>
          <w:lang w:val="en-GB"/>
        </w:rPr>
        <w:t xml:space="preserve"> </w:t>
      </w:r>
      <w:r w:rsidRPr="006C1A2C">
        <w:rPr>
          <w:w w:val="105"/>
          <w:lang w:val="en-GB"/>
        </w:rPr>
        <w:t>and</w:t>
      </w:r>
      <w:r w:rsidRPr="006C1A2C">
        <w:rPr>
          <w:spacing w:val="-3"/>
          <w:w w:val="105"/>
          <w:lang w:val="en-GB"/>
        </w:rPr>
        <w:t xml:space="preserve"> </w:t>
      </w:r>
      <w:r w:rsidRPr="006C1A2C">
        <w:rPr>
          <w:w w:val="105"/>
          <w:lang w:val="en-GB"/>
        </w:rPr>
        <w:t>non-prescription,</w:t>
      </w:r>
      <w:r w:rsidRPr="006C1A2C">
        <w:rPr>
          <w:spacing w:val="-2"/>
          <w:w w:val="105"/>
          <w:lang w:val="en-GB"/>
        </w:rPr>
        <w:t xml:space="preserve"> </w:t>
      </w:r>
      <w:r w:rsidRPr="006C1A2C">
        <w:rPr>
          <w:w w:val="105"/>
          <w:lang w:val="en-GB"/>
        </w:rPr>
        <w:t>as</w:t>
      </w:r>
      <w:r w:rsidRPr="006C1A2C">
        <w:rPr>
          <w:spacing w:val="-3"/>
          <w:w w:val="105"/>
          <w:lang w:val="en-GB"/>
        </w:rPr>
        <w:t xml:space="preserve"> </w:t>
      </w:r>
      <w:r w:rsidRPr="006C1A2C">
        <w:rPr>
          <w:w w:val="105"/>
          <w:lang w:val="en-GB"/>
        </w:rPr>
        <w:t>well</w:t>
      </w:r>
      <w:r w:rsidRPr="006C1A2C">
        <w:rPr>
          <w:spacing w:val="-3"/>
          <w:w w:val="105"/>
          <w:lang w:val="en-GB"/>
        </w:rPr>
        <w:t xml:space="preserve"> </w:t>
      </w:r>
      <w:r w:rsidRPr="006C1A2C">
        <w:rPr>
          <w:w w:val="105"/>
          <w:lang w:val="en-GB"/>
        </w:rPr>
        <w:t>as</w:t>
      </w:r>
      <w:r w:rsidRPr="006C1A2C">
        <w:rPr>
          <w:spacing w:val="-2"/>
          <w:w w:val="105"/>
          <w:lang w:val="en-GB"/>
        </w:rPr>
        <w:t xml:space="preserve"> </w:t>
      </w:r>
      <w:r w:rsidRPr="006C1A2C">
        <w:rPr>
          <w:w w:val="105"/>
          <w:lang w:val="en-GB"/>
        </w:rPr>
        <w:t>because</w:t>
      </w:r>
      <w:r w:rsidRPr="006C1A2C">
        <w:rPr>
          <w:spacing w:val="-3"/>
          <w:w w:val="105"/>
          <w:lang w:val="en-GB"/>
        </w:rPr>
        <w:t xml:space="preserve"> </w:t>
      </w:r>
      <w:r w:rsidRPr="006C1A2C">
        <w:rPr>
          <w:w w:val="105"/>
          <w:lang w:val="en-GB"/>
        </w:rPr>
        <w:t>of the current tendency towards pharmacologically active complementary and alternative medicines, dietary sup- plements, recreational substances and special diets [1]. As a consequence, DILI ranks as the first cause of acute liver</w:t>
      </w:r>
      <w:r w:rsidRPr="006C1A2C">
        <w:rPr>
          <w:spacing w:val="18"/>
          <w:w w:val="105"/>
          <w:lang w:val="en-GB"/>
        </w:rPr>
        <w:t xml:space="preserve"> </w:t>
      </w:r>
      <w:r w:rsidRPr="006C1A2C">
        <w:rPr>
          <w:w w:val="105"/>
          <w:lang w:val="en-GB"/>
        </w:rPr>
        <w:t>failure</w:t>
      </w:r>
      <w:r w:rsidRPr="006C1A2C">
        <w:rPr>
          <w:spacing w:val="18"/>
          <w:w w:val="105"/>
          <w:lang w:val="en-GB"/>
        </w:rPr>
        <w:t xml:space="preserve"> </w:t>
      </w:r>
      <w:r w:rsidRPr="006C1A2C">
        <w:rPr>
          <w:w w:val="105"/>
          <w:lang w:val="en-GB"/>
        </w:rPr>
        <w:t>in</w:t>
      </w:r>
      <w:r w:rsidRPr="006C1A2C">
        <w:rPr>
          <w:spacing w:val="18"/>
          <w:w w:val="105"/>
          <w:lang w:val="en-GB"/>
        </w:rPr>
        <w:t xml:space="preserve"> </w:t>
      </w:r>
      <w:r w:rsidRPr="006C1A2C">
        <w:rPr>
          <w:w w:val="105"/>
          <w:lang w:val="en-GB"/>
        </w:rPr>
        <w:t>USA</w:t>
      </w:r>
      <w:r w:rsidRPr="006C1A2C">
        <w:rPr>
          <w:spacing w:val="18"/>
          <w:w w:val="105"/>
          <w:lang w:val="en-GB"/>
        </w:rPr>
        <w:t xml:space="preserve"> </w:t>
      </w:r>
      <w:r w:rsidRPr="006C1A2C">
        <w:rPr>
          <w:w w:val="105"/>
          <w:lang w:val="en-GB"/>
        </w:rPr>
        <w:t>[2]</w:t>
      </w:r>
      <w:r w:rsidRPr="006C1A2C">
        <w:rPr>
          <w:spacing w:val="19"/>
          <w:w w:val="105"/>
          <w:lang w:val="en-GB"/>
        </w:rPr>
        <w:t xml:space="preserve"> </w:t>
      </w:r>
      <w:r w:rsidRPr="006C1A2C">
        <w:rPr>
          <w:w w:val="105"/>
          <w:lang w:val="en-GB"/>
        </w:rPr>
        <w:t>and</w:t>
      </w:r>
      <w:r w:rsidRPr="006C1A2C">
        <w:rPr>
          <w:spacing w:val="18"/>
          <w:w w:val="105"/>
          <w:lang w:val="en-GB"/>
        </w:rPr>
        <w:t xml:space="preserve"> </w:t>
      </w:r>
      <w:r w:rsidRPr="006C1A2C">
        <w:rPr>
          <w:w w:val="105"/>
          <w:lang w:val="en-GB"/>
        </w:rPr>
        <w:t>Scandinavian</w:t>
      </w:r>
      <w:r w:rsidRPr="006C1A2C">
        <w:rPr>
          <w:spacing w:val="17"/>
          <w:w w:val="105"/>
          <w:lang w:val="en-GB"/>
        </w:rPr>
        <w:t xml:space="preserve"> </w:t>
      </w:r>
      <w:r w:rsidRPr="006C1A2C">
        <w:rPr>
          <w:w w:val="105"/>
          <w:lang w:val="en-GB"/>
        </w:rPr>
        <w:t>countries</w:t>
      </w:r>
      <w:r w:rsidRPr="006C1A2C">
        <w:rPr>
          <w:spacing w:val="18"/>
          <w:w w:val="105"/>
          <w:lang w:val="en-GB"/>
        </w:rPr>
        <w:t xml:space="preserve"> </w:t>
      </w:r>
      <w:r w:rsidRPr="006C1A2C">
        <w:rPr>
          <w:spacing w:val="-5"/>
          <w:w w:val="105"/>
          <w:lang w:val="en-GB"/>
        </w:rPr>
        <w:t>and</w:t>
      </w:r>
    </w:p>
    <w:p w:rsidR="00392101" w:rsidRPr="006C1A2C" w:rsidRDefault="006C1A2C">
      <w:pPr>
        <w:pStyle w:val="Textoindependiente"/>
        <w:spacing w:before="63" w:line="256" w:lineRule="auto"/>
        <w:ind w:left="62" w:right="130"/>
        <w:jc w:val="both"/>
        <w:rPr>
          <w:lang w:val="en-GB"/>
        </w:rPr>
      </w:pPr>
      <w:r w:rsidRPr="006C1A2C">
        <w:rPr>
          <w:lang w:val="en-GB"/>
        </w:rPr>
        <w:br w:type="column"/>
      </w:r>
      <w:r w:rsidRPr="006C1A2C">
        <w:rPr>
          <w:lang w:val="en-GB"/>
        </w:rPr>
        <w:lastRenderedPageBreak/>
        <w:t>is the main reason for post-commercialization decisions</w:t>
      </w:r>
      <w:r w:rsidRPr="006C1A2C">
        <w:rPr>
          <w:spacing w:val="80"/>
          <w:lang w:val="en-GB"/>
        </w:rPr>
        <w:t xml:space="preserve"> </w:t>
      </w:r>
      <w:r w:rsidRPr="006C1A2C">
        <w:rPr>
          <w:lang w:val="en-GB"/>
        </w:rPr>
        <w:t>by regulatory bodies and withdrawal of drugs from the market despite of a rigorous pre-clinical and clinical</w:t>
      </w:r>
      <w:r w:rsidRPr="006C1A2C">
        <w:rPr>
          <w:spacing w:val="80"/>
          <w:lang w:val="en-GB"/>
        </w:rPr>
        <w:t xml:space="preserve"> </w:t>
      </w:r>
      <w:r w:rsidRPr="006C1A2C">
        <w:rPr>
          <w:lang w:val="en-GB"/>
        </w:rPr>
        <w:t>review process. However, DILI is a relatively neglected disease because of the rarity of its diagnosis and the difficulty of attribution of causality.</w:t>
      </w:r>
    </w:p>
    <w:p w:rsidR="00392101" w:rsidRPr="006C1A2C" w:rsidRDefault="00392101">
      <w:pPr>
        <w:pStyle w:val="Textoindependiente"/>
        <w:spacing w:before="137"/>
        <w:rPr>
          <w:lang w:val="en-GB"/>
        </w:rPr>
      </w:pPr>
    </w:p>
    <w:p w:rsidR="00392101" w:rsidRPr="006C1A2C" w:rsidRDefault="006C1A2C">
      <w:pPr>
        <w:pStyle w:val="Textoindependiente"/>
        <w:spacing w:before="1"/>
        <w:ind w:left="62"/>
        <w:rPr>
          <w:rFonts w:ascii="Verdana"/>
          <w:lang w:val="en-GB"/>
        </w:rPr>
      </w:pPr>
      <w:r w:rsidRPr="006C1A2C">
        <w:rPr>
          <w:rFonts w:ascii="Verdana"/>
          <w:spacing w:val="24"/>
          <w:lang w:val="en-GB"/>
        </w:rPr>
        <w:t xml:space="preserve">EPIDEMIOLOGY </w:t>
      </w:r>
    </w:p>
    <w:p w:rsidR="00392101" w:rsidRPr="006C1A2C" w:rsidRDefault="006C1A2C">
      <w:pPr>
        <w:pStyle w:val="Textoindependiente"/>
        <w:spacing w:before="152" w:line="259" w:lineRule="auto"/>
        <w:ind w:left="62" w:right="130"/>
        <w:jc w:val="both"/>
        <w:rPr>
          <w:lang w:val="en-GB"/>
        </w:rPr>
      </w:pPr>
      <w:r w:rsidRPr="006C1A2C">
        <w:rPr>
          <w:lang w:val="en-GB"/>
        </w:rPr>
        <w:t>The incidence of drug-related liver disease is, in general, poorly</w:t>
      </w:r>
      <w:r w:rsidRPr="006C1A2C">
        <w:rPr>
          <w:spacing w:val="50"/>
          <w:lang w:val="en-GB"/>
        </w:rPr>
        <w:t xml:space="preserve"> </w:t>
      </w:r>
      <w:r w:rsidRPr="006C1A2C">
        <w:rPr>
          <w:lang w:val="en-GB"/>
        </w:rPr>
        <w:t>documented,</w:t>
      </w:r>
      <w:r w:rsidRPr="006C1A2C">
        <w:rPr>
          <w:spacing w:val="50"/>
          <w:lang w:val="en-GB"/>
        </w:rPr>
        <w:t xml:space="preserve"> </w:t>
      </w:r>
      <w:r w:rsidRPr="006C1A2C">
        <w:rPr>
          <w:lang w:val="en-GB"/>
        </w:rPr>
        <w:t>because</w:t>
      </w:r>
      <w:r w:rsidRPr="006C1A2C">
        <w:rPr>
          <w:spacing w:val="52"/>
          <w:lang w:val="en-GB"/>
        </w:rPr>
        <w:t xml:space="preserve"> </w:t>
      </w:r>
      <w:r w:rsidRPr="006C1A2C">
        <w:rPr>
          <w:lang w:val="en-GB"/>
        </w:rPr>
        <w:t>most</w:t>
      </w:r>
      <w:r w:rsidRPr="006C1A2C">
        <w:rPr>
          <w:spacing w:val="50"/>
          <w:lang w:val="en-GB"/>
        </w:rPr>
        <w:t xml:space="preserve"> </w:t>
      </w:r>
      <w:r w:rsidRPr="006C1A2C">
        <w:rPr>
          <w:lang w:val="en-GB"/>
        </w:rPr>
        <w:t>of</w:t>
      </w:r>
      <w:r w:rsidRPr="006C1A2C">
        <w:rPr>
          <w:spacing w:val="50"/>
          <w:lang w:val="en-GB"/>
        </w:rPr>
        <w:t xml:space="preserve"> </w:t>
      </w:r>
      <w:r w:rsidRPr="006C1A2C">
        <w:rPr>
          <w:lang w:val="en-GB"/>
        </w:rPr>
        <w:t>the</w:t>
      </w:r>
      <w:r w:rsidRPr="006C1A2C">
        <w:rPr>
          <w:spacing w:val="49"/>
          <w:lang w:val="en-GB"/>
        </w:rPr>
        <w:t xml:space="preserve"> </w:t>
      </w:r>
      <w:r w:rsidRPr="006C1A2C">
        <w:rPr>
          <w:lang w:val="en-GB"/>
        </w:rPr>
        <w:t>methods</w:t>
      </w:r>
      <w:r w:rsidRPr="006C1A2C">
        <w:rPr>
          <w:spacing w:val="51"/>
          <w:lang w:val="en-GB"/>
        </w:rPr>
        <w:t xml:space="preserve"> </w:t>
      </w:r>
      <w:r w:rsidRPr="006C1A2C">
        <w:rPr>
          <w:spacing w:val="-5"/>
          <w:lang w:val="en-GB"/>
        </w:rPr>
        <w:t>for</w:t>
      </w:r>
    </w:p>
    <w:p w:rsidR="00392101" w:rsidRPr="006C1A2C" w:rsidRDefault="00392101">
      <w:pPr>
        <w:pStyle w:val="Textoindependiente"/>
        <w:spacing w:line="259" w:lineRule="auto"/>
        <w:jc w:val="both"/>
        <w:rPr>
          <w:lang w:val="en-GB"/>
        </w:rPr>
        <w:sectPr w:rsidR="00392101" w:rsidRPr="006C1A2C">
          <w:type w:val="continuous"/>
          <w:pgSz w:w="11910" w:h="15650"/>
          <w:pgMar w:top="0" w:right="1133" w:bottom="280" w:left="1133" w:header="720" w:footer="720" w:gutter="0"/>
          <w:cols w:num="2" w:space="720" w:equalWidth="0">
            <w:col w:w="4606" w:space="296"/>
            <w:col w:w="4742"/>
          </w:cols>
        </w:sectPr>
      </w:pPr>
    </w:p>
    <w:p w:rsidR="00392101" w:rsidRPr="006C1A2C" w:rsidRDefault="00392101">
      <w:pPr>
        <w:rPr>
          <w:rFonts w:ascii="Verdana" w:hAnsi="Verdana"/>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i/>
          <w:sz w:val="18"/>
        </w:rPr>
        <w:sectPr w:rsidR="00392101" w:rsidRPr="006C1A2C">
          <w:pgSz w:w="11910" w:h="15650"/>
          <w:pgMar w:top="740" w:right="1133" w:bottom="280" w:left="1133" w:header="720" w:footer="720" w:gutter="0"/>
          <w:cols w:space="720"/>
        </w:sectPr>
      </w:pPr>
    </w:p>
    <w:p w:rsidR="00392101" w:rsidRPr="006C1A2C" w:rsidRDefault="00392101">
      <w:pPr>
        <w:pStyle w:val="Textoindependiente"/>
        <w:rPr>
          <w:i/>
        </w:rPr>
      </w:pPr>
    </w:p>
    <w:p w:rsidR="00392101" w:rsidRPr="006C1A2C" w:rsidRDefault="00392101">
      <w:pPr>
        <w:pStyle w:val="Textoindependiente"/>
        <w:spacing w:before="22"/>
        <w:rPr>
          <w:i/>
        </w:rPr>
      </w:pPr>
    </w:p>
    <w:p w:rsidR="00392101" w:rsidRPr="006C1A2C" w:rsidRDefault="006C1A2C">
      <w:pPr>
        <w:pStyle w:val="Textoindependiente"/>
        <w:spacing w:line="256" w:lineRule="auto"/>
        <w:ind w:left="132" w:right="38"/>
        <w:jc w:val="both"/>
        <w:rPr>
          <w:lang w:val="en-GB"/>
        </w:rPr>
      </w:pPr>
      <w:r w:rsidRPr="006C1A2C">
        <w:rPr>
          <w:lang w:val="en-GB"/>
        </w:rPr>
        <w:t>screening populations for DILI have notorious drawbacks such as under-reporting, and data come from retrospec- tive studies with insufficient information content partic- ularly with regard to knowledge about automedication</w:t>
      </w:r>
      <w:r w:rsidRPr="006C1A2C">
        <w:rPr>
          <w:spacing w:val="40"/>
          <w:lang w:val="en-GB"/>
        </w:rPr>
        <w:t xml:space="preserve"> </w:t>
      </w:r>
      <w:r w:rsidRPr="006C1A2C">
        <w:rPr>
          <w:lang w:val="en-GB"/>
        </w:rPr>
        <w:t>and herbal products [3–7]. Another drawback is that reports of specific drugs thought to have caused DILI in</w:t>
      </w:r>
      <w:r w:rsidRPr="006C1A2C">
        <w:rPr>
          <w:spacing w:val="80"/>
          <w:lang w:val="en-GB"/>
        </w:rPr>
        <w:t xml:space="preserve"> </w:t>
      </w:r>
      <w:r w:rsidRPr="006C1A2C">
        <w:rPr>
          <w:lang w:val="en-GB"/>
        </w:rPr>
        <w:t>the period before the advent of serologic tests for the hepatitis B and C viruses could well have been mistaken</w:t>
      </w:r>
      <w:r w:rsidRPr="006C1A2C">
        <w:rPr>
          <w:spacing w:val="40"/>
          <w:lang w:val="en-GB"/>
        </w:rPr>
        <w:t xml:space="preserve"> </w:t>
      </w:r>
      <w:r w:rsidRPr="006C1A2C">
        <w:rPr>
          <w:lang w:val="en-GB"/>
        </w:rPr>
        <w:t>for</w:t>
      </w:r>
      <w:r w:rsidRPr="006C1A2C">
        <w:rPr>
          <w:spacing w:val="20"/>
          <w:lang w:val="en-GB"/>
        </w:rPr>
        <w:t xml:space="preserve"> </w:t>
      </w:r>
      <w:r w:rsidRPr="006C1A2C">
        <w:rPr>
          <w:lang w:val="en-GB"/>
        </w:rPr>
        <w:t>DILI</w:t>
      </w:r>
      <w:r w:rsidRPr="006C1A2C">
        <w:rPr>
          <w:spacing w:val="20"/>
          <w:lang w:val="en-GB"/>
        </w:rPr>
        <w:t xml:space="preserve"> </w:t>
      </w:r>
      <w:r w:rsidRPr="006C1A2C">
        <w:rPr>
          <w:lang w:val="en-GB"/>
        </w:rPr>
        <w:t>when</w:t>
      </w:r>
      <w:r w:rsidRPr="006C1A2C">
        <w:rPr>
          <w:spacing w:val="19"/>
          <w:lang w:val="en-GB"/>
        </w:rPr>
        <w:t xml:space="preserve"> </w:t>
      </w:r>
      <w:r w:rsidRPr="006C1A2C">
        <w:rPr>
          <w:lang w:val="en-GB"/>
        </w:rPr>
        <w:t>in</w:t>
      </w:r>
      <w:r w:rsidRPr="006C1A2C">
        <w:rPr>
          <w:spacing w:val="20"/>
          <w:lang w:val="en-GB"/>
        </w:rPr>
        <w:t xml:space="preserve"> </w:t>
      </w:r>
      <w:r w:rsidRPr="006C1A2C">
        <w:rPr>
          <w:lang w:val="en-GB"/>
        </w:rPr>
        <w:t>fact</w:t>
      </w:r>
      <w:r w:rsidRPr="006C1A2C">
        <w:rPr>
          <w:spacing w:val="22"/>
          <w:lang w:val="en-GB"/>
        </w:rPr>
        <w:t xml:space="preserve"> </w:t>
      </w:r>
      <w:r w:rsidRPr="006C1A2C">
        <w:rPr>
          <w:lang w:val="en-GB"/>
        </w:rPr>
        <w:t>the</w:t>
      </w:r>
      <w:r w:rsidRPr="006C1A2C">
        <w:rPr>
          <w:spacing w:val="20"/>
          <w:lang w:val="en-GB"/>
        </w:rPr>
        <w:t xml:space="preserve"> </w:t>
      </w:r>
      <w:r w:rsidRPr="006C1A2C">
        <w:rPr>
          <w:lang w:val="en-GB"/>
        </w:rPr>
        <w:t>liver</w:t>
      </w:r>
      <w:r w:rsidRPr="006C1A2C">
        <w:rPr>
          <w:spacing w:val="20"/>
          <w:lang w:val="en-GB"/>
        </w:rPr>
        <w:t xml:space="preserve"> </w:t>
      </w:r>
      <w:r w:rsidRPr="006C1A2C">
        <w:rPr>
          <w:lang w:val="en-GB"/>
        </w:rPr>
        <w:t>injury</w:t>
      </w:r>
      <w:r w:rsidRPr="006C1A2C">
        <w:rPr>
          <w:spacing w:val="22"/>
          <w:lang w:val="en-GB"/>
        </w:rPr>
        <w:t xml:space="preserve"> </w:t>
      </w:r>
      <w:r w:rsidRPr="006C1A2C">
        <w:rPr>
          <w:lang w:val="en-GB"/>
        </w:rPr>
        <w:t>occurred</w:t>
      </w:r>
      <w:r w:rsidRPr="006C1A2C">
        <w:rPr>
          <w:spacing w:val="20"/>
          <w:lang w:val="en-GB"/>
        </w:rPr>
        <w:t xml:space="preserve"> </w:t>
      </w:r>
      <w:r w:rsidRPr="006C1A2C">
        <w:rPr>
          <w:lang w:val="en-GB"/>
        </w:rPr>
        <w:t>as</w:t>
      </w:r>
      <w:r w:rsidRPr="006C1A2C">
        <w:rPr>
          <w:spacing w:val="20"/>
          <w:lang w:val="en-GB"/>
        </w:rPr>
        <w:t xml:space="preserve"> </w:t>
      </w:r>
      <w:r w:rsidRPr="006C1A2C">
        <w:rPr>
          <w:lang w:val="en-GB"/>
        </w:rPr>
        <w:t>a</w:t>
      </w:r>
      <w:r w:rsidRPr="006C1A2C">
        <w:rPr>
          <w:spacing w:val="22"/>
          <w:lang w:val="en-GB"/>
        </w:rPr>
        <w:t xml:space="preserve"> </w:t>
      </w:r>
      <w:r w:rsidRPr="006C1A2C">
        <w:rPr>
          <w:lang w:val="en-GB"/>
        </w:rPr>
        <w:t>result of infection with one of these two viruses.</w:t>
      </w:r>
    </w:p>
    <w:p w:rsidR="00392101" w:rsidRPr="006C1A2C" w:rsidRDefault="006C1A2C">
      <w:pPr>
        <w:pStyle w:val="Textoindependiente"/>
        <w:spacing w:before="10" w:line="256" w:lineRule="auto"/>
        <w:ind w:left="132" w:right="38" w:firstLine="189"/>
        <w:jc w:val="both"/>
        <w:rPr>
          <w:lang w:val="en-GB"/>
        </w:rPr>
      </w:pPr>
      <w:r w:rsidRPr="006C1A2C">
        <w:rPr>
          <w:lang w:val="en-GB"/>
        </w:rPr>
        <w:t>There is a single published prospective community- based study, which was</w:t>
      </w:r>
      <w:r w:rsidRPr="006C1A2C">
        <w:rPr>
          <w:spacing w:val="-2"/>
          <w:lang w:val="en-GB"/>
        </w:rPr>
        <w:t xml:space="preserve"> </w:t>
      </w:r>
      <w:r w:rsidRPr="006C1A2C">
        <w:rPr>
          <w:lang w:val="en-GB"/>
        </w:rPr>
        <w:t>performed in France over</w:t>
      </w:r>
      <w:r w:rsidRPr="006C1A2C">
        <w:rPr>
          <w:spacing w:val="-2"/>
          <w:lang w:val="en-GB"/>
        </w:rPr>
        <w:t xml:space="preserve"> </w:t>
      </w:r>
      <w:r w:rsidRPr="006C1A2C">
        <w:rPr>
          <w:lang w:val="en-GB"/>
        </w:rPr>
        <w:t>a 3-year period and found an annual incidence of hepatic reactions to</w:t>
      </w:r>
      <w:r w:rsidRPr="006C1A2C">
        <w:rPr>
          <w:spacing w:val="40"/>
          <w:lang w:val="en-GB"/>
        </w:rPr>
        <w:t xml:space="preserve"> </w:t>
      </w:r>
      <w:r w:rsidRPr="006C1A2C">
        <w:rPr>
          <w:lang w:val="en-GB"/>
        </w:rPr>
        <w:t>drugs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14</w:t>
      </w:r>
      <w:r w:rsidRPr="006C1A2C">
        <w:rPr>
          <w:spacing w:val="40"/>
          <w:lang w:val="en-GB"/>
        </w:rPr>
        <w:t xml:space="preserve"> </w:t>
      </w:r>
      <w:r w:rsidRPr="006C1A2C">
        <w:rPr>
          <w:lang w:val="en-GB"/>
        </w:rPr>
        <w:t>cases</w:t>
      </w:r>
      <w:r w:rsidRPr="006C1A2C">
        <w:rPr>
          <w:spacing w:val="40"/>
          <w:lang w:val="en-GB"/>
        </w:rPr>
        <w:t xml:space="preserve"> </w:t>
      </w:r>
      <w:r w:rsidRPr="006C1A2C">
        <w:rPr>
          <w:lang w:val="en-GB"/>
        </w:rPr>
        <w:t>per</w:t>
      </w:r>
      <w:r w:rsidRPr="006C1A2C">
        <w:rPr>
          <w:spacing w:val="40"/>
          <w:lang w:val="en-GB"/>
        </w:rPr>
        <w:t xml:space="preserve"> </w:t>
      </w:r>
      <w:r w:rsidRPr="006C1A2C">
        <w:rPr>
          <w:lang w:val="en-GB"/>
        </w:rPr>
        <w:t>100 000</w:t>
      </w:r>
      <w:r w:rsidRPr="006C1A2C">
        <w:rPr>
          <w:spacing w:val="40"/>
          <w:lang w:val="en-GB"/>
        </w:rPr>
        <w:t xml:space="preserve"> </w:t>
      </w:r>
      <w:r w:rsidRPr="006C1A2C">
        <w:rPr>
          <w:lang w:val="en-GB"/>
        </w:rPr>
        <w:t>inhabitants</w:t>
      </w:r>
      <w:r w:rsidRPr="006C1A2C">
        <w:rPr>
          <w:spacing w:val="40"/>
          <w:lang w:val="en-GB"/>
        </w:rPr>
        <w:t xml:space="preserve"> </w:t>
      </w:r>
      <w:r w:rsidRPr="006C1A2C">
        <w:rPr>
          <w:lang w:val="en-GB"/>
        </w:rPr>
        <w:t>[8]</w:t>
      </w:r>
      <w:r w:rsidRPr="006C1A2C">
        <w:rPr>
          <w:spacing w:val="40"/>
          <w:lang w:val="en-GB"/>
        </w:rPr>
        <w:t xml:space="preserve"> </w:t>
      </w:r>
      <w:r w:rsidRPr="006C1A2C">
        <w:rPr>
          <w:lang w:val="en-GB"/>
        </w:rPr>
        <w:t>(16 times as high as the number notified to the French reporting system of adverse drug reactions). To be included as true cases, in this study, the patients had to have symptoms, so this latter figure is probably an underestimation of the actual number of cases that occurred. In a study performed in Spain, recruiting a large cohort of patients with acute hepatitis, the incidence of serious acute liver disease probably related to drugs was estimated to be 7.4 per 10</w:t>
      </w:r>
      <w:r w:rsidRPr="006C1A2C">
        <w:rPr>
          <w:vertAlign w:val="superscript"/>
          <w:lang w:val="en-GB"/>
        </w:rPr>
        <w:t>6</w:t>
      </w:r>
      <w:r w:rsidRPr="006C1A2C">
        <w:rPr>
          <w:lang w:val="en-GB"/>
        </w:rPr>
        <w:t xml:space="preserve"> inhabitants per year [9]. In a recent retrospective study from the UK, among 800 jaundiced patients referred to a single centre 3.5% of patients had DILI. In this study, the annual incidence rate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was</w:t>
      </w:r>
      <w:r w:rsidRPr="006C1A2C">
        <w:rPr>
          <w:spacing w:val="40"/>
          <w:lang w:val="en-GB"/>
        </w:rPr>
        <w:t xml:space="preserve"> </w:t>
      </w:r>
      <w:r w:rsidRPr="006C1A2C">
        <w:rPr>
          <w:lang w:val="en-GB"/>
        </w:rPr>
        <w:t>1.27</w:t>
      </w:r>
      <w:r w:rsidRPr="006C1A2C">
        <w:rPr>
          <w:spacing w:val="40"/>
          <w:lang w:val="en-GB"/>
        </w:rPr>
        <w:t xml:space="preserve"> </w:t>
      </w:r>
      <w:r w:rsidRPr="006C1A2C">
        <w:rPr>
          <w:lang w:val="en-GB"/>
        </w:rPr>
        <w:t>per</w:t>
      </w:r>
      <w:r w:rsidRPr="006C1A2C">
        <w:rPr>
          <w:spacing w:val="40"/>
          <w:lang w:val="en-GB"/>
        </w:rPr>
        <w:t xml:space="preserve"> </w:t>
      </w:r>
      <w:r w:rsidRPr="006C1A2C">
        <w:rPr>
          <w:lang w:val="en-GB"/>
        </w:rPr>
        <w:t>100</w:t>
      </w:r>
      <w:r w:rsidRPr="006C1A2C">
        <w:rPr>
          <w:spacing w:val="40"/>
          <w:lang w:val="en-GB"/>
        </w:rPr>
        <w:t xml:space="preserve"> </w:t>
      </w:r>
      <w:r w:rsidRPr="006C1A2C">
        <w:rPr>
          <w:lang w:val="en-GB"/>
        </w:rPr>
        <w:t>000</w:t>
      </w:r>
      <w:r w:rsidRPr="006C1A2C">
        <w:rPr>
          <w:spacing w:val="40"/>
          <w:lang w:val="en-GB"/>
        </w:rPr>
        <w:t xml:space="preserve"> </w:t>
      </w:r>
      <w:r w:rsidRPr="006C1A2C">
        <w:rPr>
          <w:lang w:val="en-GB"/>
        </w:rPr>
        <w:t>inhabitants</w:t>
      </w:r>
      <w:r w:rsidRPr="006C1A2C">
        <w:rPr>
          <w:spacing w:val="40"/>
          <w:lang w:val="en-GB"/>
        </w:rPr>
        <w:t xml:space="preserve"> </w:t>
      </w:r>
      <w:r w:rsidRPr="006C1A2C">
        <w:rPr>
          <w:lang w:val="en-GB"/>
        </w:rPr>
        <w:t>[10].</w:t>
      </w:r>
    </w:p>
    <w:p w:rsidR="00392101" w:rsidRPr="006C1A2C" w:rsidRDefault="006C1A2C">
      <w:pPr>
        <w:pStyle w:val="Textoindependiente"/>
        <w:spacing w:before="15" w:line="256" w:lineRule="auto"/>
        <w:ind w:left="132" w:right="38" w:firstLine="189"/>
        <w:jc w:val="both"/>
        <w:rPr>
          <w:lang w:val="en-GB"/>
        </w:rPr>
      </w:pPr>
      <w:r w:rsidRPr="006C1A2C">
        <w:rPr>
          <w:lang w:val="en-GB"/>
        </w:rPr>
        <w:t>The diagnosis of DILI is considerably less frequent than that of other causes of liver disease. As the whole of jaundiced patients admitted to a general hospital, toxic liver injury accounted for 3.5–10% of instances [10–13]. However, in a recent survey, most cases of DILI were as a result of acetaminophen toxicity with idiosyncratic hep- atotoxicity occurring in only 0.7% of patients [13]. In a study carried out in England of patients hospitalized with serum</w:t>
      </w:r>
      <w:r w:rsidRPr="006C1A2C">
        <w:rPr>
          <w:spacing w:val="40"/>
          <w:lang w:val="en-GB"/>
        </w:rPr>
        <w:t xml:space="preserve"> </w:t>
      </w:r>
      <w:r w:rsidRPr="006C1A2C">
        <w:rPr>
          <w:lang w:val="en-GB"/>
        </w:rPr>
        <w:t>aspartate</w:t>
      </w:r>
      <w:r w:rsidRPr="006C1A2C">
        <w:rPr>
          <w:spacing w:val="40"/>
          <w:lang w:val="en-GB"/>
        </w:rPr>
        <w:t xml:space="preserve"> </w:t>
      </w:r>
      <w:r w:rsidRPr="006C1A2C">
        <w:rPr>
          <w:lang w:val="en-GB"/>
        </w:rPr>
        <w:t>aminotransferase</w:t>
      </w:r>
      <w:r w:rsidRPr="006C1A2C">
        <w:rPr>
          <w:spacing w:val="40"/>
          <w:lang w:val="en-GB"/>
        </w:rPr>
        <w:t xml:space="preserve"> </w:t>
      </w:r>
      <w:r w:rsidRPr="006C1A2C">
        <w:rPr>
          <w:lang w:val="en-GB"/>
        </w:rPr>
        <w:t>levels</w:t>
      </w:r>
      <w:r w:rsidRPr="006C1A2C">
        <w:rPr>
          <w:spacing w:val="40"/>
          <w:lang w:val="en-GB"/>
        </w:rPr>
        <w:t xml:space="preserve"> </w:t>
      </w:r>
      <w:r w:rsidRPr="006C1A2C">
        <w:rPr>
          <w:lang w:val="en-GB"/>
        </w:rPr>
        <w:t>greater</w:t>
      </w:r>
      <w:r w:rsidRPr="006C1A2C">
        <w:rPr>
          <w:spacing w:val="40"/>
          <w:lang w:val="en-GB"/>
        </w:rPr>
        <w:t xml:space="preserve"> </w:t>
      </w:r>
      <w:r w:rsidRPr="006C1A2C">
        <w:rPr>
          <w:lang w:val="en-GB"/>
        </w:rPr>
        <w:t>than 400 IU/L, the prevalence of drug hepatotoxicity was 9% [14]. Among hospitalized patients, the incidence of DILI</w:t>
      </w:r>
      <w:r w:rsidRPr="006C1A2C">
        <w:rPr>
          <w:spacing w:val="40"/>
          <w:lang w:val="en-GB"/>
        </w:rPr>
        <w:t xml:space="preserve"> </w:t>
      </w:r>
      <w:r w:rsidRPr="006C1A2C">
        <w:rPr>
          <w:lang w:val="en-GB"/>
        </w:rPr>
        <w:t>has been found to range between 0.7 and 1.4% [15,16].</w:t>
      </w:r>
    </w:p>
    <w:p w:rsidR="00392101" w:rsidRPr="006C1A2C" w:rsidRDefault="006C1A2C">
      <w:pPr>
        <w:pStyle w:val="Textoindependiente"/>
        <w:spacing w:before="11" w:line="256" w:lineRule="auto"/>
        <w:ind w:left="132" w:right="38" w:firstLine="189"/>
        <w:jc w:val="both"/>
        <w:rPr>
          <w:lang w:val="en-GB"/>
        </w:rPr>
      </w:pPr>
      <w:r w:rsidRPr="006C1A2C">
        <w:rPr>
          <w:lang w:val="en-GB"/>
        </w:rPr>
        <w:t>The frequency of DILI associated to specific drugs is unknown.</w:t>
      </w:r>
      <w:r w:rsidRPr="006C1A2C">
        <w:rPr>
          <w:spacing w:val="40"/>
          <w:lang w:val="en-GB"/>
        </w:rPr>
        <w:t xml:space="preserve"> </w:t>
      </w:r>
      <w:r w:rsidRPr="006C1A2C">
        <w:rPr>
          <w:lang w:val="en-GB"/>
        </w:rPr>
        <w:t>At</w:t>
      </w:r>
      <w:r w:rsidRPr="006C1A2C">
        <w:rPr>
          <w:spacing w:val="40"/>
          <w:lang w:val="en-GB"/>
        </w:rPr>
        <w:t xml:space="preserve"> </w:t>
      </w:r>
      <w:r w:rsidRPr="006C1A2C">
        <w:rPr>
          <w:lang w:val="en-GB"/>
        </w:rPr>
        <w:t>best,</w:t>
      </w:r>
      <w:r w:rsidRPr="006C1A2C">
        <w:rPr>
          <w:spacing w:val="40"/>
          <w:lang w:val="en-GB"/>
        </w:rPr>
        <w:t xml:space="preserve"> </w:t>
      </w:r>
      <w:r w:rsidRPr="006C1A2C">
        <w:rPr>
          <w:lang w:val="en-GB"/>
        </w:rPr>
        <w:t>scattered</w:t>
      </w:r>
      <w:r w:rsidRPr="006C1A2C">
        <w:rPr>
          <w:spacing w:val="40"/>
          <w:lang w:val="en-GB"/>
        </w:rPr>
        <w:t xml:space="preserve"> </w:t>
      </w:r>
      <w:r w:rsidRPr="006C1A2C">
        <w:rPr>
          <w:lang w:val="en-GB"/>
        </w:rPr>
        <w:t>data</w:t>
      </w:r>
      <w:r w:rsidRPr="006C1A2C">
        <w:rPr>
          <w:spacing w:val="40"/>
          <w:lang w:val="en-GB"/>
        </w:rPr>
        <w:t xml:space="preserve"> </w:t>
      </w:r>
      <w:r w:rsidRPr="006C1A2C">
        <w:rPr>
          <w:lang w:val="en-GB"/>
        </w:rPr>
        <w:t>for</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numerator (total number of affected subjects) are available for some medications, but information on the denominator is derived mainly from prescribing data (as a surrogate for data on number of persons and time of exposure), which inaccurately reflect the population exposed. Some studies (mainly retrospective) have yielded consistent figures</w:t>
      </w:r>
      <w:r w:rsidRPr="006C1A2C">
        <w:rPr>
          <w:spacing w:val="40"/>
          <w:lang w:val="en-GB"/>
        </w:rPr>
        <w:t xml:space="preserve"> </w:t>
      </w:r>
      <w:r w:rsidRPr="006C1A2C">
        <w:rPr>
          <w:lang w:val="en-GB"/>
        </w:rPr>
        <w:t>upon the absolute frequency of adverse hepatic reactions for a few drugs (e.g. isoniazid, aspirin or diclofenac) [7]. Although</w:t>
      </w:r>
      <w:r w:rsidRPr="006C1A2C">
        <w:rPr>
          <w:spacing w:val="44"/>
          <w:lang w:val="en-GB"/>
        </w:rPr>
        <w:t xml:space="preserve"> </w:t>
      </w:r>
      <w:r w:rsidRPr="006C1A2C">
        <w:rPr>
          <w:lang w:val="en-GB"/>
        </w:rPr>
        <w:t>data</w:t>
      </w:r>
      <w:r w:rsidRPr="006C1A2C">
        <w:rPr>
          <w:spacing w:val="43"/>
          <w:lang w:val="en-GB"/>
        </w:rPr>
        <w:t xml:space="preserve"> </w:t>
      </w:r>
      <w:r w:rsidRPr="006C1A2C">
        <w:rPr>
          <w:lang w:val="en-GB"/>
        </w:rPr>
        <w:t>are</w:t>
      </w:r>
      <w:r w:rsidRPr="006C1A2C">
        <w:rPr>
          <w:spacing w:val="44"/>
          <w:lang w:val="en-GB"/>
        </w:rPr>
        <w:t xml:space="preserve"> </w:t>
      </w:r>
      <w:r w:rsidRPr="006C1A2C">
        <w:rPr>
          <w:lang w:val="en-GB"/>
        </w:rPr>
        <w:t>lacking,</w:t>
      </w:r>
      <w:r w:rsidRPr="006C1A2C">
        <w:rPr>
          <w:spacing w:val="44"/>
          <w:lang w:val="en-GB"/>
        </w:rPr>
        <w:t xml:space="preserve"> </w:t>
      </w:r>
      <w:r w:rsidRPr="006C1A2C">
        <w:rPr>
          <w:lang w:val="en-GB"/>
        </w:rPr>
        <w:t>the</w:t>
      </w:r>
      <w:r w:rsidRPr="006C1A2C">
        <w:rPr>
          <w:spacing w:val="44"/>
          <w:lang w:val="en-GB"/>
        </w:rPr>
        <w:t xml:space="preserve"> </w:t>
      </w:r>
      <w:r w:rsidRPr="006C1A2C">
        <w:rPr>
          <w:lang w:val="en-GB"/>
        </w:rPr>
        <w:t>frequency</w:t>
      </w:r>
      <w:r w:rsidRPr="006C1A2C">
        <w:rPr>
          <w:spacing w:val="44"/>
          <w:lang w:val="en-GB"/>
        </w:rPr>
        <w:t xml:space="preserve"> </w:t>
      </w:r>
      <w:r w:rsidRPr="006C1A2C">
        <w:rPr>
          <w:lang w:val="en-GB"/>
        </w:rPr>
        <w:t>of</w:t>
      </w:r>
      <w:r w:rsidRPr="006C1A2C">
        <w:rPr>
          <w:spacing w:val="45"/>
          <w:lang w:val="en-GB"/>
        </w:rPr>
        <w:t xml:space="preserve"> </w:t>
      </w:r>
      <w:r w:rsidRPr="006C1A2C">
        <w:rPr>
          <w:spacing w:val="-2"/>
          <w:lang w:val="en-GB"/>
        </w:rPr>
        <w:t>unpredict-</w:t>
      </w:r>
    </w:p>
    <w:p w:rsidR="00392101" w:rsidRPr="006C1A2C" w:rsidRDefault="006C1A2C">
      <w:pPr>
        <w:rPr>
          <w:sz w:val="19"/>
          <w:lang w:val="en-GB"/>
        </w:rPr>
      </w:pPr>
      <w:r w:rsidRPr="006C1A2C">
        <w:rPr>
          <w:lang w:val="en-GB"/>
        </w:rPr>
        <w:br w:type="column"/>
      </w:r>
    </w:p>
    <w:p w:rsidR="00392101" w:rsidRPr="006C1A2C" w:rsidRDefault="00392101">
      <w:pPr>
        <w:pStyle w:val="Textoindependiente"/>
        <w:spacing w:before="22"/>
        <w:rPr>
          <w:lang w:val="en-GB"/>
        </w:rPr>
      </w:pPr>
    </w:p>
    <w:p w:rsidR="00392101" w:rsidRPr="006C1A2C" w:rsidRDefault="006C1A2C">
      <w:pPr>
        <w:pStyle w:val="Textoindependiente"/>
        <w:spacing w:line="256" w:lineRule="auto"/>
        <w:ind w:left="132" w:right="60"/>
        <w:jc w:val="both"/>
        <w:rPr>
          <w:lang w:val="en-GB"/>
        </w:rPr>
      </w:pPr>
      <w:r w:rsidRPr="006C1A2C">
        <w:rPr>
          <w:lang w:val="en-GB"/>
        </w:rPr>
        <w:t>able hepatotoxicity associated with the use of most medications is believed to be between 1 per 10 000 to 1 per</w:t>
      </w:r>
      <w:r w:rsidRPr="006C1A2C">
        <w:rPr>
          <w:spacing w:val="21"/>
          <w:lang w:val="en-GB"/>
        </w:rPr>
        <w:t xml:space="preserve"> </w:t>
      </w:r>
      <w:r w:rsidRPr="006C1A2C">
        <w:rPr>
          <w:lang w:val="en-GB"/>
        </w:rPr>
        <w:t>100</w:t>
      </w:r>
      <w:r w:rsidRPr="006C1A2C">
        <w:rPr>
          <w:spacing w:val="36"/>
          <w:lang w:val="en-GB"/>
        </w:rPr>
        <w:t xml:space="preserve"> </w:t>
      </w:r>
      <w:r w:rsidRPr="006C1A2C">
        <w:rPr>
          <w:lang w:val="en-GB"/>
        </w:rPr>
        <w:t>000</w:t>
      </w:r>
      <w:r w:rsidRPr="006C1A2C">
        <w:rPr>
          <w:spacing w:val="21"/>
          <w:lang w:val="en-GB"/>
        </w:rPr>
        <w:t xml:space="preserve"> </w:t>
      </w:r>
      <w:r w:rsidRPr="006C1A2C">
        <w:rPr>
          <w:lang w:val="en-GB"/>
        </w:rPr>
        <w:t>exposed persons.</w:t>
      </w:r>
      <w:r w:rsidRPr="006C1A2C">
        <w:rPr>
          <w:spacing w:val="21"/>
          <w:lang w:val="en-GB"/>
        </w:rPr>
        <w:t xml:space="preserve"> </w:t>
      </w:r>
      <w:r w:rsidRPr="006C1A2C">
        <w:rPr>
          <w:lang w:val="en-GB"/>
        </w:rPr>
        <w:t>DILI</w:t>
      </w:r>
      <w:r w:rsidRPr="006C1A2C">
        <w:rPr>
          <w:spacing w:val="21"/>
          <w:lang w:val="en-GB"/>
        </w:rPr>
        <w:t xml:space="preserve"> </w:t>
      </w:r>
      <w:r w:rsidRPr="006C1A2C">
        <w:rPr>
          <w:lang w:val="en-GB"/>
        </w:rPr>
        <w:t>in paediatric</w:t>
      </w:r>
      <w:r w:rsidRPr="006C1A2C">
        <w:rPr>
          <w:spacing w:val="22"/>
          <w:lang w:val="en-GB"/>
        </w:rPr>
        <w:t xml:space="preserve"> </w:t>
      </w:r>
      <w:r w:rsidRPr="006C1A2C">
        <w:rPr>
          <w:lang w:val="en-GB"/>
        </w:rPr>
        <w:t>patients is an important field and there is obvious need to develop strategies to accomplish implementation of a specific network</w:t>
      </w:r>
      <w:r w:rsidRPr="006C1A2C">
        <w:rPr>
          <w:spacing w:val="40"/>
          <w:lang w:val="en-GB"/>
        </w:rPr>
        <w:t xml:space="preserve"> </w:t>
      </w:r>
      <w:r w:rsidRPr="006C1A2C">
        <w:rPr>
          <w:lang w:val="en-GB"/>
        </w:rPr>
        <w:t>in this</w:t>
      </w:r>
      <w:r w:rsidRPr="006C1A2C">
        <w:rPr>
          <w:spacing w:val="40"/>
          <w:lang w:val="en-GB"/>
        </w:rPr>
        <w:t xml:space="preserve"> </w:t>
      </w:r>
      <w:r w:rsidRPr="006C1A2C">
        <w:rPr>
          <w:lang w:val="en-GB"/>
        </w:rPr>
        <w:t>age</w:t>
      </w:r>
      <w:r w:rsidRPr="006C1A2C">
        <w:rPr>
          <w:spacing w:val="40"/>
          <w:lang w:val="en-GB"/>
        </w:rPr>
        <w:t xml:space="preserve"> </w:t>
      </w:r>
      <w:r w:rsidRPr="006C1A2C">
        <w:rPr>
          <w:lang w:val="en-GB"/>
        </w:rPr>
        <w:t>group [17].</w:t>
      </w:r>
    </w:p>
    <w:p w:rsidR="00392101" w:rsidRPr="006C1A2C" w:rsidRDefault="006C1A2C">
      <w:pPr>
        <w:pStyle w:val="Textoindependiente"/>
        <w:spacing w:before="6" w:line="256" w:lineRule="auto"/>
        <w:ind w:left="132" w:right="60" w:firstLine="189"/>
        <w:jc w:val="both"/>
        <w:rPr>
          <w:lang w:val="en-GB"/>
        </w:rPr>
      </w:pPr>
      <w:r w:rsidRPr="006C1A2C">
        <w:rPr>
          <w:lang w:val="en-GB"/>
        </w:rPr>
        <w:t>The antiinfectives, central nervous system (anticon- vulsants drugs in the USA) and NSAIDs group of drugs</w:t>
      </w:r>
      <w:r w:rsidRPr="006C1A2C">
        <w:rPr>
          <w:spacing w:val="40"/>
          <w:lang w:val="en-GB"/>
        </w:rPr>
        <w:t xml:space="preserve"> </w:t>
      </w:r>
      <w:r w:rsidRPr="006C1A2C">
        <w:rPr>
          <w:lang w:val="en-GB"/>
        </w:rPr>
        <w:t>were the most frequently incriminated in DILI in two</w:t>
      </w:r>
      <w:r w:rsidRPr="006C1A2C">
        <w:rPr>
          <w:spacing w:val="40"/>
          <w:lang w:val="en-GB"/>
        </w:rPr>
        <w:t xml:space="preserve"> </w:t>
      </w:r>
      <w:r w:rsidRPr="006C1A2C">
        <w:rPr>
          <w:lang w:val="en-GB"/>
        </w:rPr>
        <w:t>recent studies [18,19]. In these two large case series as in the UK cohort of jaundiced patients, amoxicillin-clavul- anate was the single agent responsible for the highest number of incidences.</w:t>
      </w:r>
    </w:p>
    <w:p w:rsidR="00392101" w:rsidRPr="006C1A2C" w:rsidRDefault="006C1A2C">
      <w:pPr>
        <w:pStyle w:val="Textoindependiente"/>
        <w:spacing w:before="6" w:line="256" w:lineRule="auto"/>
        <w:ind w:left="132" w:right="60" w:firstLine="189"/>
        <w:jc w:val="both"/>
        <w:rPr>
          <w:lang w:val="en-GB"/>
        </w:rPr>
      </w:pPr>
      <w:r w:rsidRPr="006C1A2C">
        <w:rPr>
          <w:spacing w:val="-2"/>
          <w:w w:val="105"/>
          <w:lang w:val="en-GB"/>
        </w:rPr>
        <w:t>In</w:t>
      </w:r>
      <w:r w:rsidRPr="006C1A2C">
        <w:rPr>
          <w:spacing w:val="-6"/>
          <w:w w:val="105"/>
          <w:lang w:val="en-GB"/>
        </w:rPr>
        <w:t xml:space="preserve"> </w:t>
      </w:r>
      <w:r w:rsidRPr="006C1A2C">
        <w:rPr>
          <w:spacing w:val="-2"/>
          <w:w w:val="105"/>
          <w:lang w:val="en-GB"/>
        </w:rPr>
        <w:t>this</w:t>
      </w:r>
      <w:r w:rsidRPr="006C1A2C">
        <w:rPr>
          <w:spacing w:val="-6"/>
          <w:w w:val="105"/>
          <w:lang w:val="en-GB"/>
        </w:rPr>
        <w:t xml:space="preserve"> </w:t>
      </w:r>
      <w:r w:rsidRPr="006C1A2C">
        <w:rPr>
          <w:spacing w:val="-2"/>
          <w:w w:val="105"/>
          <w:lang w:val="en-GB"/>
        </w:rPr>
        <w:t>scenario,</w:t>
      </w:r>
      <w:r w:rsidRPr="006C1A2C">
        <w:rPr>
          <w:spacing w:val="-5"/>
          <w:w w:val="105"/>
          <w:lang w:val="en-GB"/>
        </w:rPr>
        <w:t xml:space="preserve"> </w:t>
      </w:r>
      <w:r w:rsidRPr="006C1A2C">
        <w:rPr>
          <w:spacing w:val="-2"/>
          <w:w w:val="105"/>
          <w:lang w:val="en-GB"/>
        </w:rPr>
        <w:t>efforts</w:t>
      </w:r>
      <w:r w:rsidRPr="006C1A2C">
        <w:rPr>
          <w:spacing w:val="-5"/>
          <w:w w:val="105"/>
          <w:lang w:val="en-GB"/>
        </w:rPr>
        <w:t xml:space="preserve"> </w:t>
      </w:r>
      <w:r w:rsidRPr="006C1A2C">
        <w:rPr>
          <w:spacing w:val="-2"/>
          <w:w w:val="105"/>
          <w:lang w:val="en-GB"/>
        </w:rPr>
        <w:t>to</w:t>
      </w:r>
      <w:r w:rsidRPr="006C1A2C">
        <w:rPr>
          <w:spacing w:val="-5"/>
          <w:w w:val="105"/>
          <w:lang w:val="en-GB"/>
        </w:rPr>
        <w:t xml:space="preserve"> </w:t>
      </w:r>
      <w:r w:rsidRPr="006C1A2C">
        <w:rPr>
          <w:spacing w:val="-2"/>
          <w:w w:val="105"/>
          <w:lang w:val="en-GB"/>
        </w:rPr>
        <w:t>enhance</w:t>
      </w:r>
      <w:r w:rsidRPr="006C1A2C">
        <w:rPr>
          <w:spacing w:val="-6"/>
          <w:w w:val="105"/>
          <w:lang w:val="en-GB"/>
        </w:rPr>
        <w:t xml:space="preserve"> </w:t>
      </w:r>
      <w:r w:rsidRPr="006C1A2C">
        <w:rPr>
          <w:spacing w:val="-2"/>
          <w:w w:val="105"/>
          <w:lang w:val="en-GB"/>
        </w:rPr>
        <w:t>the</w:t>
      </w:r>
      <w:r w:rsidRPr="006C1A2C">
        <w:rPr>
          <w:spacing w:val="-6"/>
          <w:w w:val="105"/>
          <w:lang w:val="en-GB"/>
        </w:rPr>
        <w:t xml:space="preserve"> </w:t>
      </w:r>
      <w:r w:rsidRPr="006C1A2C">
        <w:rPr>
          <w:spacing w:val="-2"/>
          <w:w w:val="105"/>
          <w:lang w:val="en-GB"/>
        </w:rPr>
        <w:t>identification</w:t>
      </w:r>
      <w:r w:rsidRPr="006C1A2C">
        <w:rPr>
          <w:spacing w:val="-5"/>
          <w:w w:val="105"/>
          <w:lang w:val="en-GB"/>
        </w:rPr>
        <w:t xml:space="preserve"> </w:t>
      </w:r>
      <w:r w:rsidRPr="006C1A2C">
        <w:rPr>
          <w:spacing w:val="-2"/>
          <w:w w:val="105"/>
          <w:lang w:val="en-GB"/>
        </w:rPr>
        <w:t xml:space="preserve">of </w:t>
      </w:r>
      <w:r w:rsidRPr="006C1A2C">
        <w:rPr>
          <w:w w:val="105"/>
          <w:lang w:val="en-GB"/>
        </w:rPr>
        <w:t>adverse hepatic reactions and to obtain reliable infor- mation that could provide new insights into the epide- miology</w:t>
      </w:r>
      <w:r w:rsidRPr="006C1A2C">
        <w:rPr>
          <w:spacing w:val="-2"/>
          <w:w w:val="105"/>
          <w:lang w:val="en-GB"/>
        </w:rPr>
        <w:t xml:space="preserve"> </w:t>
      </w:r>
      <w:r w:rsidRPr="006C1A2C">
        <w:rPr>
          <w:w w:val="105"/>
          <w:lang w:val="en-GB"/>
        </w:rPr>
        <w:t>and</w:t>
      </w:r>
      <w:r w:rsidRPr="006C1A2C">
        <w:rPr>
          <w:spacing w:val="-2"/>
          <w:w w:val="105"/>
          <w:lang w:val="en-GB"/>
        </w:rPr>
        <w:t xml:space="preserve"> </w:t>
      </w:r>
      <w:r w:rsidRPr="006C1A2C">
        <w:rPr>
          <w:w w:val="105"/>
          <w:lang w:val="en-GB"/>
        </w:rPr>
        <w:t>pathogenesis</w:t>
      </w:r>
      <w:r w:rsidRPr="006C1A2C">
        <w:rPr>
          <w:spacing w:val="-2"/>
          <w:w w:val="105"/>
          <w:lang w:val="en-GB"/>
        </w:rPr>
        <w:t xml:space="preserve"> </w:t>
      </w:r>
      <w:r w:rsidRPr="006C1A2C">
        <w:rPr>
          <w:w w:val="105"/>
          <w:lang w:val="en-GB"/>
        </w:rPr>
        <w:t>of</w:t>
      </w:r>
      <w:r w:rsidRPr="006C1A2C">
        <w:rPr>
          <w:spacing w:val="-2"/>
          <w:w w:val="105"/>
          <w:lang w:val="en-GB"/>
        </w:rPr>
        <w:t xml:space="preserve"> </w:t>
      </w:r>
      <w:r w:rsidRPr="006C1A2C">
        <w:rPr>
          <w:w w:val="105"/>
          <w:lang w:val="en-GB"/>
        </w:rPr>
        <w:t>DILI</w:t>
      </w:r>
      <w:r w:rsidRPr="006C1A2C">
        <w:rPr>
          <w:spacing w:val="-2"/>
          <w:w w:val="105"/>
          <w:lang w:val="en-GB"/>
        </w:rPr>
        <w:t xml:space="preserve"> </w:t>
      </w:r>
      <w:r w:rsidRPr="006C1A2C">
        <w:rPr>
          <w:w w:val="105"/>
          <w:lang w:val="en-GB"/>
        </w:rPr>
        <w:t>are</w:t>
      </w:r>
      <w:r w:rsidRPr="006C1A2C">
        <w:rPr>
          <w:spacing w:val="-1"/>
          <w:w w:val="105"/>
          <w:lang w:val="en-GB"/>
        </w:rPr>
        <w:t xml:space="preserve"> </w:t>
      </w:r>
      <w:r w:rsidRPr="006C1A2C">
        <w:rPr>
          <w:w w:val="105"/>
          <w:lang w:val="en-GB"/>
        </w:rPr>
        <w:t>clearly</w:t>
      </w:r>
      <w:r w:rsidRPr="006C1A2C">
        <w:rPr>
          <w:spacing w:val="-2"/>
          <w:w w:val="105"/>
          <w:lang w:val="en-GB"/>
        </w:rPr>
        <w:t xml:space="preserve"> </w:t>
      </w:r>
      <w:r w:rsidRPr="006C1A2C">
        <w:rPr>
          <w:w w:val="105"/>
          <w:lang w:val="en-GB"/>
        </w:rPr>
        <w:t>needed.</w:t>
      </w:r>
      <w:r w:rsidRPr="006C1A2C">
        <w:rPr>
          <w:spacing w:val="-1"/>
          <w:w w:val="105"/>
          <w:lang w:val="en-GB"/>
        </w:rPr>
        <w:t xml:space="preserve"> </w:t>
      </w:r>
      <w:r w:rsidRPr="006C1A2C">
        <w:rPr>
          <w:w w:val="105"/>
          <w:lang w:val="en-GB"/>
        </w:rPr>
        <w:t>To attain</w:t>
      </w:r>
      <w:r w:rsidRPr="006C1A2C">
        <w:rPr>
          <w:spacing w:val="-9"/>
          <w:w w:val="105"/>
          <w:lang w:val="en-GB"/>
        </w:rPr>
        <w:t xml:space="preserve"> </w:t>
      </w:r>
      <w:r w:rsidRPr="006C1A2C">
        <w:rPr>
          <w:w w:val="105"/>
          <w:lang w:val="en-GB"/>
        </w:rPr>
        <w:t>this</w:t>
      </w:r>
      <w:r w:rsidRPr="006C1A2C">
        <w:rPr>
          <w:spacing w:val="-8"/>
          <w:w w:val="105"/>
          <w:lang w:val="en-GB"/>
        </w:rPr>
        <w:t xml:space="preserve"> </w:t>
      </w:r>
      <w:r w:rsidRPr="006C1A2C">
        <w:rPr>
          <w:w w:val="105"/>
          <w:lang w:val="en-GB"/>
        </w:rPr>
        <w:t>goal</w:t>
      </w:r>
      <w:r w:rsidRPr="006C1A2C">
        <w:rPr>
          <w:spacing w:val="-9"/>
          <w:w w:val="105"/>
          <w:lang w:val="en-GB"/>
        </w:rPr>
        <w:t xml:space="preserve"> </w:t>
      </w:r>
      <w:r w:rsidRPr="006C1A2C">
        <w:rPr>
          <w:w w:val="105"/>
          <w:lang w:val="en-GB"/>
        </w:rPr>
        <w:t>a</w:t>
      </w:r>
      <w:r w:rsidRPr="006C1A2C">
        <w:rPr>
          <w:spacing w:val="-9"/>
          <w:w w:val="105"/>
          <w:lang w:val="en-GB"/>
        </w:rPr>
        <w:t xml:space="preserve"> </w:t>
      </w:r>
      <w:r w:rsidRPr="006C1A2C">
        <w:rPr>
          <w:w w:val="105"/>
          <w:lang w:val="en-GB"/>
        </w:rPr>
        <w:t>multicenter,</w:t>
      </w:r>
      <w:r w:rsidRPr="006C1A2C">
        <w:rPr>
          <w:spacing w:val="-8"/>
          <w:w w:val="105"/>
          <w:lang w:val="en-GB"/>
        </w:rPr>
        <w:t xml:space="preserve"> </w:t>
      </w:r>
      <w:r w:rsidRPr="006C1A2C">
        <w:rPr>
          <w:w w:val="105"/>
          <w:lang w:val="en-GB"/>
        </w:rPr>
        <w:t>collaborative</w:t>
      </w:r>
      <w:r w:rsidRPr="006C1A2C">
        <w:rPr>
          <w:spacing w:val="-9"/>
          <w:w w:val="105"/>
          <w:lang w:val="en-GB"/>
        </w:rPr>
        <w:t xml:space="preserve"> </w:t>
      </w:r>
      <w:r w:rsidRPr="006C1A2C">
        <w:rPr>
          <w:w w:val="105"/>
          <w:lang w:val="en-GB"/>
        </w:rPr>
        <w:t>network</w:t>
      </w:r>
      <w:r w:rsidRPr="006C1A2C">
        <w:rPr>
          <w:spacing w:val="-9"/>
          <w:w w:val="105"/>
          <w:lang w:val="en-GB"/>
        </w:rPr>
        <w:t xml:space="preserve"> </w:t>
      </w:r>
      <w:r w:rsidRPr="006C1A2C">
        <w:rPr>
          <w:w w:val="105"/>
          <w:lang w:val="en-GB"/>
        </w:rPr>
        <w:t xml:space="preserve">was set up in Spain in 1994 to prospectively collect all suspicious of DILI, using a structured reporting form [18]. In the United States, the Drug Induced liver injury network was established in 2000 to gather data prospectively of cases of hepatotoxicity </w:t>
      </w:r>
      <w:hyperlink r:id="rId5">
        <w:r w:rsidRPr="006C1A2C">
          <w:rPr>
            <w:w w:val="105"/>
            <w:lang w:val="en-GB"/>
          </w:rPr>
          <w:t>(http://dilin.</w:t>
        </w:r>
      </w:hyperlink>
      <w:r w:rsidRPr="006C1A2C">
        <w:rPr>
          <w:w w:val="105"/>
          <w:lang w:val="en-GB"/>
        </w:rPr>
        <w:t xml:space="preserve"> dcri.duke.edu/</w:t>
      </w:r>
      <w:r w:rsidRPr="006C1A2C">
        <w:rPr>
          <w:spacing w:val="-3"/>
          <w:w w:val="105"/>
          <w:lang w:val="en-GB"/>
        </w:rPr>
        <w:t xml:space="preserve"> </w:t>
      </w:r>
      <w:r w:rsidRPr="006C1A2C">
        <w:rPr>
          <w:w w:val="105"/>
          <w:lang w:val="en-GB"/>
        </w:rPr>
        <w:t>web)</w:t>
      </w:r>
      <w:r w:rsidRPr="006C1A2C">
        <w:rPr>
          <w:spacing w:val="-3"/>
          <w:w w:val="105"/>
          <w:lang w:val="en-GB"/>
        </w:rPr>
        <w:t xml:space="preserve"> </w:t>
      </w:r>
      <w:r w:rsidRPr="006C1A2C">
        <w:rPr>
          <w:w w:val="105"/>
          <w:lang w:val="en-GB"/>
        </w:rPr>
        <w:t>[20].</w:t>
      </w:r>
      <w:r w:rsidRPr="006C1A2C">
        <w:rPr>
          <w:spacing w:val="-3"/>
          <w:w w:val="105"/>
          <w:lang w:val="en-GB"/>
        </w:rPr>
        <w:t xml:space="preserve"> </w:t>
      </w:r>
      <w:r w:rsidRPr="006C1A2C">
        <w:rPr>
          <w:w w:val="105"/>
          <w:lang w:val="en-GB"/>
        </w:rPr>
        <w:t>Further</w:t>
      </w:r>
      <w:r w:rsidRPr="006C1A2C">
        <w:rPr>
          <w:spacing w:val="-3"/>
          <w:w w:val="105"/>
          <w:lang w:val="en-GB"/>
        </w:rPr>
        <w:t xml:space="preserve"> </w:t>
      </w:r>
      <w:r w:rsidRPr="006C1A2C">
        <w:rPr>
          <w:w w:val="105"/>
          <w:lang w:val="en-GB"/>
        </w:rPr>
        <w:t>collections</w:t>
      </w:r>
      <w:r w:rsidRPr="006C1A2C">
        <w:rPr>
          <w:spacing w:val="-3"/>
          <w:w w:val="105"/>
          <w:lang w:val="en-GB"/>
        </w:rPr>
        <w:t xml:space="preserve"> </w:t>
      </w:r>
      <w:r w:rsidRPr="006C1A2C">
        <w:rPr>
          <w:w w:val="105"/>
          <w:lang w:val="en-GB"/>
        </w:rPr>
        <w:t>of</w:t>
      </w:r>
      <w:r w:rsidRPr="006C1A2C">
        <w:rPr>
          <w:spacing w:val="-3"/>
          <w:w w:val="105"/>
          <w:lang w:val="en-GB"/>
        </w:rPr>
        <w:t xml:space="preserve"> </w:t>
      </w:r>
      <w:r w:rsidRPr="006C1A2C">
        <w:rPr>
          <w:w w:val="105"/>
          <w:lang w:val="en-GB"/>
        </w:rPr>
        <w:t>cases</w:t>
      </w:r>
      <w:r w:rsidRPr="006C1A2C">
        <w:rPr>
          <w:spacing w:val="-3"/>
          <w:w w:val="105"/>
          <w:lang w:val="en-GB"/>
        </w:rPr>
        <w:t xml:space="preserve"> </w:t>
      </w:r>
      <w:r w:rsidRPr="006C1A2C">
        <w:rPr>
          <w:w w:val="105"/>
          <w:lang w:val="en-GB"/>
        </w:rPr>
        <w:t xml:space="preserve">of drug-induced hepatotoxicity, identified through the </w:t>
      </w:r>
      <w:r w:rsidRPr="006C1A2C">
        <w:rPr>
          <w:lang w:val="en-GB"/>
        </w:rPr>
        <w:t xml:space="preserve">existing farmacovigilance system for spontaneous report- </w:t>
      </w:r>
      <w:r w:rsidRPr="006C1A2C">
        <w:rPr>
          <w:w w:val="105"/>
          <w:lang w:val="en-GB"/>
        </w:rPr>
        <w:t>ing of suspected adverse drug reactions to national centres in several European countries, are underway with the EUDRAGENE project, funded by the European Commission 5th Framework Programme [21].</w:t>
      </w:r>
    </w:p>
    <w:p w:rsidR="00392101" w:rsidRPr="006C1A2C" w:rsidRDefault="006C1A2C">
      <w:pPr>
        <w:pStyle w:val="Textoindependiente"/>
        <w:spacing w:before="15" w:line="256" w:lineRule="auto"/>
        <w:ind w:left="132" w:right="60" w:firstLine="189"/>
        <w:jc w:val="both"/>
        <w:rPr>
          <w:lang w:val="en-GB"/>
        </w:rPr>
      </w:pPr>
      <w:r w:rsidRPr="006C1A2C">
        <w:rPr>
          <w:lang w:val="en-GB"/>
        </w:rPr>
        <w:t>These collaborative networks have helped to create a ‘pharmacoepidemiological culture’, prompting attending physicians to become more sensitized towards the detection of DILI and consequently favouring the recruitment of well-characterized cases. But it has also highlighted the need to agree upon common definitions, diagnostic criteria, terminologies and instruments to</w:t>
      </w:r>
      <w:r w:rsidRPr="006C1A2C">
        <w:rPr>
          <w:spacing w:val="40"/>
          <w:lang w:val="en-GB"/>
        </w:rPr>
        <w:t xml:space="preserve"> </w:t>
      </w:r>
      <w:r w:rsidRPr="006C1A2C">
        <w:rPr>
          <w:lang w:val="en-GB"/>
        </w:rPr>
        <w:t>assess the causality as well as of integrating into routine clinical</w:t>
      </w:r>
      <w:r w:rsidRPr="006C1A2C">
        <w:rPr>
          <w:spacing w:val="40"/>
          <w:lang w:val="en-GB"/>
        </w:rPr>
        <w:t xml:space="preserve"> </w:t>
      </w:r>
      <w:r w:rsidRPr="006C1A2C">
        <w:rPr>
          <w:lang w:val="en-GB"/>
        </w:rPr>
        <w:t>practice</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necessary</w:t>
      </w:r>
      <w:r w:rsidRPr="006C1A2C">
        <w:rPr>
          <w:spacing w:val="40"/>
          <w:lang w:val="en-GB"/>
        </w:rPr>
        <w:t xml:space="preserve"> </w:t>
      </w:r>
      <w:r w:rsidRPr="006C1A2C">
        <w:rPr>
          <w:lang w:val="en-GB"/>
        </w:rPr>
        <w:t>tools</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increase</w:t>
      </w:r>
      <w:r w:rsidRPr="006C1A2C">
        <w:rPr>
          <w:spacing w:val="40"/>
          <w:lang w:val="en-GB"/>
        </w:rPr>
        <w:t xml:space="preserve"> </w:t>
      </w:r>
      <w:r w:rsidRPr="006C1A2C">
        <w:rPr>
          <w:lang w:val="en-GB"/>
        </w:rPr>
        <w:t>the degree of certainty in diagnosing DILI, that would ultimately promote research and understanding of com- plex</w:t>
      </w:r>
      <w:r w:rsidRPr="006C1A2C">
        <w:rPr>
          <w:spacing w:val="40"/>
          <w:lang w:val="en-GB"/>
        </w:rPr>
        <w:t xml:space="preserve"> </w:t>
      </w:r>
      <w:r w:rsidRPr="006C1A2C">
        <w:rPr>
          <w:lang w:val="en-GB"/>
        </w:rPr>
        <w:t>mechanisms</w:t>
      </w:r>
      <w:r w:rsidRPr="006C1A2C">
        <w:rPr>
          <w:spacing w:val="40"/>
          <w:lang w:val="en-GB"/>
        </w:rPr>
        <w:t xml:space="preserve"> </w:t>
      </w:r>
      <w:r w:rsidRPr="006C1A2C">
        <w:rPr>
          <w:lang w:val="en-GB"/>
        </w:rPr>
        <w:t>involved</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DILI.</w:t>
      </w:r>
    </w:p>
    <w:p w:rsidR="00392101" w:rsidRPr="006C1A2C" w:rsidRDefault="00392101">
      <w:pPr>
        <w:pStyle w:val="Textoindependiente"/>
        <w:spacing w:before="1"/>
        <w:rPr>
          <w:lang w:val="en-GB"/>
        </w:rPr>
      </w:pPr>
    </w:p>
    <w:p w:rsidR="00392101" w:rsidRPr="006C1A2C" w:rsidRDefault="006C1A2C">
      <w:pPr>
        <w:pStyle w:val="Textoindependiente"/>
        <w:spacing w:line="284" w:lineRule="exact"/>
        <w:ind w:left="132"/>
        <w:jc w:val="both"/>
        <w:rPr>
          <w:rFonts w:ascii="Lucida Sans Unicode"/>
          <w:lang w:val="en-GB"/>
        </w:rPr>
      </w:pPr>
      <w:r w:rsidRPr="006C1A2C">
        <w:rPr>
          <w:rFonts w:ascii="Lucida Sans Unicode"/>
          <w:lang w:val="en-GB"/>
        </w:rPr>
        <w:t>Mechanism</w:t>
      </w:r>
      <w:r w:rsidRPr="006C1A2C">
        <w:rPr>
          <w:rFonts w:ascii="Lucida Sans Unicode"/>
          <w:spacing w:val="-12"/>
          <w:lang w:val="en-GB"/>
        </w:rPr>
        <w:t xml:space="preserve"> </w:t>
      </w:r>
      <w:r w:rsidRPr="006C1A2C">
        <w:rPr>
          <w:rFonts w:ascii="Lucida Sans Unicode"/>
          <w:lang w:val="en-GB"/>
        </w:rPr>
        <w:t>of</w:t>
      </w:r>
      <w:r w:rsidRPr="006C1A2C">
        <w:rPr>
          <w:rFonts w:ascii="Lucida Sans Unicode"/>
          <w:spacing w:val="-12"/>
          <w:lang w:val="en-GB"/>
        </w:rPr>
        <w:t xml:space="preserve"> </w:t>
      </w:r>
      <w:r w:rsidRPr="006C1A2C">
        <w:rPr>
          <w:rFonts w:ascii="Lucida Sans Unicode"/>
          <w:spacing w:val="-4"/>
          <w:lang w:val="en-GB"/>
        </w:rPr>
        <w:t>DILI</w:t>
      </w:r>
    </w:p>
    <w:p w:rsidR="00392101" w:rsidRPr="006C1A2C" w:rsidRDefault="006C1A2C">
      <w:pPr>
        <w:pStyle w:val="Textoindependiente"/>
        <w:spacing w:line="256" w:lineRule="auto"/>
        <w:ind w:left="132" w:right="60"/>
        <w:jc w:val="both"/>
        <w:rPr>
          <w:lang w:val="en-GB"/>
        </w:rPr>
      </w:pPr>
      <w:r w:rsidRPr="006C1A2C">
        <w:rPr>
          <w:lang w:val="en-GB"/>
        </w:rPr>
        <w:t>Most cases of drug-induced liver injury are idiosyncratic,</w:t>
      </w:r>
      <w:r w:rsidRPr="006C1A2C">
        <w:rPr>
          <w:spacing w:val="80"/>
          <w:lang w:val="en-GB"/>
        </w:rPr>
        <w:t xml:space="preserve"> </w:t>
      </w:r>
      <w:r w:rsidRPr="006C1A2C">
        <w:rPr>
          <w:lang w:val="en-GB"/>
        </w:rPr>
        <w:t>in that the reaction is unpredictable from the known pharmacology of the drug and cannot usually be</w:t>
      </w:r>
      <w:r w:rsidRPr="006C1A2C">
        <w:rPr>
          <w:spacing w:val="80"/>
          <w:lang w:val="en-GB"/>
        </w:rPr>
        <w:t xml:space="preserve"> </w:t>
      </w:r>
      <w:r w:rsidRPr="006C1A2C">
        <w:rPr>
          <w:lang w:val="en-GB"/>
        </w:rPr>
        <w:t>predicted from preclinical studies. A recent definition states that idiosyncratic reactions are toxic responses determined</w:t>
      </w:r>
      <w:r w:rsidRPr="006C1A2C">
        <w:rPr>
          <w:spacing w:val="43"/>
          <w:lang w:val="en-GB"/>
        </w:rPr>
        <w:t xml:space="preserve"> </w:t>
      </w:r>
      <w:r w:rsidRPr="006C1A2C">
        <w:rPr>
          <w:lang w:val="en-GB"/>
        </w:rPr>
        <w:t>by</w:t>
      </w:r>
      <w:r w:rsidRPr="006C1A2C">
        <w:rPr>
          <w:spacing w:val="41"/>
          <w:lang w:val="en-GB"/>
        </w:rPr>
        <w:t xml:space="preserve"> </w:t>
      </w:r>
      <w:r w:rsidRPr="006C1A2C">
        <w:rPr>
          <w:lang w:val="en-GB"/>
        </w:rPr>
        <w:t>individual</w:t>
      </w:r>
      <w:r w:rsidRPr="006C1A2C">
        <w:rPr>
          <w:spacing w:val="44"/>
          <w:lang w:val="en-GB"/>
        </w:rPr>
        <w:t xml:space="preserve"> </w:t>
      </w:r>
      <w:r w:rsidRPr="006C1A2C">
        <w:rPr>
          <w:lang w:val="en-GB"/>
        </w:rPr>
        <w:t>susceptibility</w:t>
      </w:r>
      <w:r w:rsidRPr="006C1A2C">
        <w:rPr>
          <w:spacing w:val="42"/>
          <w:lang w:val="en-GB"/>
        </w:rPr>
        <w:t xml:space="preserve"> </w:t>
      </w:r>
      <w:r w:rsidRPr="006C1A2C">
        <w:rPr>
          <w:lang w:val="en-GB"/>
        </w:rPr>
        <w:t>to</w:t>
      </w:r>
      <w:r w:rsidRPr="006C1A2C">
        <w:rPr>
          <w:spacing w:val="44"/>
          <w:lang w:val="en-GB"/>
        </w:rPr>
        <w:t xml:space="preserve"> </w:t>
      </w:r>
      <w:r w:rsidRPr="006C1A2C">
        <w:rPr>
          <w:lang w:val="en-GB"/>
        </w:rPr>
        <w:t>(host)</w:t>
      </w:r>
      <w:r w:rsidRPr="006C1A2C">
        <w:rPr>
          <w:spacing w:val="42"/>
          <w:lang w:val="en-GB"/>
        </w:rPr>
        <w:t xml:space="preserve"> </w:t>
      </w:r>
      <w:r w:rsidRPr="006C1A2C">
        <w:rPr>
          <w:spacing w:val="-2"/>
          <w:lang w:val="en-GB"/>
        </w:rPr>
        <w:t>factors</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716" w:space="185"/>
            <w:col w:w="4743"/>
          </w:cols>
        </w:sectPr>
      </w:pPr>
    </w:p>
    <w:p w:rsidR="00392101" w:rsidRPr="006C1A2C" w:rsidRDefault="00392101">
      <w:pPr>
        <w:pStyle w:val="Textoindependiente"/>
        <w:rPr>
          <w:sz w:val="14"/>
          <w:lang w:val="en-GB"/>
        </w:rPr>
      </w:pPr>
    </w:p>
    <w:p w:rsidR="00392101" w:rsidRPr="006C1A2C" w:rsidRDefault="00392101">
      <w:pPr>
        <w:pStyle w:val="Textoindependiente"/>
        <w:spacing w:before="155"/>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392101">
      <w:pPr>
        <w:pStyle w:val="Textoindependiente"/>
        <w:rPr>
          <w:rFonts w:ascii="Verdana"/>
          <w:lang w:val="en-GB"/>
        </w:rPr>
      </w:pPr>
    </w:p>
    <w:p w:rsidR="00392101" w:rsidRPr="006C1A2C" w:rsidRDefault="00392101">
      <w:pPr>
        <w:pStyle w:val="Textoindependiente"/>
        <w:spacing w:before="24"/>
        <w:rPr>
          <w:rFonts w:ascii="Verdana"/>
          <w:lang w:val="en-GB"/>
        </w:rPr>
      </w:pPr>
    </w:p>
    <w:p w:rsidR="00392101" w:rsidRPr="006C1A2C" w:rsidRDefault="006C1A2C">
      <w:pPr>
        <w:pStyle w:val="Textoindependiente"/>
        <w:spacing w:line="256" w:lineRule="auto"/>
        <w:ind w:left="62"/>
        <w:jc w:val="both"/>
        <w:rPr>
          <w:lang w:val="en-GB"/>
        </w:rPr>
      </w:pPr>
      <w:r w:rsidRPr="006C1A2C">
        <w:rPr>
          <w:lang w:val="en-GB"/>
        </w:rPr>
        <w:t>that increase the penetrance and expressivity of the intrinsic toxicity of a drug (or a drug metabolite) [22]. Indeed, development of DILI is a complex, multi-step process in which the toxic potential of the drug, genetic and acquired factors (</w:t>
      </w:r>
      <w:r w:rsidRPr="006C1A2C">
        <w:rPr>
          <w:i/>
          <w:lang w:val="en-GB"/>
        </w:rPr>
        <w:t>Figure 1</w:t>
      </w:r>
      <w:r w:rsidRPr="006C1A2C">
        <w:rPr>
          <w:lang w:val="en-GB"/>
        </w:rPr>
        <w:t>) as well as individual deficiencies in</w:t>
      </w:r>
      <w:r w:rsidRPr="006C1A2C">
        <w:rPr>
          <w:spacing w:val="-1"/>
          <w:lang w:val="en-GB"/>
        </w:rPr>
        <w:t xml:space="preserve"> </w:t>
      </w:r>
      <w:r w:rsidRPr="006C1A2C">
        <w:rPr>
          <w:lang w:val="en-GB"/>
        </w:rPr>
        <w:t>the adaptive processes that limit the</w:t>
      </w:r>
      <w:r w:rsidRPr="006C1A2C">
        <w:rPr>
          <w:spacing w:val="-1"/>
          <w:lang w:val="en-GB"/>
        </w:rPr>
        <w:t xml:space="preserve"> </w:t>
      </w:r>
      <w:r w:rsidRPr="006C1A2C">
        <w:rPr>
          <w:lang w:val="en-GB"/>
        </w:rPr>
        <w:t>extent of the injury, determine the susceptibility to the rare occurrence of idiosyncratic hepatotoxicity [23]. Thus,</w:t>
      </w:r>
      <w:r w:rsidRPr="006C1A2C">
        <w:rPr>
          <w:spacing w:val="80"/>
          <w:lang w:val="en-GB"/>
        </w:rPr>
        <w:t xml:space="preserve"> </w:t>
      </w:r>
      <w:r w:rsidRPr="006C1A2C">
        <w:rPr>
          <w:lang w:val="en-GB"/>
        </w:rPr>
        <w:t>most patients tolerate the drug without adverse liver effects or there exists a background of mild, and often transient, asymptomatic liver injury (i.e. statins, isonia-</w:t>
      </w:r>
      <w:r w:rsidRPr="006C1A2C">
        <w:rPr>
          <w:spacing w:val="40"/>
          <w:lang w:val="en-GB"/>
        </w:rPr>
        <w:t xml:space="preserve"> </w:t>
      </w:r>
      <w:r w:rsidRPr="006C1A2C">
        <w:rPr>
          <w:lang w:val="en-GB"/>
        </w:rPr>
        <w:t>zid) indicating an adaptation to the drug and further tolerance. It is frequently stated that these reactions</w:t>
      </w:r>
      <w:r w:rsidRPr="006C1A2C">
        <w:rPr>
          <w:spacing w:val="80"/>
          <w:lang w:val="en-GB"/>
        </w:rPr>
        <w:t xml:space="preserve"> </w:t>
      </w:r>
      <w:r w:rsidRPr="006C1A2C">
        <w:rPr>
          <w:lang w:val="en-GB"/>
        </w:rPr>
        <w:t>show no apparent dose–response relationship although this may be misleading. It has been observed that drugs that cause idiosyncratic hepatotoxicity were given at a daily dose of 100 mg or higher, being the likelihood of hepatotoxicity greatly reduced with potent drugs admin- istered</w:t>
      </w:r>
      <w:r w:rsidRPr="006C1A2C">
        <w:rPr>
          <w:spacing w:val="32"/>
          <w:lang w:val="en-GB"/>
        </w:rPr>
        <w:t xml:space="preserve"> </w:t>
      </w:r>
      <w:r w:rsidRPr="006C1A2C">
        <w:rPr>
          <w:lang w:val="en-GB"/>
        </w:rPr>
        <w:t>at a</w:t>
      </w:r>
      <w:r w:rsidRPr="006C1A2C">
        <w:rPr>
          <w:spacing w:val="32"/>
          <w:lang w:val="en-GB"/>
        </w:rPr>
        <w:t xml:space="preserve"> </w:t>
      </w:r>
      <w:r w:rsidRPr="006C1A2C">
        <w:rPr>
          <w:lang w:val="en-GB"/>
        </w:rPr>
        <w:t>dose below</w:t>
      </w:r>
      <w:r w:rsidRPr="006C1A2C">
        <w:rPr>
          <w:spacing w:val="32"/>
          <w:lang w:val="en-GB"/>
        </w:rPr>
        <w:t xml:space="preserve"> </w:t>
      </w:r>
      <w:r w:rsidRPr="006C1A2C">
        <w:rPr>
          <w:lang w:val="en-GB"/>
        </w:rPr>
        <w:t>10 mg per</w:t>
      </w:r>
      <w:r w:rsidRPr="006C1A2C">
        <w:rPr>
          <w:spacing w:val="32"/>
          <w:lang w:val="en-GB"/>
        </w:rPr>
        <w:t xml:space="preserve"> </w:t>
      </w:r>
      <w:r w:rsidRPr="006C1A2C">
        <w:rPr>
          <w:lang w:val="en-GB"/>
        </w:rPr>
        <w:t>day [24].</w:t>
      </w:r>
      <w:r w:rsidRPr="006C1A2C">
        <w:rPr>
          <w:spacing w:val="32"/>
          <w:lang w:val="en-GB"/>
        </w:rPr>
        <w:t xml:space="preserve"> </w:t>
      </w:r>
      <w:r w:rsidRPr="006C1A2C">
        <w:rPr>
          <w:lang w:val="en-GB"/>
        </w:rPr>
        <w:t>Therefore, the combination of susceptibility factors coupled with a high dose (due to variation in handling between different phases of drug metabolism, detoxification, and trans- port)/low potency drugs that reach a threshold for exposure to drug or toxic metabolites, enhances the risk</w:t>
      </w:r>
      <w:r w:rsidRPr="006C1A2C">
        <w:rPr>
          <w:spacing w:val="80"/>
          <w:lang w:val="en-GB"/>
        </w:rPr>
        <w:t xml:space="preserve"> </w:t>
      </w:r>
      <w:r w:rsidRPr="006C1A2C">
        <w:rPr>
          <w:lang w:val="en-GB"/>
        </w:rPr>
        <w:t>of idiosyncratic hepatotoxicity.</w:t>
      </w:r>
    </w:p>
    <w:p w:rsidR="00392101" w:rsidRPr="006C1A2C" w:rsidRDefault="00392101">
      <w:pPr>
        <w:pStyle w:val="Textoindependiente"/>
        <w:spacing w:before="13"/>
        <w:rPr>
          <w:lang w:val="en-GB"/>
        </w:rPr>
      </w:pPr>
    </w:p>
    <w:p w:rsidR="00392101" w:rsidRPr="006C1A2C" w:rsidRDefault="006C1A2C">
      <w:pPr>
        <w:pStyle w:val="Textoindependiente"/>
        <w:spacing w:line="284" w:lineRule="exact"/>
        <w:ind w:left="62"/>
        <w:jc w:val="both"/>
        <w:rPr>
          <w:rFonts w:ascii="Lucida Sans Unicode"/>
          <w:lang w:val="en-GB"/>
        </w:rPr>
      </w:pPr>
      <w:r w:rsidRPr="006C1A2C">
        <w:rPr>
          <w:rFonts w:ascii="Lucida Sans Unicode"/>
          <w:spacing w:val="-2"/>
          <w:lang w:val="en-GB"/>
        </w:rPr>
        <w:t>Determinants</w:t>
      </w:r>
      <w:r w:rsidRPr="006C1A2C">
        <w:rPr>
          <w:rFonts w:ascii="Lucida Sans Unicode"/>
          <w:spacing w:val="-7"/>
          <w:lang w:val="en-GB"/>
        </w:rPr>
        <w:t xml:space="preserve"> </w:t>
      </w:r>
      <w:r w:rsidRPr="006C1A2C">
        <w:rPr>
          <w:rFonts w:ascii="Lucida Sans Unicode"/>
          <w:spacing w:val="-2"/>
          <w:lang w:val="en-GB"/>
        </w:rPr>
        <w:t>of</w:t>
      </w:r>
      <w:r w:rsidRPr="006C1A2C">
        <w:rPr>
          <w:rFonts w:ascii="Lucida Sans Unicode"/>
          <w:spacing w:val="-7"/>
          <w:lang w:val="en-GB"/>
        </w:rPr>
        <w:t xml:space="preserve"> </w:t>
      </w:r>
      <w:r w:rsidRPr="006C1A2C">
        <w:rPr>
          <w:rFonts w:ascii="Lucida Sans Unicode"/>
          <w:spacing w:val="-2"/>
          <w:lang w:val="en-GB"/>
        </w:rPr>
        <w:t>prognosis</w:t>
      </w:r>
    </w:p>
    <w:p w:rsidR="00392101" w:rsidRPr="006C1A2C" w:rsidRDefault="006C1A2C">
      <w:pPr>
        <w:pStyle w:val="Textoindependiente"/>
        <w:spacing w:line="259" w:lineRule="auto"/>
        <w:ind w:left="62"/>
        <w:jc w:val="both"/>
        <w:rPr>
          <w:lang w:val="en-GB"/>
        </w:rPr>
      </w:pPr>
      <w:r w:rsidRPr="006C1A2C">
        <w:rPr>
          <w:w w:val="105"/>
          <w:lang w:val="en-GB"/>
        </w:rPr>
        <w:t>Although drugs can cause toxic effects on the liver which</w:t>
      </w:r>
      <w:r w:rsidRPr="006C1A2C">
        <w:rPr>
          <w:spacing w:val="69"/>
          <w:w w:val="150"/>
          <w:lang w:val="en-GB"/>
        </w:rPr>
        <w:t xml:space="preserve"> </w:t>
      </w:r>
      <w:r w:rsidRPr="006C1A2C">
        <w:rPr>
          <w:w w:val="105"/>
          <w:lang w:val="en-GB"/>
        </w:rPr>
        <w:t>can</w:t>
      </w:r>
      <w:r w:rsidRPr="006C1A2C">
        <w:rPr>
          <w:spacing w:val="68"/>
          <w:w w:val="150"/>
          <w:lang w:val="en-GB"/>
        </w:rPr>
        <w:t xml:space="preserve"> </w:t>
      </w:r>
      <w:r w:rsidRPr="006C1A2C">
        <w:rPr>
          <w:w w:val="105"/>
          <w:lang w:val="en-GB"/>
        </w:rPr>
        <w:t>mimic</w:t>
      </w:r>
      <w:r w:rsidRPr="006C1A2C">
        <w:rPr>
          <w:spacing w:val="68"/>
          <w:w w:val="150"/>
          <w:lang w:val="en-GB"/>
        </w:rPr>
        <w:t xml:space="preserve"> </w:t>
      </w:r>
      <w:r w:rsidRPr="006C1A2C">
        <w:rPr>
          <w:w w:val="105"/>
          <w:lang w:val="en-GB"/>
        </w:rPr>
        <w:t>all</w:t>
      </w:r>
      <w:r w:rsidRPr="006C1A2C">
        <w:rPr>
          <w:spacing w:val="68"/>
          <w:w w:val="150"/>
          <w:lang w:val="en-GB"/>
        </w:rPr>
        <w:t xml:space="preserve"> </w:t>
      </w:r>
      <w:r w:rsidRPr="006C1A2C">
        <w:rPr>
          <w:w w:val="105"/>
          <w:lang w:val="en-GB"/>
        </w:rPr>
        <w:t>forms</w:t>
      </w:r>
      <w:r w:rsidRPr="006C1A2C">
        <w:rPr>
          <w:spacing w:val="68"/>
          <w:w w:val="150"/>
          <w:lang w:val="en-GB"/>
        </w:rPr>
        <w:t xml:space="preserve"> </w:t>
      </w:r>
      <w:r w:rsidRPr="006C1A2C">
        <w:rPr>
          <w:w w:val="105"/>
          <w:lang w:val="en-GB"/>
        </w:rPr>
        <w:t>of</w:t>
      </w:r>
      <w:r w:rsidRPr="006C1A2C">
        <w:rPr>
          <w:spacing w:val="70"/>
          <w:w w:val="150"/>
          <w:lang w:val="en-GB"/>
        </w:rPr>
        <w:t xml:space="preserve"> </w:t>
      </w:r>
      <w:r w:rsidRPr="006C1A2C">
        <w:rPr>
          <w:w w:val="105"/>
          <w:lang w:val="en-GB"/>
        </w:rPr>
        <w:t>acute</w:t>
      </w:r>
      <w:r w:rsidRPr="006C1A2C">
        <w:rPr>
          <w:spacing w:val="68"/>
          <w:w w:val="150"/>
          <w:lang w:val="en-GB"/>
        </w:rPr>
        <w:t xml:space="preserve"> </w:t>
      </w:r>
      <w:r w:rsidRPr="006C1A2C">
        <w:rPr>
          <w:w w:val="105"/>
          <w:lang w:val="en-GB"/>
        </w:rPr>
        <w:t>and</w:t>
      </w:r>
      <w:r w:rsidRPr="006C1A2C">
        <w:rPr>
          <w:spacing w:val="69"/>
          <w:w w:val="150"/>
          <w:lang w:val="en-GB"/>
        </w:rPr>
        <w:t xml:space="preserve"> </w:t>
      </w:r>
      <w:r w:rsidRPr="006C1A2C">
        <w:rPr>
          <w:spacing w:val="-2"/>
          <w:w w:val="105"/>
          <w:lang w:val="en-GB"/>
        </w:rPr>
        <w:t>chronic</w:t>
      </w:r>
    </w:p>
    <w:p w:rsidR="00392101" w:rsidRPr="006C1A2C" w:rsidRDefault="006C1A2C">
      <w:pPr>
        <w:rPr>
          <w:sz w:val="19"/>
          <w:lang w:val="en-GB"/>
        </w:rPr>
      </w:pPr>
      <w:r w:rsidRPr="006C1A2C">
        <w:rPr>
          <w:lang w:val="en-GB"/>
        </w:rPr>
        <w:br w:type="column"/>
      </w:r>
    </w:p>
    <w:p w:rsidR="00392101" w:rsidRPr="006C1A2C" w:rsidRDefault="00392101">
      <w:pPr>
        <w:pStyle w:val="Textoindependiente"/>
        <w:spacing w:before="22"/>
        <w:rPr>
          <w:lang w:val="en-GB"/>
        </w:rPr>
      </w:pPr>
    </w:p>
    <w:p w:rsidR="00392101" w:rsidRPr="006C1A2C" w:rsidRDefault="006C1A2C">
      <w:pPr>
        <w:pStyle w:val="Textoindependiente"/>
        <w:spacing w:line="256" w:lineRule="auto"/>
        <w:ind w:left="62" w:right="130"/>
        <w:jc w:val="both"/>
        <w:rPr>
          <w:lang w:val="en-GB"/>
        </w:rPr>
      </w:pPr>
      <w:r w:rsidRPr="006C1A2C">
        <w:rPr>
          <w:w w:val="105"/>
          <w:lang w:val="en-GB"/>
        </w:rPr>
        <w:t>hepatobiliary liver disease, the predominant pattern of lesion</w:t>
      </w:r>
      <w:r w:rsidRPr="006C1A2C">
        <w:rPr>
          <w:spacing w:val="-12"/>
          <w:w w:val="105"/>
          <w:lang w:val="en-GB"/>
        </w:rPr>
        <w:t xml:space="preserve"> </w:t>
      </w:r>
      <w:r w:rsidRPr="006C1A2C">
        <w:rPr>
          <w:w w:val="105"/>
          <w:lang w:val="en-GB"/>
        </w:rPr>
        <w:t>is</w:t>
      </w:r>
      <w:r w:rsidRPr="006C1A2C">
        <w:rPr>
          <w:spacing w:val="-11"/>
          <w:w w:val="105"/>
          <w:lang w:val="en-GB"/>
        </w:rPr>
        <w:t xml:space="preserve"> </w:t>
      </w:r>
      <w:r w:rsidRPr="006C1A2C">
        <w:rPr>
          <w:w w:val="105"/>
          <w:lang w:val="en-GB"/>
        </w:rPr>
        <w:t>acute</w:t>
      </w:r>
      <w:r w:rsidRPr="006C1A2C">
        <w:rPr>
          <w:spacing w:val="-11"/>
          <w:w w:val="105"/>
          <w:lang w:val="en-GB"/>
        </w:rPr>
        <w:t xml:space="preserve"> </w:t>
      </w:r>
      <w:r w:rsidRPr="006C1A2C">
        <w:rPr>
          <w:w w:val="105"/>
          <w:lang w:val="en-GB"/>
        </w:rPr>
        <w:t>hepatitis.</w:t>
      </w:r>
      <w:r w:rsidRPr="006C1A2C">
        <w:rPr>
          <w:spacing w:val="-12"/>
          <w:w w:val="105"/>
          <w:lang w:val="en-GB"/>
        </w:rPr>
        <w:t xml:space="preserve"> </w:t>
      </w:r>
      <w:r w:rsidRPr="006C1A2C">
        <w:rPr>
          <w:w w:val="105"/>
          <w:lang w:val="en-GB"/>
        </w:rPr>
        <w:t>Hence,</w:t>
      </w:r>
      <w:r w:rsidRPr="006C1A2C">
        <w:rPr>
          <w:spacing w:val="-11"/>
          <w:w w:val="105"/>
          <w:lang w:val="en-GB"/>
        </w:rPr>
        <w:t xml:space="preserve"> </w:t>
      </w:r>
      <w:r w:rsidRPr="006C1A2C">
        <w:rPr>
          <w:w w:val="105"/>
          <w:lang w:val="en-GB"/>
        </w:rPr>
        <w:t>physicians</w:t>
      </w:r>
      <w:r w:rsidRPr="006C1A2C">
        <w:rPr>
          <w:spacing w:val="-11"/>
          <w:w w:val="105"/>
          <w:lang w:val="en-GB"/>
        </w:rPr>
        <w:t xml:space="preserve"> </w:t>
      </w:r>
      <w:r w:rsidRPr="006C1A2C">
        <w:rPr>
          <w:w w:val="105"/>
          <w:lang w:val="en-GB"/>
        </w:rPr>
        <w:t>should</w:t>
      </w:r>
      <w:r w:rsidRPr="006C1A2C">
        <w:rPr>
          <w:spacing w:val="-11"/>
          <w:w w:val="105"/>
          <w:lang w:val="en-GB"/>
        </w:rPr>
        <w:t xml:space="preserve"> </w:t>
      </w:r>
      <w:r w:rsidRPr="006C1A2C">
        <w:rPr>
          <w:w w:val="105"/>
          <w:lang w:val="en-GB"/>
        </w:rPr>
        <w:t>always consider</w:t>
      </w:r>
      <w:r w:rsidRPr="006C1A2C">
        <w:rPr>
          <w:spacing w:val="-9"/>
          <w:w w:val="105"/>
          <w:lang w:val="en-GB"/>
        </w:rPr>
        <w:t xml:space="preserve"> </w:t>
      </w:r>
      <w:r w:rsidRPr="006C1A2C">
        <w:rPr>
          <w:w w:val="105"/>
          <w:lang w:val="en-GB"/>
        </w:rPr>
        <w:t>the</w:t>
      </w:r>
      <w:r w:rsidRPr="006C1A2C">
        <w:rPr>
          <w:spacing w:val="-10"/>
          <w:w w:val="105"/>
          <w:lang w:val="en-GB"/>
        </w:rPr>
        <w:t xml:space="preserve"> </w:t>
      </w:r>
      <w:r w:rsidRPr="006C1A2C">
        <w:rPr>
          <w:w w:val="105"/>
          <w:lang w:val="en-GB"/>
        </w:rPr>
        <w:t>possibility</w:t>
      </w:r>
      <w:r w:rsidRPr="006C1A2C">
        <w:rPr>
          <w:spacing w:val="-9"/>
          <w:w w:val="105"/>
          <w:lang w:val="en-GB"/>
        </w:rPr>
        <w:t xml:space="preserve"> </w:t>
      </w:r>
      <w:r w:rsidRPr="006C1A2C">
        <w:rPr>
          <w:w w:val="105"/>
          <w:lang w:val="en-GB"/>
        </w:rPr>
        <w:t>of</w:t>
      </w:r>
      <w:r w:rsidRPr="006C1A2C">
        <w:rPr>
          <w:spacing w:val="-10"/>
          <w:w w:val="105"/>
          <w:lang w:val="en-GB"/>
        </w:rPr>
        <w:t xml:space="preserve"> </w:t>
      </w:r>
      <w:r w:rsidRPr="006C1A2C">
        <w:rPr>
          <w:w w:val="105"/>
          <w:lang w:val="en-GB"/>
        </w:rPr>
        <w:t>drug</w:t>
      </w:r>
      <w:r w:rsidRPr="006C1A2C">
        <w:rPr>
          <w:spacing w:val="-9"/>
          <w:w w:val="105"/>
          <w:lang w:val="en-GB"/>
        </w:rPr>
        <w:t xml:space="preserve"> </w:t>
      </w:r>
      <w:r w:rsidRPr="006C1A2C">
        <w:rPr>
          <w:w w:val="105"/>
          <w:lang w:val="en-GB"/>
        </w:rPr>
        <w:t>toxicity</w:t>
      </w:r>
      <w:r w:rsidRPr="006C1A2C">
        <w:rPr>
          <w:spacing w:val="-10"/>
          <w:w w:val="105"/>
          <w:lang w:val="en-GB"/>
        </w:rPr>
        <w:t xml:space="preserve"> </w:t>
      </w:r>
      <w:r w:rsidRPr="006C1A2C">
        <w:rPr>
          <w:w w:val="105"/>
          <w:lang w:val="en-GB"/>
        </w:rPr>
        <w:t>when</w:t>
      </w:r>
      <w:r w:rsidRPr="006C1A2C">
        <w:rPr>
          <w:spacing w:val="-9"/>
          <w:w w:val="105"/>
          <w:lang w:val="en-GB"/>
        </w:rPr>
        <w:t xml:space="preserve"> </w:t>
      </w:r>
      <w:r w:rsidRPr="006C1A2C">
        <w:rPr>
          <w:w w:val="105"/>
          <w:lang w:val="en-GB"/>
        </w:rPr>
        <w:t>conducting a differential diagnosis in all patients who present with liver disease. Those drugs that cause hepatocellular damage may have the worst outcome in DILI. The observation by the late Hyman Zimmerman, known as ‘Hy’s rule’ [25], (term coined by Robert Temple of the FDA),</w:t>
      </w:r>
      <w:r w:rsidRPr="006C1A2C">
        <w:rPr>
          <w:spacing w:val="-11"/>
          <w:w w:val="105"/>
          <w:lang w:val="en-GB"/>
        </w:rPr>
        <w:t xml:space="preserve"> </w:t>
      </w:r>
      <w:r w:rsidRPr="006C1A2C">
        <w:rPr>
          <w:w w:val="105"/>
          <w:lang w:val="en-GB"/>
        </w:rPr>
        <w:t>predicts</w:t>
      </w:r>
      <w:r w:rsidRPr="006C1A2C">
        <w:rPr>
          <w:spacing w:val="-11"/>
          <w:w w:val="105"/>
          <w:lang w:val="en-GB"/>
        </w:rPr>
        <w:t xml:space="preserve"> </w:t>
      </w:r>
      <w:r w:rsidRPr="006C1A2C">
        <w:rPr>
          <w:w w:val="105"/>
          <w:lang w:val="en-GB"/>
        </w:rPr>
        <w:t>a</w:t>
      </w:r>
      <w:r w:rsidRPr="006C1A2C">
        <w:rPr>
          <w:spacing w:val="-12"/>
          <w:w w:val="105"/>
          <w:lang w:val="en-GB"/>
        </w:rPr>
        <w:t xml:space="preserve"> </w:t>
      </w:r>
      <w:r w:rsidRPr="006C1A2C">
        <w:rPr>
          <w:w w:val="105"/>
          <w:lang w:val="en-GB"/>
        </w:rPr>
        <w:t>mean</w:t>
      </w:r>
      <w:r w:rsidRPr="006C1A2C">
        <w:rPr>
          <w:spacing w:val="-10"/>
          <w:w w:val="105"/>
          <w:lang w:val="en-GB"/>
        </w:rPr>
        <w:t xml:space="preserve"> </w:t>
      </w:r>
      <w:r w:rsidRPr="006C1A2C">
        <w:rPr>
          <w:w w:val="105"/>
          <w:lang w:val="en-GB"/>
        </w:rPr>
        <w:t>mortality</w:t>
      </w:r>
      <w:r w:rsidRPr="006C1A2C">
        <w:rPr>
          <w:spacing w:val="-11"/>
          <w:w w:val="105"/>
          <w:lang w:val="en-GB"/>
        </w:rPr>
        <w:t xml:space="preserve"> </w:t>
      </w:r>
      <w:r w:rsidRPr="006C1A2C">
        <w:rPr>
          <w:w w:val="105"/>
          <w:lang w:val="en-GB"/>
        </w:rPr>
        <w:t>(or</w:t>
      </w:r>
      <w:r w:rsidRPr="006C1A2C">
        <w:rPr>
          <w:spacing w:val="-12"/>
          <w:w w:val="105"/>
          <w:lang w:val="en-GB"/>
        </w:rPr>
        <w:t xml:space="preserve"> </w:t>
      </w:r>
      <w:r w:rsidRPr="006C1A2C">
        <w:rPr>
          <w:w w:val="105"/>
          <w:lang w:val="en-GB"/>
        </w:rPr>
        <w:t>its</w:t>
      </w:r>
      <w:r w:rsidRPr="006C1A2C">
        <w:rPr>
          <w:spacing w:val="-10"/>
          <w:w w:val="105"/>
          <w:lang w:val="en-GB"/>
        </w:rPr>
        <w:t xml:space="preserve"> </w:t>
      </w:r>
      <w:r w:rsidRPr="006C1A2C">
        <w:rPr>
          <w:w w:val="105"/>
          <w:lang w:val="en-GB"/>
        </w:rPr>
        <w:t>surrogate</w:t>
      </w:r>
      <w:r w:rsidRPr="006C1A2C">
        <w:rPr>
          <w:spacing w:val="-11"/>
          <w:w w:val="105"/>
          <w:lang w:val="en-GB"/>
        </w:rPr>
        <w:t xml:space="preserve"> </w:t>
      </w:r>
      <w:r w:rsidRPr="006C1A2C">
        <w:rPr>
          <w:w w:val="105"/>
          <w:lang w:val="en-GB"/>
        </w:rPr>
        <w:t>marker, liver</w:t>
      </w:r>
      <w:r w:rsidRPr="006C1A2C">
        <w:rPr>
          <w:spacing w:val="-4"/>
          <w:w w:val="105"/>
          <w:lang w:val="en-GB"/>
        </w:rPr>
        <w:t xml:space="preserve"> </w:t>
      </w:r>
      <w:r w:rsidRPr="006C1A2C">
        <w:rPr>
          <w:w w:val="105"/>
          <w:lang w:val="en-GB"/>
        </w:rPr>
        <w:t>transplantation)</w:t>
      </w:r>
      <w:r w:rsidRPr="006C1A2C">
        <w:rPr>
          <w:spacing w:val="-4"/>
          <w:w w:val="105"/>
          <w:lang w:val="en-GB"/>
        </w:rPr>
        <w:t xml:space="preserve"> </w:t>
      </w:r>
      <w:r w:rsidRPr="006C1A2C">
        <w:rPr>
          <w:w w:val="105"/>
          <w:lang w:val="en-GB"/>
        </w:rPr>
        <w:t>of</w:t>
      </w:r>
      <w:r w:rsidRPr="006C1A2C">
        <w:rPr>
          <w:spacing w:val="-4"/>
          <w:w w:val="105"/>
          <w:lang w:val="en-GB"/>
        </w:rPr>
        <w:t xml:space="preserve"> </w:t>
      </w:r>
      <w:r w:rsidRPr="006C1A2C">
        <w:rPr>
          <w:w w:val="105"/>
          <w:lang w:val="en-GB"/>
        </w:rPr>
        <w:t>10%</w:t>
      </w:r>
      <w:r w:rsidRPr="006C1A2C">
        <w:rPr>
          <w:spacing w:val="-4"/>
          <w:w w:val="105"/>
          <w:lang w:val="en-GB"/>
        </w:rPr>
        <w:t xml:space="preserve"> </w:t>
      </w:r>
      <w:r w:rsidRPr="006C1A2C">
        <w:rPr>
          <w:w w:val="105"/>
          <w:lang w:val="en-GB"/>
        </w:rPr>
        <w:t>for</w:t>
      </w:r>
      <w:r w:rsidRPr="006C1A2C">
        <w:rPr>
          <w:spacing w:val="-4"/>
          <w:w w:val="105"/>
          <w:lang w:val="en-GB"/>
        </w:rPr>
        <w:t xml:space="preserve"> </w:t>
      </w:r>
      <w:r w:rsidRPr="006C1A2C">
        <w:rPr>
          <w:w w:val="105"/>
          <w:lang w:val="en-GB"/>
        </w:rPr>
        <w:t>jaundiced</w:t>
      </w:r>
      <w:r w:rsidRPr="006C1A2C">
        <w:rPr>
          <w:spacing w:val="-4"/>
          <w:w w:val="105"/>
          <w:lang w:val="en-GB"/>
        </w:rPr>
        <w:t xml:space="preserve"> </w:t>
      </w:r>
      <w:r w:rsidRPr="006C1A2C">
        <w:rPr>
          <w:w w:val="105"/>
          <w:lang w:val="en-GB"/>
        </w:rPr>
        <w:t>patients</w:t>
      </w:r>
      <w:r w:rsidRPr="006C1A2C">
        <w:rPr>
          <w:spacing w:val="-5"/>
          <w:w w:val="105"/>
          <w:lang w:val="en-GB"/>
        </w:rPr>
        <w:t xml:space="preserve"> </w:t>
      </w:r>
      <w:r w:rsidRPr="006C1A2C">
        <w:rPr>
          <w:w w:val="105"/>
          <w:lang w:val="en-GB"/>
        </w:rPr>
        <w:t>with acute toxic hepatocellular damage (providing total bilirubin is not elevated as a result of other causes such as biliary obstruction or Gilbert syndrome). Two recent large</w:t>
      </w:r>
      <w:r w:rsidRPr="006C1A2C">
        <w:rPr>
          <w:spacing w:val="33"/>
          <w:w w:val="105"/>
          <w:lang w:val="en-GB"/>
        </w:rPr>
        <w:t xml:space="preserve"> </w:t>
      </w:r>
      <w:r w:rsidRPr="006C1A2C">
        <w:rPr>
          <w:w w:val="105"/>
          <w:lang w:val="en-GB"/>
        </w:rPr>
        <w:t>case</w:t>
      </w:r>
      <w:r w:rsidRPr="006C1A2C">
        <w:rPr>
          <w:spacing w:val="32"/>
          <w:w w:val="105"/>
          <w:lang w:val="en-GB"/>
        </w:rPr>
        <w:t xml:space="preserve"> </w:t>
      </w:r>
      <w:r w:rsidRPr="006C1A2C">
        <w:rPr>
          <w:w w:val="105"/>
          <w:lang w:val="en-GB"/>
        </w:rPr>
        <w:t>series</w:t>
      </w:r>
      <w:r w:rsidRPr="006C1A2C">
        <w:rPr>
          <w:spacing w:val="33"/>
          <w:w w:val="105"/>
          <w:lang w:val="en-GB"/>
        </w:rPr>
        <w:t xml:space="preserve"> </w:t>
      </w:r>
      <w:r w:rsidRPr="006C1A2C">
        <w:rPr>
          <w:w w:val="105"/>
          <w:lang w:val="en-GB"/>
        </w:rPr>
        <w:t>studies</w:t>
      </w:r>
      <w:r w:rsidRPr="006C1A2C">
        <w:rPr>
          <w:spacing w:val="33"/>
          <w:w w:val="105"/>
          <w:lang w:val="en-GB"/>
        </w:rPr>
        <w:t xml:space="preserve"> </w:t>
      </w:r>
      <w:r w:rsidRPr="006C1A2C">
        <w:rPr>
          <w:w w:val="105"/>
          <w:lang w:val="en-GB"/>
        </w:rPr>
        <w:t>from</w:t>
      </w:r>
      <w:r w:rsidRPr="006C1A2C">
        <w:rPr>
          <w:spacing w:val="32"/>
          <w:w w:val="105"/>
          <w:lang w:val="en-GB"/>
        </w:rPr>
        <w:t xml:space="preserve"> </w:t>
      </w:r>
      <w:r w:rsidRPr="006C1A2C">
        <w:rPr>
          <w:w w:val="105"/>
          <w:lang w:val="en-GB"/>
        </w:rPr>
        <w:t>Spain</w:t>
      </w:r>
      <w:r w:rsidRPr="006C1A2C">
        <w:rPr>
          <w:spacing w:val="32"/>
          <w:w w:val="105"/>
          <w:lang w:val="en-GB"/>
        </w:rPr>
        <w:t xml:space="preserve"> </w:t>
      </w:r>
      <w:r w:rsidRPr="006C1A2C">
        <w:rPr>
          <w:w w:val="105"/>
          <w:lang w:val="en-GB"/>
        </w:rPr>
        <w:t>[18]</w:t>
      </w:r>
      <w:r w:rsidRPr="006C1A2C">
        <w:rPr>
          <w:spacing w:val="33"/>
          <w:w w:val="105"/>
          <w:lang w:val="en-GB"/>
        </w:rPr>
        <w:t xml:space="preserve"> </w:t>
      </w:r>
      <w:r w:rsidRPr="006C1A2C">
        <w:rPr>
          <w:w w:val="105"/>
          <w:lang w:val="en-GB"/>
        </w:rPr>
        <w:t>and</w:t>
      </w:r>
      <w:r w:rsidRPr="006C1A2C">
        <w:rPr>
          <w:spacing w:val="32"/>
          <w:w w:val="105"/>
          <w:lang w:val="en-GB"/>
        </w:rPr>
        <w:t xml:space="preserve"> </w:t>
      </w:r>
      <w:r w:rsidRPr="006C1A2C">
        <w:rPr>
          <w:spacing w:val="-2"/>
          <w:w w:val="105"/>
          <w:lang w:val="en-GB"/>
        </w:rPr>
        <w:t>Sweden</w:t>
      </w:r>
    </w:p>
    <w:p w:rsidR="00392101" w:rsidRPr="006C1A2C" w:rsidRDefault="006C1A2C">
      <w:pPr>
        <w:pStyle w:val="Textoindependiente"/>
        <w:spacing w:before="14" w:line="256" w:lineRule="auto"/>
        <w:ind w:left="62" w:right="130"/>
        <w:jc w:val="both"/>
        <w:rPr>
          <w:lang w:val="en-GB"/>
        </w:rPr>
      </w:pPr>
      <w:r w:rsidRPr="006C1A2C">
        <w:rPr>
          <w:w w:val="105"/>
          <w:lang w:val="en-GB"/>
        </w:rPr>
        <w:t>[26] have validated this observation finding 11.7 and 12.7%, respectively of death/liver transplantation in patients with hepatocellular jaundice. Indeed, female gender, hepatocellular type of injury and high bilirubin levels on presentation have been identified as indepen- dent risk factors for the development of fulminant hepatic failure. In the Sweden cohort [26], mortality ranged from 40% of the halothane and naproxen cases to</w:t>
      </w:r>
      <w:r w:rsidRPr="006C1A2C">
        <w:rPr>
          <w:spacing w:val="-7"/>
          <w:w w:val="105"/>
          <w:lang w:val="en-GB"/>
        </w:rPr>
        <w:t xml:space="preserve"> </w:t>
      </w:r>
      <w:r w:rsidRPr="006C1A2C">
        <w:rPr>
          <w:w w:val="105"/>
          <w:lang w:val="en-GB"/>
        </w:rPr>
        <w:t>zero</w:t>
      </w:r>
      <w:r w:rsidRPr="006C1A2C">
        <w:rPr>
          <w:spacing w:val="-9"/>
          <w:w w:val="105"/>
          <w:lang w:val="en-GB"/>
        </w:rPr>
        <w:t xml:space="preserve"> </w:t>
      </w:r>
      <w:r w:rsidRPr="006C1A2C">
        <w:rPr>
          <w:w w:val="105"/>
          <w:lang w:val="en-GB"/>
        </w:rPr>
        <w:t>in</w:t>
      </w:r>
      <w:r w:rsidRPr="006C1A2C">
        <w:rPr>
          <w:spacing w:val="-8"/>
          <w:w w:val="105"/>
          <w:lang w:val="en-GB"/>
        </w:rPr>
        <w:t xml:space="preserve"> </w:t>
      </w:r>
      <w:r w:rsidRPr="006C1A2C">
        <w:rPr>
          <w:w w:val="105"/>
          <w:lang w:val="en-GB"/>
        </w:rPr>
        <w:t>reports</w:t>
      </w:r>
      <w:r w:rsidRPr="006C1A2C">
        <w:rPr>
          <w:spacing w:val="-8"/>
          <w:w w:val="105"/>
          <w:lang w:val="en-GB"/>
        </w:rPr>
        <w:t xml:space="preserve"> </w:t>
      </w:r>
      <w:r w:rsidRPr="006C1A2C">
        <w:rPr>
          <w:w w:val="105"/>
          <w:lang w:val="en-GB"/>
        </w:rPr>
        <w:t>related</w:t>
      </w:r>
      <w:r w:rsidRPr="006C1A2C">
        <w:rPr>
          <w:spacing w:val="-7"/>
          <w:w w:val="105"/>
          <w:lang w:val="en-GB"/>
        </w:rPr>
        <w:t xml:space="preserve"> </w:t>
      </w:r>
      <w:r w:rsidRPr="006C1A2C">
        <w:rPr>
          <w:w w:val="105"/>
          <w:lang w:val="en-GB"/>
        </w:rPr>
        <w:t>to</w:t>
      </w:r>
      <w:r w:rsidRPr="006C1A2C">
        <w:rPr>
          <w:spacing w:val="-8"/>
          <w:w w:val="105"/>
          <w:lang w:val="en-GB"/>
        </w:rPr>
        <w:t xml:space="preserve"> </w:t>
      </w:r>
      <w:r w:rsidRPr="006C1A2C">
        <w:rPr>
          <w:w w:val="105"/>
          <w:lang w:val="en-GB"/>
        </w:rPr>
        <w:t>many</w:t>
      </w:r>
      <w:r w:rsidRPr="006C1A2C">
        <w:rPr>
          <w:spacing w:val="-8"/>
          <w:w w:val="105"/>
          <w:lang w:val="en-GB"/>
        </w:rPr>
        <w:t xml:space="preserve"> </w:t>
      </w:r>
      <w:r w:rsidRPr="006C1A2C">
        <w:rPr>
          <w:w w:val="105"/>
          <w:lang w:val="en-GB"/>
        </w:rPr>
        <w:t>other</w:t>
      </w:r>
      <w:r w:rsidRPr="006C1A2C">
        <w:rPr>
          <w:spacing w:val="-8"/>
          <w:w w:val="105"/>
          <w:lang w:val="en-GB"/>
        </w:rPr>
        <w:t xml:space="preserve"> </w:t>
      </w:r>
      <w:r w:rsidRPr="006C1A2C">
        <w:rPr>
          <w:w w:val="105"/>
          <w:lang w:val="en-GB"/>
        </w:rPr>
        <w:t>drugs</w:t>
      </w:r>
      <w:r w:rsidRPr="006C1A2C">
        <w:rPr>
          <w:spacing w:val="-7"/>
          <w:w w:val="105"/>
          <w:lang w:val="en-GB"/>
        </w:rPr>
        <w:t xml:space="preserve"> </w:t>
      </w:r>
      <w:r w:rsidRPr="006C1A2C">
        <w:rPr>
          <w:w w:val="105"/>
          <w:lang w:val="en-GB"/>
        </w:rPr>
        <w:t>notably</w:t>
      </w:r>
      <w:r w:rsidRPr="006C1A2C">
        <w:rPr>
          <w:spacing w:val="-8"/>
          <w:w w:val="105"/>
          <w:lang w:val="en-GB"/>
        </w:rPr>
        <w:t xml:space="preserve"> </w:t>
      </w:r>
      <w:r w:rsidRPr="006C1A2C">
        <w:rPr>
          <w:w w:val="105"/>
          <w:lang w:val="en-GB"/>
        </w:rPr>
        <w:t>in all 32 patients with erythromycin-associated hepato- celullar injury who survived this adverse drug reaction, suggesting that might be prognostic factors linked to specific compounds.</w:t>
      </w:r>
    </w:p>
    <w:p w:rsidR="00392101" w:rsidRPr="006C1A2C" w:rsidRDefault="006C1A2C">
      <w:pPr>
        <w:pStyle w:val="Textoindependiente"/>
        <w:spacing w:before="11" w:line="259" w:lineRule="auto"/>
        <w:ind w:left="62" w:right="130" w:firstLine="189"/>
        <w:jc w:val="both"/>
        <w:rPr>
          <w:lang w:val="en-GB"/>
        </w:rPr>
      </w:pPr>
      <w:r w:rsidRPr="006C1A2C">
        <w:rPr>
          <w:lang w:val="en-GB"/>
        </w:rPr>
        <w:t>On the contrary, drugs that cause a cholestatic mixed form</w:t>
      </w:r>
      <w:r w:rsidRPr="006C1A2C">
        <w:rPr>
          <w:spacing w:val="16"/>
          <w:lang w:val="en-GB"/>
        </w:rPr>
        <w:t xml:space="preserve"> </w:t>
      </w:r>
      <w:r w:rsidRPr="006C1A2C">
        <w:rPr>
          <w:lang w:val="en-GB"/>
        </w:rPr>
        <w:t>of</w:t>
      </w:r>
      <w:r w:rsidRPr="006C1A2C">
        <w:rPr>
          <w:spacing w:val="17"/>
          <w:lang w:val="en-GB"/>
        </w:rPr>
        <w:t xml:space="preserve"> </w:t>
      </w:r>
      <w:r w:rsidRPr="006C1A2C">
        <w:rPr>
          <w:lang w:val="en-GB"/>
        </w:rPr>
        <w:t>liver</w:t>
      </w:r>
      <w:r w:rsidRPr="006C1A2C">
        <w:rPr>
          <w:spacing w:val="16"/>
          <w:lang w:val="en-GB"/>
        </w:rPr>
        <w:t xml:space="preserve"> </w:t>
      </w:r>
      <w:r w:rsidRPr="006C1A2C">
        <w:rPr>
          <w:lang w:val="en-GB"/>
        </w:rPr>
        <w:t>disease</w:t>
      </w:r>
      <w:r w:rsidRPr="006C1A2C">
        <w:rPr>
          <w:spacing w:val="17"/>
          <w:lang w:val="en-GB"/>
        </w:rPr>
        <w:t xml:space="preserve"> </w:t>
      </w:r>
      <w:r w:rsidRPr="006C1A2C">
        <w:rPr>
          <w:lang w:val="en-GB"/>
        </w:rPr>
        <w:t>rarely</w:t>
      </w:r>
      <w:r w:rsidRPr="006C1A2C">
        <w:rPr>
          <w:spacing w:val="15"/>
          <w:lang w:val="en-GB"/>
        </w:rPr>
        <w:t xml:space="preserve"> </w:t>
      </w:r>
      <w:r w:rsidRPr="006C1A2C">
        <w:rPr>
          <w:lang w:val="en-GB"/>
        </w:rPr>
        <w:t>result</w:t>
      </w:r>
      <w:r w:rsidRPr="006C1A2C">
        <w:rPr>
          <w:spacing w:val="18"/>
          <w:lang w:val="en-GB"/>
        </w:rPr>
        <w:t xml:space="preserve"> </w:t>
      </w:r>
      <w:r w:rsidRPr="006C1A2C">
        <w:rPr>
          <w:lang w:val="en-GB"/>
        </w:rPr>
        <w:t>in</w:t>
      </w:r>
      <w:r w:rsidRPr="006C1A2C">
        <w:rPr>
          <w:spacing w:val="15"/>
          <w:lang w:val="en-GB"/>
        </w:rPr>
        <w:t xml:space="preserve"> </w:t>
      </w:r>
      <w:r w:rsidRPr="006C1A2C">
        <w:rPr>
          <w:lang w:val="en-GB"/>
        </w:rPr>
        <w:t>death</w:t>
      </w:r>
      <w:r w:rsidRPr="006C1A2C">
        <w:rPr>
          <w:spacing w:val="17"/>
          <w:lang w:val="en-GB"/>
        </w:rPr>
        <w:t xml:space="preserve"> </w:t>
      </w:r>
      <w:r w:rsidRPr="006C1A2C">
        <w:rPr>
          <w:lang w:val="en-GB"/>
        </w:rPr>
        <w:t>but</w:t>
      </w:r>
      <w:r w:rsidRPr="006C1A2C">
        <w:rPr>
          <w:spacing w:val="17"/>
          <w:lang w:val="en-GB"/>
        </w:rPr>
        <w:t xml:space="preserve"> </w:t>
      </w:r>
      <w:r w:rsidRPr="006C1A2C">
        <w:rPr>
          <w:spacing w:val="-2"/>
          <w:lang w:val="en-GB"/>
        </w:rPr>
        <w:t>resolution</w:t>
      </w:r>
    </w:p>
    <w:p w:rsidR="00392101" w:rsidRPr="006C1A2C" w:rsidRDefault="00392101">
      <w:pPr>
        <w:pStyle w:val="Textoindependiente"/>
        <w:spacing w:line="259" w:lineRule="auto"/>
        <w:jc w:val="both"/>
        <w:rPr>
          <w:lang w:val="en-GB"/>
        </w:rPr>
        <w:sectPr w:rsidR="00392101" w:rsidRPr="006C1A2C">
          <w:type w:val="continuous"/>
          <w:pgSz w:w="11910" w:h="15650"/>
          <w:pgMar w:top="0" w:right="1133" w:bottom="280" w:left="1133" w:header="720" w:footer="720" w:gutter="0"/>
          <w:cols w:num="2" w:space="720" w:equalWidth="0">
            <w:col w:w="4606" w:space="295"/>
            <w:col w:w="4743"/>
          </w:cols>
        </w:sect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rPr>
          <w:sz w:val="16"/>
          <w:lang w:val="en-GB"/>
        </w:rPr>
      </w:pPr>
    </w:p>
    <w:p w:rsidR="00392101" w:rsidRPr="006C1A2C" w:rsidRDefault="00392101">
      <w:pPr>
        <w:pStyle w:val="Textoindependiente"/>
        <w:spacing w:before="72"/>
        <w:rPr>
          <w:sz w:val="16"/>
          <w:lang w:val="en-GB"/>
        </w:rPr>
      </w:pPr>
    </w:p>
    <w:p w:rsidR="00392101" w:rsidRPr="006C1A2C" w:rsidRDefault="006C1A2C">
      <w:pPr>
        <w:spacing w:line="268" w:lineRule="auto"/>
        <w:ind w:left="62" w:right="6981"/>
        <w:jc w:val="both"/>
        <w:rPr>
          <w:sz w:val="16"/>
          <w:lang w:val="en-GB"/>
        </w:rPr>
      </w:pPr>
      <w:r>
        <w:rPr>
          <w:noProof/>
          <w:sz w:val="16"/>
          <w:lang w:eastAsia="es-ES"/>
        </w:rPr>
        <mc:AlternateContent>
          <mc:Choice Requires="wpg">
            <w:drawing>
              <wp:anchor distT="0" distB="0" distL="0" distR="0" simplePos="0" relativeHeight="15731200" behindDoc="0" locked="0" layoutInCell="1" allowOverlap="1">
                <wp:simplePos x="0" y="0"/>
                <wp:positionH relativeFrom="page">
                  <wp:posOffset>2549525</wp:posOffset>
                </wp:positionH>
                <wp:positionV relativeFrom="paragraph">
                  <wp:posOffset>-2689301</wp:posOffset>
                </wp:positionV>
                <wp:extent cx="4207510" cy="306451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07510" cy="3064510"/>
                          <a:chOff x="0" y="0"/>
                          <a:chExt cx="4207510" cy="3064510"/>
                        </a:xfrm>
                      </wpg:grpSpPr>
                      <wps:wsp>
                        <wps:cNvPr id="11" name="Graphic 11"/>
                        <wps:cNvSpPr/>
                        <wps:spPr>
                          <a:xfrm>
                            <a:off x="0" y="0"/>
                            <a:ext cx="4207510" cy="3064510"/>
                          </a:xfrm>
                          <a:custGeom>
                            <a:avLst/>
                            <a:gdLst/>
                            <a:ahLst/>
                            <a:cxnLst/>
                            <a:rect l="l" t="t" r="r" b="b"/>
                            <a:pathLst>
                              <a:path w="4207510" h="3064510">
                                <a:moveTo>
                                  <a:pt x="4206963" y="0"/>
                                </a:moveTo>
                                <a:lnTo>
                                  <a:pt x="0" y="0"/>
                                </a:lnTo>
                                <a:lnTo>
                                  <a:pt x="0" y="3064319"/>
                                </a:lnTo>
                                <a:lnTo>
                                  <a:pt x="4206963" y="3064319"/>
                                </a:lnTo>
                                <a:lnTo>
                                  <a:pt x="4206963" y="0"/>
                                </a:lnTo>
                                <a:close/>
                              </a:path>
                            </a:pathLst>
                          </a:custGeom>
                          <a:solidFill>
                            <a:srgbClr val="808285"/>
                          </a:solidFill>
                        </wps:spPr>
                        <wps:bodyPr wrap="square" lIns="0" tIns="0" rIns="0" bIns="0" rtlCol="0">
                          <a:prstTxWarp prst="textNoShape">
                            <a:avLst/>
                          </a:prstTxWarp>
                          <a:noAutofit/>
                        </wps:bodyPr>
                      </wps:wsp>
                      <wps:wsp>
                        <wps:cNvPr id="12" name="Graphic 12"/>
                        <wps:cNvSpPr/>
                        <wps:spPr>
                          <a:xfrm>
                            <a:off x="104533" y="206514"/>
                            <a:ext cx="4030345" cy="2720340"/>
                          </a:xfrm>
                          <a:custGeom>
                            <a:avLst/>
                            <a:gdLst/>
                            <a:ahLst/>
                            <a:cxnLst/>
                            <a:rect l="l" t="t" r="r" b="b"/>
                            <a:pathLst>
                              <a:path w="4030345" h="2720340">
                                <a:moveTo>
                                  <a:pt x="1892808" y="647026"/>
                                </a:moveTo>
                                <a:lnTo>
                                  <a:pt x="25" y="647026"/>
                                </a:lnTo>
                                <a:lnTo>
                                  <a:pt x="0" y="2620238"/>
                                </a:lnTo>
                                <a:lnTo>
                                  <a:pt x="1892795" y="2620238"/>
                                </a:lnTo>
                                <a:lnTo>
                                  <a:pt x="1892808" y="647026"/>
                                </a:lnTo>
                                <a:close/>
                              </a:path>
                              <a:path w="4030345" h="2720340">
                                <a:moveTo>
                                  <a:pt x="2736291" y="0"/>
                                </a:moveTo>
                                <a:lnTo>
                                  <a:pt x="1310144" y="0"/>
                                </a:lnTo>
                                <a:lnTo>
                                  <a:pt x="1310144" y="452221"/>
                                </a:lnTo>
                                <a:lnTo>
                                  <a:pt x="2736291" y="452221"/>
                                </a:lnTo>
                                <a:lnTo>
                                  <a:pt x="2736291" y="0"/>
                                </a:lnTo>
                                <a:close/>
                              </a:path>
                              <a:path w="4030345" h="2720340">
                                <a:moveTo>
                                  <a:pt x="4030345" y="644258"/>
                                </a:moveTo>
                                <a:lnTo>
                                  <a:pt x="2633954" y="644258"/>
                                </a:lnTo>
                                <a:lnTo>
                                  <a:pt x="2633954" y="2720200"/>
                                </a:lnTo>
                                <a:lnTo>
                                  <a:pt x="4030345" y="2720200"/>
                                </a:lnTo>
                                <a:lnTo>
                                  <a:pt x="4030345" y="644258"/>
                                </a:lnTo>
                                <a:close/>
                              </a:path>
                            </a:pathLst>
                          </a:custGeom>
                          <a:solidFill>
                            <a:srgbClr val="FFFFFF"/>
                          </a:solidFill>
                        </wps:spPr>
                        <wps:bodyPr wrap="square" lIns="0" tIns="0" rIns="0" bIns="0" rtlCol="0">
                          <a:prstTxWarp prst="textNoShape">
                            <a:avLst/>
                          </a:prstTxWarp>
                          <a:noAutofit/>
                        </wps:bodyPr>
                      </wps:wsp>
                      <wps:wsp>
                        <wps:cNvPr id="13" name="Graphic 13"/>
                        <wps:cNvSpPr/>
                        <wps:spPr>
                          <a:xfrm>
                            <a:off x="2738488" y="850772"/>
                            <a:ext cx="1397000" cy="2076450"/>
                          </a:xfrm>
                          <a:custGeom>
                            <a:avLst/>
                            <a:gdLst/>
                            <a:ahLst/>
                            <a:cxnLst/>
                            <a:rect l="l" t="t" r="r" b="b"/>
                            <a:pathLst>
                              <a:path w="1397000" h="2076450">
                                <a:moveTo>
                                  <a:pt x="1396390" y="2075941"/>
                                </a:moveTo>
                                <a:lnTo>
                                  <a:pt x="0" y="2075941"/>
                                </a:lnTo>
                                <a:lnTo>
                                  <a:pt x="0" y="0"/>
                                </a:lnTo>
                                <a:lnTo>
                                  <a:pt x="1396390" y="0"/>
                                </a:lnTo>
                                <a:lnTo>
                                  <a:pt x="1396390" y="2075941"/>
                                </a:lnTo>
                                <a:close/>
                              </a:path>
                            </a:pathLst>
                          </a:custGeom>
                          <a:ln w="6349">
                            <a:solidFill>
                              <a:srgbClr val="474749"/>
                            </a:solidFill>
                            <a:prstDash val="solid"/>
                          </a:ln>
                        </wps:spPr>
                        <wps:bodyPr wrap="square" lIns="0" tIns="0" rIns="0" bIns="0" rtlCol="0">
                          <a:prstTxWarp prst="textNoShape">
                            <a:avLst/>
                          </a:prstTxWarp>
                          <a:noAutofit/>
                        </wps:bodyPr>
                      </wps:wsp>
                      <pic:pic xmlns:pic="http://schemas.openxmlformats.org/drawingml/2006/picture">
                        <pic:nvPicPr>
                          <pic:cNvPr id="14" name="Image 14"/>
                          <pic:cNvPicPr/>
                        </pic:nvPicPr>
                        <pic:blipFill>
                          <a:blip r:embed="rId6" cstate="print"/>
                          <a:stretch>
                            <a:fillRect/>
                          </a:stretch>
                        </pic:blipFill>
                        <pic:spPr>
                          <a:xfrm>
                            <a:off x="1411935" y="67360"/>
                            <a:ext cx="2538044" cy="728713"/>
                          </a:xfrm>
                          <a:prstGeom prst="rect">
                            <a:avLst/>
                          </a:prstGeom>
                        </pic:spPr>
                      </pic:pic>
                      <pic:pic xmlns:pic="http://schemas.openxmlformats.org/drawingml/2006/picture">
                        <pic:nvPicPr>
                          <pic:cNvPr id="15" name="Image 15"/>
                          <pic:cNvPicPr/>
                        </pic:nvPicPr>
                        <pic:blipFill>
                          <a:blip r:embed="rId7" cstate="print"/>
                          <a:stretch>
                            <a:fillRect/>
                          </a:stretch>
                        </pic:blipFill>
                        <pic:spPr>
                          <a:xfrm>
                            <a:off x="238201" y="669290"/>
                            <a:ext cx="982929" cy="101460"/>
                          </a:xfrm>
                          <a:prstGeom prst="rect">
                            <a:avLst/>
                          </a:prstGeom>
                        </pic:spPr>
                      </pic:pic>
                      <wps:wsp>
                        <wps:cNvPr id="16" name="Graphic 16"/>
                        <wps:cNvSpPr/>
                        <wps:spPr>
                          <a:xfrm>
                            <a:off x="101790" y="850760"/>
                            <a:ext cx="1898650" cy="1979295"/>
                          </a:xfrm>
                          <a:custGeom>
                            <a:avLst/>
                            <a:gdLst/>
                            <a:ahLst/>
                            <a:cxnLst/>
                            <a:rect l="l" t="t" r="r" b="b"/>
                            <a:pathLst>
                              <a:path w="1898650" h="1979295">
                                <a:moveTo>
                                  <a:pt x="1898624" y="0"/>
                                </a:moveTo>
                                <a:lnTo>
                                  <a:pt x="0" y="0"/>
                                </a:lnTo>
                                <a:lnTo>
                                  <a:pt x="0" y="1979053"/>
                                </a:lnTo>
                                <a:lnTo>
                                  <a:pt x="1898624" y="1979053"/>
                                </a:lnTo>
                                <a:lnTo>
                                  <a:pt x="1898624" y="1975980"/>
                                </a:lnTo>
                                <a:lnTo>
                                  <a:pt x="5854" y="1975980"/>
                                </a:lnTo>
                                <a:lnTo>
                                  <a:pt x="2768" y="1973249"/>
                                </a:lnTo>
                                <a:lnTo>
                                  <a:pt x="5854" y="1973249"/>
                                </a:lnTo>
                                <a:lnTo>
                                  <a:pt x="5854" y="5511"/>
                                </a:lnTo>
                                <a:lnTo>
                                  <a:pt x="2768" y="5511"/>
                                </a:lnTo>
                                <a:lnTo>
                                  <a:pt x="5854" y="2781"/>
                                </a:lnTo>
                                <a:lnTo>
                                  <a:pt x="1898624" y="2781"/>
                                </a:lnTo>
                                <a:lnTo>
                                  <a:pt x="1898624" y="0"/>
                                </a:lnTo>
                                <a:close/>
                              </a:path>
                              <a:path w="1898650" h="1979295">
                                <a:moveTo>
                                  <a:pt x="5854" y="1973249"/>
                                </a:moveTo>
                                <a:lnTo>
                                  <a:pt x="2768" y="1973249"/>
                                </a:lnTo>
                                <a:lnTo>
                                  <a:pt x="5854" y="1975980"/>
                                </a:lnTo>
                                <a:lnTo>
                                  <a:pt x="5854" y="1973249"/>
                                </a:lnTo>
                                <a:close/>
                              </a:path>
                              <a:path w="1898650" h="1979295">
                                <a:moveTo>
                                  <a:pt x="1892782" y="1973249"/>
                                </a:moveTo>
                                <a:lnTo>
                                  <a:pt x="5854" y="1973249"/>
                                </a:lnTo>
                                <a:lnTo>
                                  <a:pt x="5854" y="1975980"/>
                                </a:lnTo>
                                <a:lnTo>
                                  <a:pt x="1892782" y="1975980"/>
                                </a:lnTo>
                                <a:lnTo>
                                  <a:pt x="1892782" y="1973249"/>
                                </a:lnTo>
                                <a:close/>
                              </a:path>
                              <a:path w="1898650" h="1979295">
                                <a:moveTo>
                                  <a:pt x="1892782" y="2781"/>
                                </a:moveTo>
                                <a:lnTo>
                                  <a:pt x="1892782" y="1975980"/>
                                </a:lnTo>
                                <a:lnTo>
                                  <a:pt x="1895551" y="1973249"/>
                                </a:lnTo>
                                <a:lnTo>
                                  <a:pt x="1898624" y="1973249"/>
                                </a:lnTo>
                                <a:lnTo>
                                  <a:pt x="1898624" y="5511"/>
                                </a:lnTo>
                                <a:lnTo>
                                  <a:pt x="1895551" y="5511"/>
                                </a:lnTo>
                                <a:lnTo>
                                  <a:pt x="1892782" y="2781"/>
                                </a:lnTo>
                                <a:close/>
                              </a:path>
                              <a:path w="1898650" h="1979295">
                                <a:moveTo>
                                  <a:pt x="1898624" y="1973249"/>
                                </a:moveTo>
                                <a:lnTo>
                                  <a:pt x="1895551" y="1973249"/>
                                </a:lnTo>
                                <a:lnTo>
                                  <a:pt x="1892782" y="1975980"/>
                                </a:lnTo>
                                <a:lnTo>
                                  <a:pt x="1898624" y="1975980"/>
                                </a:lnTo>
                                <a:lnTo>
                                  <a:pt x="1898624" y="1973249"/>
                                </a:lnTo>
                                <a:close/>
                              </a:path>
                              <a:path w="1898650" h="1979295">
                                <a:moveTo>
                                  <a:pt x="5854" y="2781"/>
                                </a:moveTo>
                                <a:lnTo>
                                  <a:pt x="2768" y="5511"/>
                                </a:lnTo>
                                <a:lnTo>
                                  <a:pt x="5854" y="5511"/>
                                </a:lnTo>
                                <a:lnTo>
                                  <a:pt x="5854" y="2781"/>
                                </a:lnTo>
                                <a:close/>
                              </a:path>
                              <a:path w="1898650" h="1979295">
                                <a:moveTo>
                                  <a:pt x="1892782" y="2781"/>
                                </a:moveTo>
                                <a:lnTo>
                                  <a:pt x="5854" y="2781"/>
                                </a:lnTo>
                                <a:lnTo>
                                  <a:pt x="5854" y="5511"/>
                                </a:lnTo>
                                <a:lnTo>
                                  <a:pt x="1892782" y="5511"/>
                                </a:lnTo>
                                <a:lnTo>
                                  <a:pt x="1892782" y="2781"/>
                                </a:lnTo>
                                <a:close/>
                              </a:path>
                              <a:path w="1898650" h="1979295">
                                <a:moveTo>
                                  <a:pt x="1898624" y="2781"/>
                                </a:moveTo>
                                <a:lnTo>
                                  <a:pt x="1892782" y="2781"/>
                                </a:lnTo>
                                <a:lnTo>
                                  <a:pt x="1895551" y="5511"/>
                                </a:lnTo>
                                <a:lnTo>
                                  <a:pt x="1898624" y="5511"/>
                                </a:lnTo>
                                <a:lnTo>
                                  <a:pt x="1898624" y="2781"/>
                                </a:lnTo>
                                <a:close/>
                              </a:path>
                            </a:pathLst>
                          </a:custGeom>
                          <a:solidFill>
                            <a:srgbClr val="474749"/>
                          </a:solidFill>
                        </wps:spPr>
                        <wps:bodyPr wrap="square" lIns="0" tIns="0" rIns="0" bIns="0" rtlCol="0">
                          <a:prstTxWarp prst="textNoShape">
                            <a:avLst/>
                          </a:prstTxWarp>
                          <a:noAutofit/>
                        </wps:bodyPr>
                      </wps:wsp>
                      <wps:wsp>
                        <wps:cNvPr id="17" name="Graphic 17"/>
                        <wps:cNvSpPr/>
                        <wps:spPr>
                          <a:xfrm>
                            <a:off x="148628" y="965174"/>
                            <a:ext cx="351790" cy="74930"/>
                          </a:xfrm>
                          <a:custGeom>
                            <a:avLst/>
                            <a:gdLst/>
                            <a:ahLst/>
                            <a:cxnLst/>
                            <a:rect l="l" t="t" r="r" b="b"/>
                            <a:pathLst>
                              <a:path w="351790" h="74930">
                                <a:moveTo>
                                  <a:pt x="102907" y="29870"/>
                                </a:moveTo>
                                <a:lnTo>
                                  <a:pt x="83629" y="29870"/>
                                </a:lnTo>
                                <a:lnTo>
                                  <a:pt x="86169" y="30454"/>
                                </a:lnTo>
                                <a:lnTo>
                                  <a:pt x="87528" y="31610"/>
                                </a:lnTo>
                                <a:lnTo>
                                  <a:pt x="88874" y="32791"/>
                                </a:lnTo>
                                <a:lnTo>
                                  <a:pt x="89534" y="34734"/>
                                </a:lnTo>
                                <a:lnTo>
                                  <a:pt x="89534" y="38874"/>
                                </a:lnTo>
                                <a:lnTo>
                                  <a:pt x="87007" y="39941"/>
                                </a:lnTo>
                                <a:lnTo>
                                  <a:pt x="82435" y="41109"/>
                                </a:lnTo>
                                <a:lnTo>
                                  <a:pt x="70980" y="43268"/>
                                </a:lnTo>
                                <a:lnTo>
                                  <a:pt x="67246" y="44361"/>
                                </a:lnTo>
                                <a:lnTo>
                                  <a:pt x="56464" y="63614"/>
                                </a:lnTo>
                                <a:lnTo>
                                  <a:pt x="58038" y="67373"/>
                                </a:lnTo>
                                <a:lnTo>
                                  <a:pt x="64376" y="73317"/>
                                </a:lnTo>
                                <a:lnTo>
                                  <a:pt x="68694" y="74803"/>
                                </a:lnTo>
                                <a:lnTo>
                                  <a:pt x="77304" y="74803"/>
                                </a:lnTo>
                                <a:lnTo>
                                  <a:pt x="80225" y="74218"/>
                                </a:lnTo>
                                <a:lnTo>
                                  <a:pt x="85725" y="71882"/>
                                </a:lnTo>
                                <a:lnTo>
                                  <a:pt x="88303" y="70129"/>
                                </a:lnTo>
                                <a:lnTo>
                                  <a:pt x="90716" y="67792"/>
                                </a:lnTo>
                                <a:lnTo>
                                  <a:pt x="104236" y="67792"/>
                                </a:lnTo>
                                <a:lnTo>
                                  <a:pt x="103649" y="64897"/>
                                </a:lnTo>
                                <a:lnTo>
                                  <a:pt x="76098" y="64897"/>
                                </a:lnTo>
                                <a:lnTo>
                                  <a:pt x="74231" y="64185"/>
                                </a:lnTo>
                                <a:lnTo>
                                  <a:pt x="71285" y="61315"/>
                                </a:lnTo>
                                <a:lnTo>
                                  <a:pt x="70561" y="59613"/>
                                </a:lnTo>
                                <a:lnTo>
                                  <a:pt x="70561" y="55638"/>
                                </a:lnTo>
                                <a:lnTo>
                                  <a:pt x="84886" y="49377"/>
                                </a:lnTo>
                                <a:lnTo>
                                  <a:pt x="87693" y="48679"/>
                                </a:lnTo>
                                <a:lnTo>
                                  <a:pt x="89534" y="48056"/>
                                </a:lnTo>
                                <a:lnTo>
                                  <a:pt x="103350" y="48056"/>
                                </a:lnTo>
                                <a:lnTo>
                                  <a:pt x="103277" y="32372"/>
                                </a:lnTo>
                                <a:lnTo>
                                  <a:pt x="102994" y="30454"/>
                                </a:lnTo>
                                <a:lnTo>
                                  <a:pt x="102907" y="29870"/>
                                </a:lnTo>
                                <a:close/>
                              </a:path>
                              <a:path w="351790" h="74930">
                                <a:moveTo>
                                  <a:pt x="36728" y="12496"/>
                                </a:moveTo>
                                <a:lnTo>
                                  <a:pt x="21843" y="12496"/>
                                </a:lnTo>
                                <a:lnTo>
                                  <a:pt x="21843" y="73558"/>
                                </a:lnTo>
                                <a:lnTo>
                                  <a:pt x="36728" y="73558"/>
                                </a:lnTo>
                                <a:lnTo>
                                  <a:pt x="36728" y="12496"/>
                                </a:lnTo>
                                <a:close/>
                              </a:path>
                              <a:path w="351790" h="74930">
                                <a:moveTo>
                                  <a:pt x="104236" y="67792"/>
                                </a:moveTo>
                                <a:lnTo>
                                  <a:pt x="90716" y="67792"/>
                                </a:lnTo>
                                <a:lnTo>
                                  <a:pt x="90817" y="68059"/>
                                </a:lnTo>
                                <a:lnTo>
                                  <a:pt x="91686" y="71018"/>
                                </a:lnTo>
                                <a:lnTo>
                                  <a:pt x="92201" y="72618"/>
                                </a:lnTo>
                                <a:lnTo>
                                  <a:pt x="92475" y="73317"/>
                                </a:lnTo>
                                <a:lnTo>
                                  <a:pt x="92570" y="73558"/>
                                </a:lnTo>
                                <a:lnTo>
                                  <a:pt x="106489" y="73558"/>
                                </a:lnTo>
                                <a:lnTo>
                                  <a:pt x="105363" y="71259"/>
                                </a:lnTo>
                                <a:lnTo>
                                  <a:pt x="105244" y="71018"/>
                                </a:lnTo>
                                <a:lnTo>
                                  <a:pt x="104406" y="68630"/>
                                </a:lnTo>
                                <a:lnTo>
                                  <a:pt x="104290" y="68059"/>
                                </a:lnTo>
                                <a:lnTo>
                                  <a:pt x="104236" y="67792"/>
                                </a:lnTo>
                                <a:close/>
                              </a:path>
                              <a:path w="351790" h="74930">
                                <a:moveTo>
                                  <a:pt x="103350" y="48056"/>
                                </a:moveTo>
                                <a:lnTo>
                                  <a:pt x="89534" y="48056"/>
                                </a:lnTo>
                                <a:lnTo>
                                  <a:pt x="89426" y="55638"/>
                                </a:lnTo>
                                <a:lnTo>
                                  <a:pt x="89357" y="56527"/>
                                </a:lnTo>
                                <a:lnTo>
                                  <a:pt x="88427" y="59613"/>
                                </a:lnTo>
                                <a:lnTo>
                                  <a:pt x="87325" y="61125"/>
                                </a:lnTo>
                                <a:lnTo>
                                  <a:pt x="85636" y="62407"/>
                                </a:lnTo>
                                <a:lnTo>
                                  <a:pt x="83165" y="64185"/>
                                </a:lnTo>
                                <a:lnTo>
                                  <a:pt x="82988" y="64185"/>
                                </a:lnTo>
                                <a:lnTo>
                                  <a:pt x="80899" y="64897"/>
                                </a:lnTo>
                                <a:lnTo>
                                  <a:pt x="103649" y="64897"/>
                                </a:lnTo>
                                <a:lnTo>
                                  <a:pt x="103505" y="64185"/>
                                </a:lnTo>
                                <a:lnTo>
                                  <a:pt x="103380" y="62407"/>
                                </a:lnTo>
                                <a:lnTo>
                                  <a:pt x="103350" y="48056"/>
                                </a:lnTo>
                                <a:close/>
                              </a:path>
                              <a:path w="351790" h="74930">
                                <a:moveTo>
                                  <a:pt x="87287" y="19088"/>
                                </a:moveTo>
                                <a:lnTo>
                                  <a:pt x="74066" y="19088"/>
                                </a:lnTo>
                                <a:lnTo>
                                  <a:pt x="68846" y="20332"/>
                                </a:lnTo>
                                <a:lnTo>
                                  <a:pt x="61810" y="25311"/>
                                </a:lnTo>
                                <a:lnTo>
                                  <a:pt x="59286" y="29273"/>
                                </a:lnTo>
                                <a:lnTo>
                                  <a:pt x="57939" y="34137"/>
                                </a:lnTo>
                                <a:lnTo>
                                  <a:pt x="57886" y="34328"/>
                                </a:lnTo>
                                <a:lnTo>
                                  <a:pt x="70561" y="36639"/>
                                </a:lnTo>
                                <a:lnTo>
                                  <a:pt x="71359" y="34328"/>
                                </a:lnTo>
                                <a:lnTo>
                                  <a:pt x="71424" y="34137"/>
                                </a:lnTo>
                                <a:lnTo>
                                  <a:pt x="72580" y="32372"/>
                                </a:lnTo>
                                <a:lnTo>
                                  <a:pt x="75279" y="30454"/>
                                </a:lnTo>
                                <a:lnTo>
                                  <a:pt x="75090" y="30454"/>
                                </a:lnTo>
                                <a:lnTo>
                                  <a:pt x="77368" y="29870"/>
                                </a:lnTo>
                                <a:lnTo>
                                  <a:pt x="102907" y="29870"/>
                                </a:lnTo>
                                <a:lnTo>
                                  <a:pt x="102819" y="29273"/>
                                </a:lnTo>
                                <a:lnTo>
                                  <a:pt x="100317" y="24701"/>
                                </a:lnTo>
                                <a:lnTo>
                                  <a:pt x="98132" y="22809"/>
                                </a:lnTo>
                                <a:lnTo>
                                  <a:pt x="91986" y="19837"/>
                                </a:lnTo>
                                <a:lnTo>
                                  <a:pt x="87287" y="19088"/>
                                </a:lnTo>
                                <a:close/>
                              </a:path>
                              <a:path w="351790" h="74930">
                                <a:moveTo>
                                  <a:pt x="58394" y="0"/>
                                </a:moveTo>
                                <a:lnTo>
                                  <a:pt x="0" y="0"/>
                                </a:lnTo>
                                <a:lnTo>
                                  <a:pt x="0" y="12496"/>
                                </a:lnTo>
                                <a:lnTo>
                                  <a:pt x="58394" y="12496"/>
                                </a:lnTo>
                                <a:lnTo>
                                  <a:pt x="58394" y="0"/>
                                </a:lnTo>
                                <a:close/>
                              </a:path>
                              <a:path w="351790" h="74930">
                                <a:moveTo>
                                  <a:pt x="146519" y="19088"/>
                                </a:moveTo>
                                <a:lnTo>
                                  <a:pt x="132092" y="19088"/>
                                </a:lnTo>
                                <a:lnTo>
                                  <a:pt x="125806" y="21539"/>
                                </a:lnTo>
                                <a:lnTo>
                                  <a:pt x="116518" y="31356"/>
                                </a:lnTo>
                                <a:lnTo>
                                  <a:pt x="114185" y="38201"/>
                                </a:lnTo>
                                <a:lnTo>
                                  <a:pt x="114185" y="55702"/>
                                </a:lnTo>
                                <a:lnTo>
                                  <a:pt x="116279" y="61836"/>
                                </a:lnTo>
                                <a:lnTo>
                                  <a:pt x="116545" y="62547"/>
                                </a:lnTo>
                                <a:lnTo>
                                  <a:pt x="125780" y="72339"/>
                                </a:lnTo>
                                <a:lnTo>
                                  <a:pt x="131991" y="74803"/>
                                </a:lnTo>
                                <a:lnTo>
                                  <a:pt x="146646" y="74803"/>
                                </a:lnTo>
                                <a:lnTo>
                                  <a:pt x="152107" y="73177"/>
                                </a:lnTo>
                                <a:lnTo>
                                  <a:pt x="160286" y="66662"/>
                                </a:lnTo>
                                <a:lnTo>
                                  <a:pt x="162201" y="63309"/>
                                </a:lnTo>
                                <a:lnTo>
                                  <a:pt x="136829" y="63309"/>
                                </a:lnTo>
                                <a:lnTo>
                                  <a:pt x="133972" y="62001"/>
                                </a:lnTo>
                                <a:lnTo>
                                  <a:pt x="129765" y="56857"/>
                                </a:lnTo>
                                <a:lnTo>
                                  <a:pt x="129440" y="55702"/>
                                </a:lnTo>
                                <a:lnTo>
                                  <a:pt x="128638" y="52298"/>
                                </a:lnTo>
                                <a:lnTo>
                                  <a:pt x="128638" y="40284"/>
                                </a:lnTo>
                                <a:lnTo>
                                  <a:pt x="129679" y="36220"/>
                                </a:lnTo>
                                <a:lnTo>
                                  <a:pt x="133870" y="31356"/>
                                </a:lnTo>
                                <a:lnTo>
                                  <a:pt x="136441" y="30251"/>
                                </a:lnTo>
                                <a:lnTo>
                                  <a:pt x="162102" y="30251"/>
                                </a:lnTo>
                                <a:lnTo>
                                  <a:pt x="159334" y="26022"/>
                                </a:lnTo>
                                <a:lnTo>
                                  <a:pt x="151676" y="20472"/>
                                </a:lnTo>
                                <a:lnTo>
                                  <a:pt x="146519" y="19088"/>
                                </a:lnTo>
                                <a:close/>
                              </a:path>
                              <a:path w="351790" h="74930">
                                <a:moveTo>
                                  <a:pt x="150660" y="53136"/>
                                </a:moveTo>
                                <a:lnTo>
                                  <a:pt x="149948" y="56857"/>
                                </a:lnTo>
                                <a:lnTo>
                                  <a:pt x="148729" y="59486"/>
                                </a:lnTo>
                                <a:lnTo>
                                  <a:pt x="145313" y="62547"/>
                                </a:lnTo>
                                <a:lnTo>
                                  <a:pt x="143116" y="63309"/>
                                </a:lnTo>
                                <a:lnTo>
                                  <a:pt x="162201" y="63309"/>
                                </a:lnTo>
                                <a:lnTo>
                                  <a:pt x="162948" y="62001"/>
                                </a:lnTo>
                                <a:lnTo>
                                  <a:pt x="163042" y="61836"/>
                                </a:lnTo>
                                <a:lnTo>
                                  <a:pt x="164423" y="55702"/>
                                </a:lnTo>
                                <a:lnTo>
                                  <a:pt x="164477" y="55460"/>
                                </a:lnTo>
                                <a:lnTo>
                                  <a:pt x="150660" y="53136"/>
                                </a:lnTo>
                                <a:close/>
                              </a:path>
                              <a:path w="351790" h="74930">
                                <a:moveTo>
                                  <a:pt x="162102" y="30251"/>
                                </a:moveTo>
                                <a:lnTo>
                                  <a:pt x="143167" y="30251"/>
                                </a:lnTo>
                                <a:lnTo>
                                  <a:pt x="144995" y="30835"/>
                                </a:lnTo>
                                <a:lnTo>
                                  <a:pt x="148323" y="33616"/>
                                </a:lnTo>
                                <a:lnTo>
                                  <a:pt x="149377" y="35687"/>
                                </a:lnTo>
                                <a:lnTo>
                                  <a:pt x="149808" y="38201"/>
                                </a:lnTo>
                                <a:lnTo>
                                  <a:pt x="149847" y="38430"/>
                                </a:lnTo>
                                <a:lnTo>
                                  <a:pt x="163766" y="35928"/>
                                </a:lnTo>
                                <a:lnTo>
                                  <a:pt x="162102" y="30251"/>
                                </a:lnTo>
                                <a:close/>
                              </a:path>
                              <a:path w="351790" h="74930">
                                <a:moveTo>
                                  <a:pt x="186905" y="20243"/>
                                </a:moveTo>
                                <a:lnTo>
                                  <a:pt x="173799" y="20243"/>
                                </a:lnTo>
                                <a:lnTo>
                                  <a:pt x="173799" y="73558"/>
                                </a:lnTo>
                                <a:lnTo>
                                  <a:pt x="187883" y="73558"/>
                                </a:lnTo>
                                <a:lnTo>
                                  <a:pt x="187883" y="48056"/>
                                </a:lnTo>
                                <a:lnTo>
                                  <a:pt x="188277" y="42100"/>
                                </a:lnTo>
                                <a:lnTo>
                                  <a:pt x="189839" y="36423"/>
                                </a:lnTo>
                                <a:lnTo>
                                  <a:pt x="190931" y="34467"/>
                                </a:lnTo>
                                <a:lnTo>
                                  <a:pt x="193675" y="32283"/>
                                </a:lnTo>
                                <a:lnTo>
                                  <a:pt x="195364" y="31750"/>
                                </a:lnTo>
                                <a:lnTo>
                                  <a:pt x="204782" y="31750"/>
                                </a:lnTo>
                                <a:lnTo>
                                  <a:pt x="206160" y="27825"/>
                                </a:lnTo>
                                <a:lnTo>
                                  <a:pt x="186905" y="27825"/>
                                </a:lnTo>
                                <a:lnTo>
                                  <a:pt x="186905" y="20243"/>
                                </a:lnTo>
                                <a:close/>
                              </a:path>
                              <a:path w="351790" h="74930">
                                <a:moveTo>
                                  <a:pt x="204782" y="31750"/>
                                </a:moveTo>
                                <a:lnTo>
                                  <a:pt x="199377" y="31750"/>
                                </a:lnTo>
                                <a:lnTo>
                                  <a:pt x="201587" y="32512"/>
                                </a:lnTo>
                                <a:lnTo>
                                  <a:pt x="203974" y="34048"/>
                                </a:lnTo>
                                <a:lnTo>
                                  <a:pt x="204782" y="31750"/>
                                </a:lnTo>
                                <a:close/>
                              </a:path>
                              <a:path w="351790" h="74930">
                                <a:moveTo>
                                  <a:pt x="202222" y="19088"/>
                                </a:moveTo>
                                <a:lnTo>
                                  <a:pt x="196748" y="19088"/>
                                </a:lnTo>
                                <a:lnTo>
                                  <a:pt x="194716" y="19646"/>
                                </a:lnTo>
                                <a:lnTo>
                                  <a:pt x="191147" y="21894"/>
                                </a:lnTo>
                                <a:lnTo>
                                  <a:pt x="189128" y="24244"/>
                                </a:lnTo>
                                <a:lnTo>
                                  <a:pt x="186905" y="27825"/>
                                </a:lnTo>
                                <a:lnTo>
                                  <a:pt x="206160" y="27825"/>
                                </a:lnTo>
                                <a:lnTo>
                                  <a:pt x="208243" y="21894"/>
                                </a:lnTo>
                                <a:lnTo>
                                  <a:pt x="208292" y="21755"/>
                                </a:lnTo>
                                <a:lnTo>
                                  <a:pt x="205320" y="19964"/>
                                </a:lnTo>
                                <a:lnTo>
                                  <a:pt x="202222" y="19088"/>
                                </a:lnTo>
                                <a:close/>
                              </a:path>
                              <a:path w="351790" h="74930">
                                <a:moveTo>
                                  <a:pt x="228459" y="13"/>
                                </a:moveTo>
                                <a:lnTo>
                                  <a:pt x="214363" y="13"/>
                                </a:lnTo>
                                <a:lnTo>
                                  <a:pt x="214363" y="13030"/>
                                </a:lnTo>
                                <a:lnTo>
                                  <a:pt x="228459" y="13030"/>
                                </a:lnTo>
                                <a:lnTo>
                                  <a:pt x="228459" y="13"/>
                                </a:lnTo>
                                <a:close/>
                              </a:path>
                              <a:path w="351790" h="74930">
                                <a:moveTo>
                                  <a:pt x="228459" y="20241"/>
                                </a:moveTo>
                                <a:lnTo>
                                  <a:pt x="214363" y="20241"/>
                                </a:lnTo>
                                <a:lnTo>
                                  <a:pt x="214363" y="73558"/>
                                </a:lnTo>
                                <a:lnTo>
                                  <a:pt x="228459" y="73558"/>
                                </a:lnTo>
                                <a:lnTo>
                                  <a:pt x="228459" y="20241"/>
                                </a:lnTo>
                                <a:close/>
                              </a:path>
                              <a:path w="351790" h="74930">
                                <a:moveTo>
                                  <a:pt x="255841" y="20243"/>
                                </a:moveTo>
                                <a:lnTo>
                                  <a:pt x="242747" y="20243"/>
                                </a:lnTo>
                                <a:lnTo>
                                  <a:pt x="242747" y="73558"/>
                                </a:lnTo>
                                <a:lnTo>
                                  <a:pt x="256832" y="73558"/>
                                </a:lnTo>
                                <a:lnTo>
                                  <a:pt x="256832" y="43484"/>
                                </a:lnTo>
                                <a:lnTo>
                                  <a:pt x="257082" y="40614"/>
                                </a:lnTo>
                                <a:lnTo>
                                  <a:pt x="257187" y="39408"/>
                                </a:lnTo>
                                <a:lnTo>
                                  <a:pt x="258548" y="35217"/>
                                </a:lnTo>
                                <a:lnTo>
                                  <a:pt x="258622" y="34988"/>
                                </a:lnTo>
                                <a:lnTo>
                                  <a:pt x="259956" y="33210"/>
                                </a:lnTo>
                                <a:lnTo>
                                  <a:pt x="263842" y="30543"/>
                                </a:lnTo>
                                <a:lnTo>
                                  <a:pt x="266039" y="29870"/>
                                </a:lnTo>
                                <a:lnTo>
                                  <a:pt x="290287" y="29870"/>
                                </a:lnTo>
                                <a:lnTo>
                                  <a:pt x="290029" y="28765"/>
                                </a:lnTo>
                                <a:lnTo>
                                  <a:pt x="289705" y="28067"/>
                                </a:lnTo>
                                <a:lnTo>
                                  <a:pt x="255841" y="28067"/>
                                </a:lnTo>
                                <a:lnTo>
                                  <a:pt x="255841" y="20243"/>
                                </a:lnTo>
                                <a:close/>
                              </a:path>
                              <a:path w="351790" h="74930">
                                <a:moveTo>
                                  <a:pt x="290287" y="29870"/>
                                </a:moveTo>
                                <a:lnTo>
                                  <a:pt x="270395" y="29870"/>
                                </a:lnTo>
                                <a:lnTo>
                                  <a:pt x="272033" y="30340"/>
                                </a:lnTo>
                                <a:lnTo>
                                  <a:pt x="274751" y="32207"/>
                                </a:lnTo>
                                <a:lnTo>
                                  <a:pt x="275729" y="33528"/>
                                </a:lnTo>
                                <a:lnTo>
                                  <a:pt x="276948" y="36893"/>
                                </a:lnTo>
                                <a:lnTo>
                                  <a:pt x="277154" y="39408"/>
                                </a:lnTo>
                                <a:lnTo>
                                  <a:pt x="277253" y="73558"/>
                                </a:lnTo>
                                <a:lnTo>
                                  <a:pt x="291325" y="73558"/>
                                </a:lnTo>
                                <a:lnTo>
                                  <a:pt x="291210" y="34988"/>
                                </a:lnTo>
                                <a:lnTo>
                                  <a:pt x="290396" y="30340"/>
                                </a:lnTo>
                                <a:lnTo>
                                  <a:pt x="290287" y="29870"/>
                                </a:lnTo>
                                <a:close/>
                              </a:path>
                              <a:path w="351790" h="74930">
                                <a:moveTo>
                                  <a:pt x="276517" y="19088"/>
                                </a:moveTo>
                                <a:lnTo>
                                  <a:pt x="266344" y="19088"/>
                                </a:lnTo>
                                <a:lnTo>
                                  <a:pt x="260489" y="22072"/>
                                </a:lnTo>
                                <a:lnTo>
                                  <a:pt x="255841" y="28067"/>
                                </a:lnTo>
                                <a:lnTo>
                                  <a:pt x="289705" y="28067"/>
                                </a:lnTo>
                                <a:lnTo>
                                  <a:pt x="276517" y="19088"/>
                                </a:lnTo>
                                <a:close/>
                              </a:path>
                              <a:path w="351790" h="74930">
                                <a:moveTo>
                                  <a:pt x="333908" y="19088"/>
                                </a:moveTo>
                                <a:lnTo>
                                  <a:pt x="318935" y="19088"/>
                                </a:lnTo>
                                <a:lnTo>
                                  <a:pt x="312839" y="21704"/>
                                </a:lnTo>
                                <a:lnTo>
                                  <a:pt x="313000" y="21704"/>
                                </a:lnTo>
                                <a:lnTo>
                                  <a:pt x="303872" y="31597"/>
                                </a:lnTo>
                                <a:lnTo>
                                  <a:pt x="301642" y="38277"/>
                                </a:lnTo>
                                <a:lnTo>
                                  <a:pt x="301561" y="54749"/>
                                </a:lnTo>
                                <a:lnTo>
                                  <a:pt x="303326" y="60871"/>
                                </a:lnTo>
                                <a:lnTo>
                                  <a:pt x="306831" y="65722"/>
                                </a:lnTo>
                                <a:lnTo>
                                  <a:pt x="311289" y="71780"/>
                                </a:lnTo>
                                <a:lnTo>
                                  <a:pt x="318147" y="74803"/>
                                </a:lnTo>
                                <a:lnTo>
                                  <a:pt x="333273" y="74803"/>
                                </a:lnTo>
                                <a:lnTo>
                                  <a:pt x="338137" y="73444"/>
                                </a:lnTo>
                                <a:lnTo>
                                  <a:pt x="345935" y="68046"/>
                                </a:lnTo>
                                <a:lnTo>
                                  <a:pt x="348663" y="64287"/>
                                </a:lnTo>
                                <a:lnTo>
                                  <a:pt x="324294" y="64287"/>
                                </a:lnTo>
                                <a:lnTo>
                                  <a:pt x="321602" y="63119"/>
                                </a:lnTo>
                                <a:lnTo>
                                  <a:pt x="317233" y="58458"/>
                                </a:lnTo>
                                <a:lnTo>
                                  <a:pt x="316102" y="55194"/>
                                </a:lnTo>
                                <a:lnTo>
                                  <a:pt x="316014" y="51003"/>
                                </a:lnTo>
                                <a:lnTo>
                                  <a:pt x="351307" y="51003"/>
                                </a:lnTo>
                                <a:lnTo>
                                  <a:pt x="351470" y="42354"/>
                                </a:lnTo>
                                <a:lnTo>
                                  <a:pt x="316255" y="42354"/>
                                </a:lnTo>
                                <a:lnTo>
                                  <a:pt x="316307" y="38277"/>
                                </a:lnTo>
                                <a:lnTo>
                                  <a:pt x="317207" y="35471"/>
                                </a:lnTo>
                                <a:lnTo>
                                  <a:pt x="321221" y="31000"/>
                                </a:lnTo>
                                <a:lnTo>
                                  <a:pt x="323773" y="29870"/>
                                </a:lnTo>
                                <a:lnTo>
                                  <a:pt x="347314" y="29870"/>
                                </a:lnTo>
                                <a:lnTo>
                                  <a:pt x="340169" y="21704"/>
                                </a:lnTo>
                                <a:lnTo>
                                  <a:pt x="333908" y="19088"/>
                                </a:lnTo>
                                <a:close/>
                              </a:path>
                              <a:path w="351790" h="74930">
                                <a:moveTo>
                                  <a:pt x="336499" y="56616"/>
                                </a:moveTo>
                                <a:lnTo>
                                  <a:pt x="335855" y="58928"/>
                                </a:lnTo>
                                <a:lnTo>
                                  <a:pt x="335749" y="59309"/>
                                </a:lnTo>
                                <a:lnTo>
                                  <a:pt x="334606" y="61252"/>
                                </a:lnTo>
                                <a:lnTo>
                                  <a:pt x="331609" y="63677"/>
                                </a:lnTo>
                                <a:lnTo>
                                  <a:pt x="329742" y="64287"/>
                                </a:lnTo>
                                <a:lnTo>
                                  <a:pt x="348663" y="64287"/>
                                </a:lnTo>
                                <a:lnTo>
                                  <a:pt x="348792" y="64109"/>
                                </a:lnTo>
                                <a:lnTo>
                                  <a:pt x="350596" y="58928"/>
                                </a:lnTo>
                                <a:lnTo>
                                  <a:pt x="336499" y="56616"/>
                                </a:lnTo>
                                <a:close/>
                              </a:path>
                              <a:path w="351790" h="74930">
                                <a:moveTo>
                                  <a:pt x="347314" y="29870"/>
                                </a:moveTo>
                                <a:lnTo>
                                  <a:pt x="329704" y="29870"/>
                                </a:lnTo>
                                <a:lnTo>
                                  <a:pt x="332215" y="31000"/>
                                </a:lnTo>
                                <a:lnTo>
                                  <a:pt x="336156" y="35179"/>
                                </a:lnTo>
                                <a:lnTo>
                                  <a:pt x="337210" y="38277"/>
                                </a:lnTo>
                                <a:lnTo>
                                  <a:pt x="337312" y="42354"/>
                                </a:lnTo>
                                <a:lnTo>
                                  <a:pt x="351470" y="42354"/>
                                </a:lnTo>
                                <a:lnTo>
                                  <a:pt x="351510" y="40195"/>
                                </a:lnTo>
                                <a:lnTo>
                                  <a:pt x="349326" y="32169"/>
                                </a:lnTo>
                                <a:lnTo>
                                  <a:pt x="347314" y="29870"/>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18" name="Image 18"/>
                          <pic:cNvPicPr/>
                        </pic:nvPicPr>
                        <pic:blipFill>
                          <a:blip r:embed="rId8" cstate="print"/>
                          <a:stretch>
                            <a:fillRect/>
                          </a:stretch>
                        </pic:blipFill>
                        <pic:spPr>
                          <a:xfrm>
                            <a:off x="797890" y="900137"/>
                            <a:ext cx="913231" cy="198132"/>
                          </a:xfrm>
                          <a:prstGeom prst="rect">
                            <a:avLst/>
                          </a:prstGeom>
                        </pic:spPr>
                      </pic:pic>
                      <wps:wsp>
                        <wps:cNvPr id="19" name="Graphic 19"/>
                        <wps:cNvSpPr/>
                        <wps:spPr>
                          <a:xfrm>
                            <a:off x="1040612" y="1189863"/>
                            <a:ext cx="568960" cy="76200"/>
                          </a:xfrm>
                          <a:custGeom>
                            <a:avLst/>
                            <a:gdLst/>
                            <a:ahLst/>
                            <a:cxnLst/>
                            <a:rect l="l" t="t" r="r" b="b"/>
                            <a:pathLst>
                              <a:path w="568960" h="76200">
                                <a:moveTo>
                                  <a:pt x="45593" y="0"/>
                                </a:moveTo>
                                <a:lnTo>
                                  <a:pt x="29463" y="0"/>
                                </a:lnTo>
                                <a:lnTo>
                                  <a:pt x="23596" y="1231"/>
                                </a:lnTo>
                                <a:lnTo>
                                  <a:pt x="12700" y="6845"/>
                                </a:lnTo>
                                <a:lnTo>
                                  <a:pt x="8000" y="11417"/>
                                </a:lnTo>
                                <a:lnTo>
                                  <a:pt x="1600" y="23317"/>
                                </a:lnTo>
                                <a:lnTo>
                                  <a:pt x="0" y="30124"/>
                                </a:lnTo>
                                <a:lnTo>
                                  <a:pt x="0" y="44843"/>
                                </a:lnTo>
                                <a:lnTo>
                                  <a:pt x="29603" y="76047"/>
                                </a:lnTo>
                                <a:lnTo>
                                  <a:pt x="43332" y="76047"/>
                                </a:lnTo>
                                <a:lnTo>
                                  <a:pt x="49314" y="74917"/>
                                </a:lnTo>
                                <a:lnTo>
                                  <a:pt x="61112" y="70345"/>
                                </a:lnTo>
                                <a:lnTo>
                                  <a:pt x="65620" y="67703"/>
                                </a:lnTo>
                                <a:lnTo>
                                  <a:pt x="68732" y="64693"/>
                                </a:lnTo>
                                <a:lnTo>
                                  <a:pt x="68732" y="63398"/>
                                </a:lnTo>
                                <a:lnTo>
                                  <a:pt x="30086" y="63398"/>
                                </a:lnTo>
                                <a:lnTo>
                                  <a:pt x="25006" y="61214"/>
                                </a:lnTo>
                                <a:lnTo>
                                  <a:pt x="17259" y="52476"/>
                                </a:lnTo>
                                <a:lnTo>
                                  <a:pt x="15316" y="45923"/>
                                </a:lnTo>
                                <a:lnTo>
                                  <a:pt x="15316" y="29083"/>
                                </a:lnTo>
                                <a:lnTo>
                                  <a:pt x="17122" y="23317"/>
                                </a:lnTo>
                                <a:lnTo>
                                  <a:pt x="17233" y="22961"/>
                                </a:lnTo>
                                <a:lnTo>
                                  <a:pt x="24773" y="14846"/>
                                </a:lnTo>
                                <a:lnTo>
                                  <a:pt x="24593" y="14846"/>
                                </a:lnTo>
                                <a:lnTo>
                                  <a:pt x="30022" y="12674"/>
                                </a:lnTo>
                                <a:lnTo>
                                  <a:pt x="64923" y="12674"/>
                                </a:lnTo>
                                <a:lnTo>
                                  <a:pt x="62979" y="9563"/>
                                </a:lnTo>
                                <a:lnTo>
                                  <a:pt x="52717" y="1917"/>
                                </a:lnTo>
                                <a:lnTo>
                                  <a:pt x="45593" y="0"/>
                                </a:lnTo>
                                <a:close/>
                              </a:path>
                              <a:path w="568960" h="76200">
                                <a:moveTo>
                                  <a:pt x="68732" y="35407"/>
                                </a:moveTo>
                                <a:lnTo>
                                  <a:pt x="36817" y="35407"/>
                                </a:lnTo>
                                <a:lnTo>
                                  <a:pt x="36817" y="47891"/>
                                </a:lnTo>
                                <a:lnTo>
                                  <a:pt x="53746" y="47891"/>
                                </a:lnTo>
                                <a:lnTo>
                                  <a:pt x="53746" y="57162"/>
                                </a:lnTo>
                                <a:lnTo>
                                  <a:pt x="51498" y="58889"/>
                                </a:lnTo>
                                <a:lnTo>
                                  <a:pt x="48831" y="60363"/>
                                </a:lnTo>
                                <a:lnTo>
                                  <a:pt x="42583" y="62788"/>
                                </a:lnTo>
                                <a:lnTo>
                                  <a:pt x="39458" y="63398"/>
                                </a:lnTo>
                                <a:lnTo>
                                  <a:pt x="68732" y="63398"/>
                                </a:lnTo>
                                <a:lnTo>
                                  <a:pt x="68732" y="35407"/>
                                </a:lnTo>
                                <a:close/>
                              </a:path>
                              <a:path w="568960" h="76200">
                                <a:moveTo>
                                  <a:pt x="64923" y="12674"/>
                                </a:moveTo>
                                <a:lnTo>
                                  <a:pt x="40779" y="12674"/>
                                </a:lnTo>
                                <a:lnTo>
                                  <a:pt x="44348" y="13716"/>
                                </a:lnTo>
                                <a:lnTo>
                                  <a:pt x="50050" y="17894"/>
                                </a:lnTo>
                                <a:lnTo>
                                  <a:pt x="52006" y="20739"/>
                                </a:lnTo>
                                <a:lnTo>
                                  <a:pt x="53035" y="24345"/>
                                </a:lnTo>
                                <a:lnTo>
                                  <a:pt x="67741" y="21577"/>
                                </a:lnTo>
                                <a:lnTo>
                                  <a:pt x="66281" y="14846"/>
                                </a:lnTo>
                                <a:lnTo>
                                  <a:pt x="64923" y="12674"/>
                                </a:lnTo>
                                <a:close/>
                              </a:path>
                              <a:path w="568960" h="76200">
                                <a:moveTo>
                                  <a:pt x="93052" y="49491"/>
                                </a:moveTo>
                                <a:lnTo>
                                  <a:pt x="78612" y="50914"/>
                                </a:lnTo>
                                <a:lnTo>
                                  <a:pt x="79409" y="57619"/>
                                </a:lnTo>
                                <a:lnTo>
                                  <a:pt x="79515" y="58508"/>
                                </a:lnTo>
                                <a:lnTo>
                                  <a:pt x="79590" y="59143"/>
                                </a:lnTo>
                                <a:lnTo>
                                  <a:pt x="82550" y="65392"/>
                                </a:lnTo>
                                <a:lnTo>
                                  <a:pt x="92506" y="74002"/>
                                </a:lnTo>
                                <a:lnTo>
                                  <a:pt x="99644" y="76149"/>
                                </a:lnTo>
                                <a:lnTo>
                                  <a:pt x="115315" y="76149"/>
                                </a:lnTo>
                                <a:lnTo>
                                  <a:pt x="120637" y="75247"/>
                                </a:lnTo>
                                <a:lnTo>
                                  <a:pt x="129184" y="71666"/>
                                </a:lnTo>
                                <a:lnTo>
                                  <a:pt x="132499" y="68935"/>
                                </a:lnTo>
                                <a:lnTo>
                                  <a:pt x="135899" y="63576"/>
                                </a:lnTo>
                                <a:lnTo>
                                  <a:pt x="104559" y="63576"/>
                                </a:lnTo>
                                <a:lnTo>
                                  <a:pt x="101375" y="62560"/>
                                </a:lnTo>
                                <a:lnTo>
                                  <a:pt x="101126" y="62560"/>
                                </a:lnTo>
                                <a:lnTo>
                                  <a:pt x="95681" y="57899"/>
                                </a:lnTo>
                                <a:lnTo>
                                  <a:pt x="93929" y="54330"/>
                                </a:lnTo>
                                <a:lnTo>
                                  <a:pt x="93052" y="49491"/>
                                </a:lnTo>
                                <a:close/>
                              </a:path>
                              <a:path w="568960" h="76200">
                                <a:moveTo>
                                  <a:pt x="117309" y="0"/>
                                </a:moveTo>
                                <a:lnTo>
                                  <a:pt x="102488" y="0"/>
                                </a:lnTo>
                                <a:lnTo>
                                  <a:pt x="97675" y="863"/>
                                </a:lnTo>
                                <a:lnTo>
                                  <a:pt x="81381" y="26352"/>
                                </a:lnTo>
                                <a:lnTo>
                                  <a:pt x="83629" y="31280"/>
                                </a:lnTo>
                                <a:lnTo>
                                  <a:pt x="91300" y="38201"/>
                                </a:lnTo>
                                <a:lnTo>
                                  <a:pt x="96862" y="40640"/>
                                </a:lnTo>
                                <a:lnTo>
                                  <a:pt x="110947" y="44145"/>
                                </a:lnTo>
                                <a:lnTo>
                                  <a:pt x="114884" y="45224"/>
                                </a:lnTo>
                                <a:lnTo>
                                  <a:pt x="119138" y="46723"/>
                                </a:lnTo>
                                <a:lnTo>
                                  <a:pt x="120916" y="47790"/>
                                </a:lnTo>
                                <a:lnTo>
                                  <a:pt x="122948" y="50228"/>
                                </a:lnTo>
                                <a:lnTo>
                                  <a:pt x="123456" y="51701"/>
                                </a:lnTo>
                                <a:lnTo>
                                  <a:pt x="123456" y="56146"/>
                                </a:lnTo>
                                <a:lnTo>
                                  <a:pt x="122237" y="58508"/>
                                </a:lnTo>
                                <a:lnTo>
                                  <a:pt x="117424" y="62560"/>
                                </a:lnTo>
                                <a:lnTo>
                                  <a:pt x="113830" y="63576"/>
                                </a:lnTo>
                                <a:lnTo>
                                  <a:pt x="135899" y="63576"/>
                                </a:lnTo>
                                <a:lnTo>
                                  <a:pt x="137172" y="61569"/>
                                </a:lnTo>
                                <a:lnTo>
                                  <a:pt x="138258" y="57899"/>
                                </a:lnTo>
                                <a:lnTo>
                                  <a:pt x="138341" y="48742"/>
                                </a:lnTo>
                                <a:lnTo>
                                  <a:pt x="137458" y="45224"/>
                                </a:lnTo>
                                <a:lnTo>
                                  <a:pt x="137363" y="44843"/>
                                </a:lnTo>
                                <a:lnTo>
                                  <a:pt x="104139" y="27190"/>
                                </a:lnTo>
                                <a:lnTo>
                                  <a:pt x="99618" y="25552"/>
                                </a:lnTo>
                                <a:lnTo>
                                  <a:pt x="96291" y="22745"/>
                                </a:lnTo>
                                <a:lnTo>
                                  <a:pt x="95554" y="21259"/>
                                </a:lnTo>
                                <a:lnTo>
                                  <a:pt x="95554" y="17627"/>
                                </a:lnTo>
                                <a:lnTo>
                                  <a:pt x="96329" y="16116"/>
                                </a:lnTo>
                                <a:lnTo>
                                  <a:pt x="100217" y="13271"/>
                                </a:lnTo>
                                <a:lnTo>
                                  <a:pt x="100068" y="13271"/>
                                </a:lnTo>
                                <a:lnTo>
                                  <a:pt x="103657" y="12306"/>
                                </a:lnTo>
                                <a:lnTo>
                                  <a:pt x="134488" y="12306"/>
                                </a:lnTo>
                                <a:lnTo>
                                  <a:pt x="133527" y="10185"/>
                                </a:lnTo>
                                <a:lnTo>
                                  <a:pt x="124231" y="2044"/>
                                </a:lnTo>
                                <a:lnTo>
                                  <a:pt x="117309" y="0"/>
                                </a:lnTo>
                                <a:close/>
                              </a:path>
                              <a:path w="568960" h="76200">
                                <a:moveTo>
                                  <a:pt x="134488" y="12306"/>
                                </a:moveTo>
                                <a:lnTo>
                                  <a:pt x="112077" y="12306"/>
                                </a:lnTo>
                                <a:lnTo>
                                  <a:pt x="115660" y="13271"/>
                                </a:lnTo>
                                <a:lnTo>
                                  <a:pt x="115348" y="13271"/>
                                </a:lnTo>
                                <a:lnTo>
                                  <a:pt x="119329" y="16446"/>
                                </a:lnTo>
                                <a:lnTo>
                                  <a:pt x="120675" y="19151"/>
                                </a:lnTo>
                                <a:lnTo>
                                  <a:pt x="121231" y="22390"/>
                                </a:lnTo>
                                <a:lnTo>
                                  <a:pt x="121323" y="22923"/>
                                </a:lnTo>
                                <a:lnTo>
                                  <a:pt x="136207" y="22390"/>
                                </a:lnTo>
                                <a:lnTo>
                                  <a:pt x="136098" y="19151"/>
                                </a:lnTo>
                                <a:lnTo>
                                  <a:pt x="135978" y="15595"/>
                                </a:lnTo>
                                <a:lnTo>
                                  <a:pt x="134488" y="12306"/>
                                </a:lnTo>
                                <a:close/>
                              </a:path>
                              <a:path w="568960" h="76200">
                                <a:moveTo>
                                  <a:pt x="182473" y="13741"/>
                                </a:moveTo>
                                <a:lnTo>
                                  <a:pt x="167589" y="13741"/>
                                </a:lnTo>
                                <a:lnTo>
                                  <a:pt x="167589" y="74803"/>
                                </a:lnTo>
                                <a:lnTo>
                                  <a:pt x="182473" y="74803"/>
                                </a:lnTo>
                                <a:lnTo>
                                  <a:pt x="182473" y="13741"/>
                                </a:lnTo>
                                <a:close/>
                              </a:path>
                              <a:path w="568960" h="76200">
                                <a:moveTo>
                                  <a:pt x="204139" y="1257"/>
                                </a:moveTo>
                                <a:lnTo>
                                  <a:pt x="145745" y="1257"/>
                                </a:lnTo>
                                <a:lnTo>
                                  <a:pt x="145745" y="13741"/>
                                </a:lnTo>
                                <a:lnTo>
                                  <a:pt x="204139" y="13741"/>
                                </a:lnTo>
                                <a:lnTo>
                                  <a:pt x="204139" y="1257"/>
                                </a:lnTo>
                                <a:close/>
                              </a:path>
                              <a:path w="568960" h="76200">
                                <a:moveTo>
                                  <a:pt x="235699" y="1257"/>
                                </a:moveTo>
                                <a:lnTo>
                                  <a:pt x="213461" y="1257"/>
                                </a:lnTo>
                                <a:lnTo>
                                  <a:pt x="213461" y="74803"/>
                                </a:lnTo>
                                <a:lnTo>
                                  <a:pt x="227190" y="74803"/>
                                </a:lnTo>
                                <a:lnTo>
                                  <a:pt x="227241" y="16916"/>
                                </a:lnTo>
                                <a:lnTo>
                                  <a:pt x="239845" y="16916"/>
                                </a:lnTo>
                                <a:lnTo>
                                  <a:pt x="235699" y="1257"/>
                                </a:lnTo>
                                <a:close/>
                              </a:path>
                              <a:path w="568960" h="76200">
                                <a:moveTo>
                                  <a:pt x="239845" y="16916"/>
                                </a:moveTo>
                                <a:lnTo>
                                  <a:pt x="227241" y="16916"/>
                                </a:lnTo>
                                <a:lnTo>
                                  <a:pt x="241757" y="74803"/>
                                </a:lnTo>
                                <a:lnTo>
                                  <a:pt x="256032" y="74803"/>
                                </a:lnTo>
                                <a:lnTo>
                                  <a:pt x="261931" y="51422"/>
                                </a:lnTo>
                                <a:lnTo>
                                  <a:pt x="248983" y="51422"/>
                                </a:lnTo>
                                <a:lnTo>
                                  <a:pt x="239845" y="16916"/>
                                </a:lnTo>
                                <a:close/>
                              </a:path>
                              <a:path w="568960" h="76200">
                                <a:moveTo>
                                  <a:pt x="284416" y="16916"/>
                                </a:moveTo>
                                <a:lnTo>
                                  <a:pt x="270637" y="16916"/>
                                </a:lnTo>
                                <a:lnTo>
                                  <a:pt x="270687" y="74803"/>
                                </a:lnTo>
                                <a:lnTo>
                                  <a:pt x="284416" y="74803"/>
                                </a:lnTo>
                                <a:lnTo>
                                  <a:pt x="284416" y="16916"/>
                                </a:lnTo>
                                <a:close/>
                              </a:path>
                              <a:path w="568960" h="76200">
                                <a:moveTo>
                                  <a:pt x="284416" y="1257"/>
                                </a:moveTo>
                                <a:lnTo>
                                  <a:pt x="262153" y="1257"/>
                                </a:lnTo>
                                <a:lnTo>
                                  <a:pt x="248983" y="51422"/>
                                </a:lnTo>
                                <a:lnTo>
                                  <a:pt x="261931" y="51422"/>
                                </a:lnTo>
                                <a:lnTo>
                                  <a:pt x="270637" y="16916"/>
                                </a:lnTo>
                                <a:lnTo>
                                  <a:pt x="284416" y="16916"/>
                                </a:lnTo>
                                <a:lnTo>
                                  <a:pt x="284416" y="1257"/>
                                </a:lnTo>
                                <a:close/>
                              </a:path>
                              <a:path w="568960" h="76200">
                                <a:moveTo>
                                  <a:pt x="332054" y="21717"/>
                                </a:moveTo>
                                <a:lnTo>
                                  <a:pt x="317957" y="21717"/>
                                </a:lnTo>
                                <a:lnTo>
                                  <a:pt x="317957" y="74803"/>
                                </a:lnTo>
                                <a:lnTo>
                                  <a:pt x="332054" y="74803"/>
                                </a:lnTo>
                                <a:lnTo>
                                  <a:pt x="332054" y="21717"/>
                                </a:lnTo>
                                <a:close/>
                              </a:path>
                              <a:path w="568960" h="76200">
                                <a:moveTo>
                                  <a:pt x="332054" y="990"/>
                                </a:moveTo>
                                <a:lnTo>
                                  <a:pt x="320624" y="990"/>
                                </a:lnTo>
                                <a:lnTo>
                                  <a:pt x="319011" y="5473"/>
                                </a:lnTo>
                                <a:lnTo>
                                  <a:pt x="316064" y="9398"/>
                                </a:lnTo>
                                <a:lnTo>
                                  <a:pt x="307441" y="16129"/>
                                </a:lnTo>
                                <a:lnTo>
                                  <a:pt x="303453" y="18415"/>
                                </a:lnTo>
                                <a:lnTo>
                                  <a:pt x="299783" y="19621"/>
                                </a:lnTo>
                                <a:lnTo>
                                  <a:pt x="299783" y="32372"/>
                                </a:lnTo>
                                <a:lnTo>
                                  <a:pt x="306755" y="30073"/>
                                </a:lnTo>
                                <a:lnTo>
                                  <a:pt x="312813" y="26517"/>
                                </a:lnTo>
                                <a:lnTo>
                                  <a:pt x="317957" y="21717"/>
                                </a:lnTo>
                                <a:lnTo>
                                  <a:pt x="332054" y="21717"/>
                                </a:lnTo>
                                <a:lnTo>
                                  <a:pt x="332054" y="990"/>
                                </a:lnTo>
                                <a:close/>
                              </a:path>
                              <a:path w="568960" h="76200">
                                <a:moveTo>
                                  <a:pt x="413537" y="45110"/>
                                </a:moveTo>
                                <a:lnTo>
                                  <a:pt x="400697" y="45110"/>
                                </a:lnTo>
                                <a:lnTo>
                                  <a:pt x="400697" y="64198"/>
                                </a:lnTo>
                                <a:lnTo>
                                  <a:pt x="413537" y="64198"/>
                                </a:lnTo>
                                <a:lnTo>
                                  <a:pt x="413537" y="45110"/>
                                </a:lnTo>
                                <a:close/>
                              </a:path>
                              <a:path w="568960" h="76200">
                                <a:moveTo>
                                  <a:pt x="432892" y="31927"/>
                                </a:moveTo>
                                <a:lnTo>
                                  <a:pt x="381444" y="31927"/>
                                </a:lnTo>
                                <a:lnTo>
                                  <a:pt x="381444" y="45110"/>
                                </a:lnTo>
                                <a:lnTo>
                                  <a:pt x="432892" y="45110"/>
                                </a:lnTo>
                                <a:lnTo>
                                  <a:pt x="432892" y="31927"/>
                                </a:lnTo>
                                <a:close/>
                              </a:path>
                              <a:path w="568960" h="76200">
                                <a:moveTo>
                                  <a:pt x="413537" y="12839"/>
                                </a:moveTo>
                                <a:lnTo>
                                  <a:pt x="400697" y="12839"/>
                                </a:lnTo>
                                <a:lnTo>
                                  <a:pt x="400697" y="31927"/>
                                </a:lnTo>
                                <a:lnTo>
                                  <a:pt x="413537" y="31927"/>
                                </a:lnTo>
                                <a:lnTo>
                                  <a:pt x="413537" y="12839"/>
                                </a:lnTo>
                                <a:close/>
                              </a:path>
                              <a:path w="568960" h="76200">
                                <a:moveTo>
                                  <a:pt x="504609" y="13741"/>
                                </a:moveTo>
                                <a:lnTo>
                                  <a:pt x="489712" y="13741"/>
                                </a:lnTo>
                                <a:lnTo>
                                  <a:pt x="489712" y="74803"/>
                                </a:lnTo>
                                <a:lnTo>
                                  <a:pt x="504609" y="74803"/>
                                </a:lnTo>
                                <a:lnTo>
                                  <a:pt x="504609" y="13741"/>
                                </a:lnTo>
                                <a:close/>
                              </a:path>
                              <a:path w="568960" h="76200">
                                <a:moveTo>
                                  <a:pt x="526275" y="1257"/>
                                </a:moveTo>
                                <a:lnTo>
                                  <a:pt x="467868" y="1257"/>
                                </a:lnTo>
                                <a:lnTo>
                                  <a:pt x="467868" y="13741"/>
                                </a:lnTo>
                                <a:lnTo>
                                  <a:pt x="526275" y="13741"/>
                                </a:lnTo>
                                <a:lnTo>
                                  <a:pt x="526275" y="1257"/>
                                </a:lnTo>
                                <a:close/>
                              </a:path>
                              <a:path w="568960" h="76200">
                                <a:moveTo>
                                  <a:pt x="568667" y="21717"/>
                                </a:moveTo>
                                <a:lnTo>
                                  <a:pt x="554570" y="21717"/>
                                </a:lnTo>
                                <a:lnTo>
                                  <a:pt x="554570" y="74803"/>
                                </a:lnTo>
                                <a:lnTo>
                                  <a:pt x="568667" y="74803"/>
                                </a:lnTo>
                                <a:lnTo>
                                  <a:pt x="568667" y="21717"/>
                                </a:lnTo>
                                <a:close/>
                              </a:path>
                              <a:path w="568960" h="76200">
                                <a:moveTo>
                                  <a:pt x="568667" y="990"/>
                                </a:moveTo>
                                <a:lnTo>
                                  <a:pt x="557237" y="990"/>
                                </a:lnTo>
                                <a:lnTo>
                                  <a:pt x="555637" y="5473"/>
                                </a:lnTo>
                                <a:lnTo>
                                  <a:pt x="552678" y="9398"/>
                                </a:lnTo>
                                <a:lnTo>
                                  <a:pt x="544055" y="16129"/>
                                </a:lnTo>
                                <a:lnTo>
                                  <a:pt x="540067" y="18415"/>
                                </a:lnTo>
                                <a:lnTo>
                                  <a:pt x="536384" y="19621"/>
                                </a:lnTo>
                                <a:lnTo>
                                  <a:pt x="536384" y="32372"/>
                                </a:lnTo>
                                <a:lnTo>
                                  <a:pt x="543356" y="30073"/>
                                </a:lnTo>
                                <a:lnTo>
                                  <a:pt x="549427" y="26517"/>
                                </a:lnTo>
                                <a:lnTo>
                                  <a:pt x="554570" y="21717"/>
                                </a:lnTo>
                                <a:lnTo>
                                  <a:pt x="568667" y="21717"/>
                                </a:lnTo>
                                <a:lnTo>
                                  <a:pt x="568667" y="990"/>
                                </a:lnTo>
                                <a:close/>
                              </a:path>
                            </a:pathLst>
                          </a:custGeom>
                          <a:solidFill>
                            <a:srgbClr val="231F20"/>
                          </a:solidFill>
                        </wps:spPr>
                        <wps:bodyPr wrap="square" lIns="0" tIns="0" rIns="0" bIns="0" rtlCol="0">
                          <a:prstTxWarp prst="textNoShape">
                            <a:avLst/>
                          </a:prstTxWarp>
                          <a:noAutofit/>
                        </wps:bodyPr>
                      </wps:wsp>
                      <wps:wsp>
                        <wps:cNvPr id="20" name="Graphic 20"/>
                        <wps:cNvSpPr/>
                        <wps:spPr>
                          <a:xfrm>
                            <a:off x="797890" y="1224280"/>
                            <a:ext cx="194310" cy="34290"/>
                          </a:xfrm>
                          <a:custGeom>
                            <a:avLst/>
                            <a:gdLst/>
                            <a:ahLst/>
                            <a:cxnLst/>
                            <a:rect l="l" t="t" r="r" b="b"/>
                            <a:pathLst>
                              <a:path w="194310" h="34290">
                                <a:moveTo>
                                  <a:pt x="159524" y="0"/>
                                </a:moveTo>
                                <a:lnTo>
                                  <a:pt x="159524" y="34239"/>
                                </a:lnTo>
                                <a:lnTo>
                                  <a:pt x="187606" y="20193"/>
                                </a:lnTo>
                                <a:lnTo>
                                  <a:pt x="165341" y="20193"/>
                                </a:lnTo>
                                <a:lnTo>
                                  <a:pt x="165341" y="14376"/>
                                </a:lnTo>
                                <a:lnTo>
                                  <a:pt x="188267" y="14376"/>
                                </a:lnTo>
                                <a:lnTo>
                                  <a:pt x="159524" y="0"/>
                                </a:lnTo>
                                <a:close/>
                              </a:path>
                              <a:path w="194310" h="34290">
                                <a:moveTo>
                                  <a:pt x="159524" y="14376"/>
                                </a:moveTo>
                                <a:lnTo>
                                  <a:pt x="0" y="14376"/>
                                </a:lnTo>
                                <a:lnTo>
                                  <a:pt x="0" y="20193"/>
                                </a:lnTo>
                                <a:lnTo>
                                  <a:pt x="159524" y="20193"/>
                                </a:lnTo>
                                <a:lnTo>
                                  <a:pt x="159524" y="14376"/>
                                </a:lnTo>
                                <a:close/>
                              </a:path>
                              <a:path w="194310" h="34290">
                                <a:moveTo>
                                  <a:pt x="188267" y="14376"/>
                                </a:moveTo>
                                <a:lnTo>
                                  <a:pt x="165341" y="14376"/>
                                </a:lnTo>
                                <a:lnTo>
                                  <a:pt x="165341" y="20193"/>
                                </a:lnTo>
                                <a:lnTo>
                                  <a:pt x="187606" y="20193"/>
                                </a:lnTo>
                                <a:lnTo>
                                  <a:pt x="193751" y="17119"/>
                                </a:lnTo>
                                <a:lnTo>
                                  <a:pt x="188267" y="14376"/>
                                </a:lnTo>
                                <a:close/>
                              </a:path>
                            </a:pathLst>
                          </a:custGeom>
                          <a:solidFill>
                            <a:srgbClr val="474749"/>
                          </a:solidFill>
                        </wps:spPr>
                        <wps:bodyPr wrap="square" lIns="0" tIns="0" rIns="0" bIns="0" rtlCol="0">
                          <a:prstTxWarp prst="textNoShape">
                            <a:avLst/>
                          </a:prstTxWarp>
                          <a:noAutofit/>
                        </wps:bodyPr>
                      </wps:wsp>
                      <pic:pic xmlns:pic="http://schemas.openxmlformats.org/drawingml/2006/picture">
                        <pic:nvPicPr>
                          <pic:cNvPr id="21" name="Image 21"/>
                          <pic:cNvPicPr/>
                        </pic:nvPicPr>
                        <pic:blipFill>
                          <a:blip r:embed="rId9" cstate="print"/>
                          <a:stretch>
                            <a:fillRect/>
                          </a:stretch>
                        </pic:blipFill>
                        <pic:spPr>
                          <a:xfrm>
                            <a:off x="2853969" y="1671764"/>
                            <a:ext cx="1147203" cy="95122"/>
                          </a:xfrm>
                          <a:prstGeom prst="rect">
                            <a:avLst/>
                          </a:prstGeom>
                        </pic:spPr>
                      </pic:pic>
                      <wps:wsp>
                        <wps:cNvPr id="22" name="Graphic 22"/>
                        <wps:cNvSpPr/>
                        <wps:spPr>
                          <a:xfrm>
                            <a:off x="4008437" y="1711610"/>
                            <a:ext cx="27940" cy="14604"/>
                          </a:xfrm>
                          <a:custGeom>
                            <a:avLst/>
                            <a:gdLst/>
                            <a:ahLst/>
                            <a:cxnLst/>
                            <a:rect l="l" t="t" r="r" b="b"/>
                            <a:pathLst>
                              <a:path w="27940" h="14604">
                                <a:moveTo>
                                  <a:pt x="0" y="14084"/>
                                </a:moveTo>
                                <a:lnTo>
                                  <a:pt x="27711" y="14084"/>
                                </a:lnTo>
                                <a:lnTo>
                                  <a:pt x="27711" y="0"/>
                                </a:lnTo>
                                <a:lnTo>
                                  <a:pt x="0" y="0"/>
                                </a:lnTo>
                                <a:lnTo>
                                  <a:pt x="0" y="14084"/>
                                </a:lnTo>
                                <a:close/>
                              </a:path>
                            </a:pathLst>
                          </a:custGeom>
                          <a:solidFill>
                            <a:srgbClr val="231F20"/>
                          </a:solidFill>
                        </wps:spPr>
                        <wps:bodyPr wrap="square" lIns="0" tIns="0" rIns="0" bIns="0" rtlCol="0">
                          <a:prstTxWarp prst="textNoShape">
                            <a:avLst/>
                          </a:prstTxWarp>
                          <a:noAutofit/>
                        </wps:bodyPr>
                      </wps:wsp>
                      <wps:wsp>
                        <wps:cNvPr id="23" name="Graphic 23"/>
                        <wps:cNvSpPr/>
                        <wps:spPr>
                          <a:xfrm>
                            <a:off x="101790" y="850760"/>
                            <a:ext cx="1898650" cy="1979295"/>
                          </a:xfrm>
                          <a:custGeom>
                            <a:avLst/>
                            <a:gdLst/>
                            <a:ahLst/>
                            <a:cxnLst/>
                            <a:rect l="l" t="t" r="r" b="b"/>
                            <a:pathLst>
                              <a:path w="1898650" h="1979295">
                                <a:moveTo>
                                  <a:pt x="1898624" y="0"/>
                                </a:moveTo>
                                <a:lnTo>
                                  <a:pt x="0" y="0"/>
                                </a:lnTo>
                                <a:lnTo>
                                  <a:pt x="0" y="1979053"/>
                                </a:lnTo>
                                <a:lnTo>
                                  <a:pt x="1898624" y="1979053"/>
                                </a:lnTo>
                                <a:lnTo>
                                  <a:pt x="1898624" y="1975980"/>
                                </a:lnTo>
                                <a:lnTo>
                                  <a:pt x="5854" y="1975980"/>
                                </a:lnTo>
                                <a:lnTo>
                                  <a:pt x="2768" y="1973249"/>
                                </a:lnTo>
                                <a:lnTo>
                                  <a:pt x="5854" y="1973249"/>
                                </a:lnTo>
                                <a:lnTo>
                                  <a:pt x="5854" y="5511"/>
                                </a:lnTo>
                                <a:lnTo>
                                  <a:pt x="2768" y="5511"/>
                                </a:lnTo>
                                <a:lnTo>
                                  <a:pt x="5854" y="2781"/>
                                </a:lnTo>
                                <a:lnTo>
                                  <a:pt x="1898624" y="2781"/>
                                </a:lnTo>
                                <a:lnTo>
                                  <a:pt x="1898624" y="0"/>
                                </a:lnTo>
                                <a:close/>
                              </a:path>
                              <a:path w="1898650" h="1979295">
                                <a:moveTo>
                                  <a:pt x="5854" y="1973249"/>
                                </a:moveTo>
                                <a:lnTo>
                                  <a:pt x="2768" y="1973249"/>
                                </a:lnTo>
                                <a:lnTo>
                                  <a:pt x="5854" y="1975980"/>
                                </a:lnTo>
                                <a:lnTo>
                                  <a:pt x="5854" y="1973249"/>
                                </a:lnTo>
                                <a:close/>
                              </a:path>
                              <a:path w="1898650" h="1979295">
                                <a:moveTo>
                                  <a:pt x="1892782" y="1973249"/>
                                </a:moveTo>
                                <a:lnTo>
                                  <a:pt x="5854" y="1973249"/>
                                </a:lnTo>
                                <a:lnTo>
                                  <a:pt x="5854" y="1975980"/>
                                </a:lnTo>
                                <a:lnTo>
                                  <a:pt x="1892782" y="1975980"/>
                                </a:lnTo>
                                <a:lnTo>
                                  <a:pt x="1892782" y="1973249"/>
                                </a:lnTo>
                                <a:close/>
                              </a:path>
                              <a:path w="1898650" h="1979295">
                                <a:moveTo>
                                  <a:pt x="1892782" y="2781"/>
                                </a:moveTo>
                                <a:lnTo>
                                  <a:pt x="1892782" y="1975980"/>
                                </a:lnTo>
                                <a:lnTo>
                                  <a:pt x="1895551" y="1973249"/>
                                </a:lnTo>
                                <a:lnTo>
                                  <a:pt x="1898624" y="1973249"/>
                                </a:lnTo>
                                <a:lnTo>
                                  <a:pt x="1898624" y="5511"/>
                                </a:lnTo>
                                <a:lnTo>
                                  <a:pt x="1895551" y="5511"/>
                                </a:lnTo>
                                <a:lnTo>
                                  <a:pt x="1892782" y="2781"/>
                                </a:lnTo>
                                <a:close/>
                              </a:path>
                              <a:path w="1898650" h="1979295">
                                <a:moveTo>
                                  <a:pt x="1898624" y="1973249"/>
                                </a:moveTo>
                                <a:lnTo>
                                  <a:pt x="1895551" y="1973249"/>
                                </a:lnTo>
                                <a:lnTo>
                                  <a:pt x="1892782" y="1975980"/>
                                </a:lnTo>
                                <a:lnTo>
                                  <a:pt x="1898624" y="1975980"/>
                                </a:lnTo>
                                <a:lnTo>
                                  <a:pt x="1898624" y="1973249"/>
                                </a:lnTo>
                                <a:close/>
                              </a:path>
                              <a:path w="1898650" h="1979295">
                                <a:moveTo>
                                  <a:pt x="5854" y="2781"/>
                                </a:moveTo>
                                <a:lnTo>
                                  <a:pt x="2768" y="5511"/>
                                </a:lnTo>
                                <a:lnTo>
                                  <a:pt x="5854" y="5511"/>
                                </a:lnTo>
                                <a:lnTo>
                                  <a:pt x="5854" y="2781"/>
                                </a:lnTo>
                                <a:close/>
                              </a:path>
                              <a:path w="1898650" h="1979295">
                                <a:moveTo>
                                  <a:pt x="1892782" y="2781"/>
                                </a:moveTo>
                                <a:lnTo>
                                  <a:pt x="5854" y="2781"/>
                                </a:lnTo>
                                <a:lnTo>
                                  <a:pt x="5854" y="5511"/>
                                </a:lnTo>
                                <a:lnTo>
                                  <a:pt x="1892782" y="5511"/>
                                </a:lnTo>
                                <a:lnTo>
                                  <a:pt x="1892782" y="2781"/>
                                </a:lnTo>
                                <a:close/>
                              </a:path>
                              <a:path w="1898650" h="1979295">
                                <a:moveTo>
                                  <a:pt x="1898624" y="2781"/>
                                </a:moveTo>
                                <a:lnTo>
                                  <a:pt x="1892782" y="2781"/>
                                </a:lnTo>
                                <a:lnTo>
                                  <a:pt x="1895551" y="5511"/>
                                </a:lnTo>
                                <a:lnTo>
                                  <a:pt x="1898624" y="5511"/>
                                </a:lnTo>
                                <a:lnTo>
                                  <a:pt x="1898624" y="2781"/>
                                </a:lnTo>
                                <a:close/>
                              </a:path>
                            </a:pathLst>
                          </a:custGeom>
                          <a:solidFill>
                            <a:srgbClr val="474749"/>
                          </a:solidFill>
                        </wps:spPr>
                        <wps:bodyPr wrap="square" lIns="0" tIns="0" rIns="0" bIns="0" rtlCol="0">
                          <a:prstTxWarp prst="textNoShape">
                            <a:avLst/>
                          </a:prstTxWarp>
                          <a:noAutofit/>
                        </wps:bodyPr>
                      </wps:wsp>
                      <wps:wsp>
                        <wps:cNvPr id="24" name="Graphic 24"/>
                        <wps:cNvSpPr/>
                        <wps:spPr>
                          <a:xfrm>
                            <a:off x="148628" y="1449031"/>
                            <a:ext cx="1350645" cy="329565"/>
                          </a:xfrm>
                          <a:custGeom>
                            <a:avLst/>
                            <a:gdLst/>
                            <a:ahLst/>
                            <a:cxnLst/>
                            <a:rect l="l" t="t" r="r" b="b"/>
                            <a:pathLst>
                              <a:path w="1350645" h="329565">
                                <a:moveTo>
                                  <a:pt x="58394" y="9105"/>
                                </a:moveTo>
                                <a:lnTo>
                                  <a:pt x="0" y="9105"/>
                                </a:lnTo>
                                <a:lnTo>
                                  <a:pt x="0" y="21590"/>
                                </a:lnTo>
                                <a:lnTo>
                                  <a:pt x="21844" y="21590"/>
                                </a:lnTo>
                                <a:lnTo>
                                  <a:pt x="21844" y="82651"/>
                                </a:lnTo>
                                <a:lnTo>
                                  <a:pt x="36728" y="82651"/>
                                </a:lnTo>
                                <a:lnTo>
                                  <a:pt x="36728" y="21590"/>
                                </a:lnTo>
                                <a:lnTo>
                                  <a:pt x="58394" y="21590"/>
                                </a:lnTo>
                                <a:lnTo>
                                  <a:pt x="58394" y="9105"/>
                                </a:lnTo>
                                <a:close/>
                              </a:path>
                              <a:path w="1350645" h="329565">
                                <a:moveTo>
                                  <a:pt x="66776" y="286181"/>
                                </a:moveTo>
                                <a:lnTo>
                                  <a:pt x="65963" y="280390"/>
                                </a:lnTo>
                                <a:lnTo>
                                  <a:pt x="62763" y="270979"/>
                                </a:lnTo>
                                <a:lnTo>
                                  <a:pt x="61048" y="268084"/>
                                </a:lnTo>
                                <a:lnTo>
                                  <a:pt x="60426" y="267017"/>
                                </a:lnTo>
                                <a:lnTo>
                                  <a:pt x="54279" y="260527"/>
                                </a:lnTo>
                                <a:lnTo>
                                  <a:pt x="51371" y="258749"/>
                                </a:lnTo>
                                <a:lnTo>
                                  <a:pt x="51371" y="286181"/>
                                </a:lnTo>
                                <a:lnTo>
                                  <a:pt x="51308" y="299123"/>
                                </a:lnTo>
                                <a:lnTo>
                                  <a:pt x="40081" y="315963"/>
                                </a:lnTo>
                                <a:lnTo>
                                  <a:pt x="38239" y="316445"/>
                                </a:lnTo>
                                <a:lnTo>
                                  <a:pt x="35255" y="316674"/>
                                </a:lnTo>
                                <a:lnTo>
                                  <a:pt x="20053" y="316674"/>
                                </a:lnTo>
                                <a:lnTo>
                                  <a:pt x="20053" y="268084"/>
                                </a:lnTo>
                                <a:lnTo>
                                  <a:pt x="32766" y="268084"/>
                                </a:lnTo>
                                <a:lnTo>
                                  <a:pt x="51371" y="286181"/>
                                </a:lnTo>
                                <a:lnTo>
                                  <a:pt x="51371" y="258749"/>
                                </a:lnTo>
                                <a:lnTo>
                                  <a:pt x="50584" y="258267"/>
                                </a:lnTo>
                                <a:lnTo>
                                  <a:pt x="43065" y="256070"/>
                                </a:lnTo>
                                <a:lnTo>
                                  <a:pt x="38392" y="255612"/>
                                </a:lnTo>
                                <a:lnTo>
                                  <a:pt x="5181" y="255612"/>
                                </a:lnTo>
                                <a:lnTo>
                                  <a:pt x="5181" y="329158"/>
                                </a:lnTo>
                                <a:lnTo>
                                  <a:pt x="38569" y="329158"/>
                                </a:lnTo>
                                <a:lnTo>
                                  <a:pt x="61112" y="316674"/>
                                </a:lnTo>
                                <a:lnTo>
                                  <a:pt x="62687" y="314083"/>
                                </a:lnTo>
                                <a:lnTo>
                                  <a:pt x="66027" y="304342"/>
                                </a:lnTo>
                                <a:lnTo>
                                  <a:pt x="66776" y="299123"/>
                                </a:lnTo>
                                <a:lnTo>
                                  <a:pt x="66776" y="286181"/>
                                </a:lnTo>
                                <a:close/>
                              </a:path>
                              <a:path w="1350645" h="329565">
                                <a:moveTo>
                                  <a:pt x="93433" y="275831"/>
                                </a:moveTo>
                                <a:lnTo>
                                  <a:pt x="79349" y="275831"/>
                                </a:lnTo>
                                <a:lnTo>
                                  <a:pt x="79349" y="329158"/>
                                </a:lnTo>
                                <a:lnTo>
                                  <a:pt x="93433" y="329158"/>
                                </a:lnTo>
                                <a:lnTo>
                                  <a:pt x="93433" y="275831"/>
                                </a:lnTo>
                                <a:close/>
                              </a:path>
                              <a:path w="1350645" h="329565">
                                <a:moveTo>
                                  <a:pt x="93433" y="255612"/>
                                </a:moveTo>
                                <a:lnTo>
                                  <a:pt x="79349" y="255612"/>
                                </a:lnTo>
                                <a:lnTo>
                                  <a:pt x="79349" y="268617"/>
                                </a:lnTo>
                                <a:lnTo>
                                  <a:pt x="93433" y="268617"/>
                                </a:lnTo>
                                <a:lnTo>
                                  <a:pt x="93433" y="255612"/>
                                </a:lnTo>
                                <a:close/>
                              </a:path>
                              <a:path w="1350645" h="329565">
                                <a:moveTo>
                                  <a:pt x="111925" y="47904"/>
                                </a:moveTo>
                                <a:lnTo>
                                  <a:pt x="109334" y="41287"/>
                                </a:lnTo>
                                <a:lnTo>
                                  <a:pt x="107772" y="39712"/>
                                </a:lnTo>
                                <a:lnTo>
                                  <a:pt x="99009" y="30810"/>
                                </a:lnTo>
                                <a:lnTo>
                                  <a:pt x="97383" y="30175"/>
                                </a:lnTo>
                                <a:lnTo>
                                  <a:pt x="97383" y="50774"/>
                                </a:lnTo>
                                <a:lnTo>
                                  <a:pt x="97345" y="61417"/>
                                </a:lnTo>
                                <a:lnTo>
                                  <a:pt x="96139" y="65392"/>
                                </a:lnTo>
                                <a:lnTo>
                                  <a:pt x="91135" y="71005"/>
                                </a:lnTo>
                                <a:lnTo>
                                  <a:pt x="88049" y="72415"/>
                                </a:lnTo>
                                <a:lnTo>
                                  <a:pt x="80657" y="72415"/>
                                </a:lnTo>
                                <a:lnTo>
                                  <a:pt x="77558" y="71005"/>
                                </a:lnTo>
                                <a:lnTo>
                                  <a:pt x="72529" y="65392"/>
                                </a:lnTo>
                                <a:lnTo>
                                  <a:pt x="71285" y="61417"/>
                                </a:lnTo>
                                <a:lnTo>
                                  <a:pt x="71272" y="50774"/>
                                </a:lnTo>
                                <a:lnTo>
                                  <a:pt x="72529" y="46723"/>
                                </a:lnTo>
                                <a:lnTo>
                                  <a:pt x="77558" y="41097"/>
                                </a:lnTo>
                                <a:lnTo>
                                  <a:pt x="80657" y="39712"/>
                                </a:lnTo>
                                <a:lnTo>
                                  <a:pt x="88049" y="39712"/>
                                </a:lnTo>
                                <a:lnTo>
                                  <a:pt x="91135" y="41097"/>
                                </a:lnTo>
                                <a:lnTo>
                                  <a:pt x="96139" y="46723"/>
                                </a:lnTo>
                                <a:lnTo>
                                  <a:pt x="97383" y="50774"/>
                                </a:lnTo>
                                <a:lnTo>
                                  <a:pt x="97383" y="30175"/>
                                </a:lnTo>
                                <a:lnTo>
                                  <a:pt x="92392" y="28181"/>
                                </a:lnTo>
                                <a:lnTo>
                                  <a:pt x="79082" y="28181"/>
                                </a:lnTo>
                                <a:lnTo>
                                  <a:pt x="56819" y="50774"/>
                                </a:lnTo>
                                <a:lnTo>
                                  <a:pt x="56819" y="61417"/>
                                </a:lnTo>
                                <a:lnTo>
                                  <a:pt x="79527" y="83921"/>
                                </a:lnTo>
                                <a:lnTo>
                                  <a:pt x="92329" y="83921"/>
                                </a:lnTo>
                                <a:lnTo>
                                  <a:pt x="98894" y="81267"/>
                                </a:lnTo>
                                <a:lnTo>
                                  <a:pt x="107581" y="72415"/>
                                </a:lnTo>
                                <a:lnTo>
                                  <a:pt x="109321" y="70662"/>
                                </a:lnTo>
                                <a:lnTo>
                                  <a:pt x="111925" y="63982"/>
                                </a:lnTo>
                                <a:lnTo>
                                  <a:pt x="111925" y="47904"/>
                                </a:lnTo>
                                <a:close/>
                              </a:path>
                              <a:path w="1350645" h="329565">
                                <a:moveTo>
                                  <a:pt x="136956" y="9105"/>
                                </a:moveTo>
                                <a:lnTo>
                                  <a:pt x="122885" y="9105"/>
                                </a:lnTo>
                                <a:lnTo>
                                  <a:pt x="122885" y="82651"/>
                                </a:lnTo>
                                <a:lnTo>
                                  <a:pt x="136956" y="82651"/>
                                </a:lnTo>
                                <a:lnTo>
                                  <a:pt x="136956" y="9105"/>
                                </a:lnTo>
                                <a:close/>
                              </a:path>
                              <a:path w="1350645" h="329565">
                                <a:moveTo>
                                  <a:pt x="179044" y="255612"/>
                                </a:moveTo>
                                <a:lnTo>
                                  <a:pt x="164960" y="255612"/>
                                </a:lnTo>
                                <a:lnTo>
                                  <a:pt x="164960" y="329158"/>
                                </a:lnTo>
                                <a:lnTo>
                                  <a:pt x="179044" y="329158"/>
                                </a:lnTo>
                                <a:lnTo>
                                  <a:pt x="179044" y="255612"/>
                                </a:lnTo>
                                <a:close/>
                              </a:path>
                              <a:path w="1350645" h="329565">
                                <a:moveTo>
                                  <a:pt x="198539" y="64566"/>
                                </a:moveTo>
                                <a:lnTo>
                                  <a:pt x="184721" y="62255"/>
                                </a:lnTo>
                                <a:lnTo>
                                  <a:pt x="184010" y="65963"/>
                                </a:lnTo>
                                <a:lnTo>
                                  <a:pt x="182803" y="68592"/>
                                </a:lnTo>
                                <a:lnTo>
                                  <a:pt x="179374" y="71653"/>
                                </a:lnTo>
                                <a:lnTo>
                                  <a:pt x="177190" y="72415"/>
                                </a:lnTo>
                                <a:lnTo>
                                  <a:pt x="170903" y="72415"/>
                                </a:lnTo>
                                <a:lnTo>
                                  <a:pt x="168033" y="71107"/>
                                </a:lnTo>
                                <a:lnTo>
                                  <a:pt x="163830" y="65963"/>
                                </a:lnTo>
                                <a:lnTo>
                                  <a:pt x="163499" y="64795"/>
                                </a:lnTo>
                                <a:lnTo>
                                  <a:pt x="162699" y="61417"/>
                                </a:lnTo>
                                <a:lnTo>
                                  <a:pt x="162699" y="49377"/>
                                </a:lnTo>
                                <a:lnTo>
                                  <a:pt x="163753" y="45313"/>
                                </a:lnTo>
                                <a:lnTo>
                                  <a:pt x="167932" y="40462"/>
                                </a:lnTo>
                                <a:lnTo>
                                  <a:pt x="170497" y="39357"/>
                                </a:lnTo>
                                <a:lnTo>
                                  <a:pt x="177241" y="39357"/>
                                </a:lnTo>
                                <a:lnTo>
                                  <a:pt x="179070" y="39941"/>
                                </a:lnTo>
                                <a:lnTo>
                                  <a:pt x="182384" y="42722"/>
                                </a:lnTo>
                                <a:lnTo>
                                  <a:pt x="183451" y="44780"/>
                                </a:lnTo>
                                <a:lnTo>
                                  <a:pt x="183857" y="47294"/>
                                </a:lnTo>
                                <a:lnTo>
                                  <a:pt x="183908" y="47548"/>
                                </a:lnTo>
                                <a:lnTo>
                                  <a:pt x="180581" y="28181"/>
                                </a:lnTo>
                                <a:lnTo>
                                  <a:pt x="166166" y="28181"/>
                                </a:lnTo>
                                <a:lnTo>
                                  <a:pt x="159880" y="30645"/>
                                </a:lnTo>
                                <a:lnTo>
                                  <a:pt x="150583" y="40462"/>
                                </a:lnTo>
                                <a:lnTo>
                                  <a:pt x="148259" y="47294"/>
                                </a:lnTo>
                                <a:lnTo>
                                  <a:pt x="148259" y="64795"/>
                                </a:lnTo>
                                <a:lnTo>
                                  <a:pt x="150342" y="70942"/>
                                </a:lnTo>
                                <a:lnTo>
                                  <a:pt x="150596" y="71653"/>
                                </a:lnTo>
                                <a:lnTo>
                                  <a:pt x="159842" y="81445"/>
                                </a:lnTo>
                                <a:lnTo>
                                  <a:pt x="166052" y="83921"/>
                                </a:lnTo>
                                <a:lnTo>
                                  <a:pt x="180708" y="83921"/>
                                </a:lnTo>
                                <a:lnTo>
                                  <a:pt x="186182" y="82283"/>
                                </a:lnTo>
                                <a:lnTo>
                                  <a:pt x="194335" y="75755"/>
                                </a:lnTo>
                                <a:lnTo>
                                  <a:pt x="196240" y="72415"/>
                                </a:lnTo>
                                <a:lnTo>
                                  <a:pt x="196989" y="71107"/>
                                </a:lnTo>
                                <a:lnTo>
                                  <a:pt x="197091" y="70942"/>
                                </a:lnTo>
                                <a:lnTo>
                                  <a:pt x="198475" y="64795"/>
                                </a:lnTo>
                                <a:lnTo>
                                  <a:pt x="198539" y="64566"/>
                                </a:lnTo>
                                <a:close/>
                              </a:path>
                              <a:path w="1350645" h="329565">
                                <a:moveTo>
                                  <a:pt x="254698" y="82651"/>
                                </a:moveTo>
                                <a:lnTo>
                                  <a:pt x="252437" y="76898"/>
                                </a:lnTo>
                                <a:lnTo>
                                  <a:pt x="251853" y="74015"/>
                                </a:lnTo>
                                <a:lnTo>
                                  <a:pt x="251714" y="73291"/>
                                </a:lnTo>
                                <a:lnTo>
                                  <a:pt x="251523" y="70421"/>
                                </a:lnTo>
                                <a:lnTo>
                                  <a:pt x="251561" y="57175"/>
                                </a:lnTo>
                                <a:lnTo>
                                  <a:pt x="251498" y="41478"/>
                                </a:lnTo>
                                <a:lnTo>
                                  <a:pt x="251218" y="39573"/>
                                </a:lnTo>
                                <a:lnTo>
                                  <a:pt x="251129" y="38989"/>
                                </a:lnTo>
                                <a:lnTo>
                                  <a:pt x="251053" y="38392"/>
                                </a:lnTo>
                                <a:lnTo>
                                  <a:pt x="248526" y="33807"/>
                                </a:lnTo>
                                <a:lnTo>
                                  <a:pt x="246367" y="31915"/>
                                </a:lnTo>
                                <a:lnTo>
                                  <a:pt x="240195" y="28943"/>
                                </a:lnTo>
                                <a:lnTo>
                                  <a:pt x="235508" y="28181"/>
                                </a:lnTo>
                                <a:lnTo>
                                  <a:pt x="222275" y="28181"/>
                                </a:lnTo>
                                <a:lnTo>
                                  <a:pt x="206108" y="43434"/>
                                </a:lnTo>
                                <a:lnTo>
                                  <a:pt x="218770" y="45758"/>
                                </a:lnTo>
                                <a:lnTo>
                                  <a:pt x="219570" y="43434"/>
                                </a:lnTo>
                                <a:lnTo>
                                  <a:pt x="219646" y="43243"/>
                                </a:lnTo>
                                <a:lnTo>
                                  <a:pt x="220789" y="41478"/>
                                </a:lnTo>
                                <a:lnTo>
                                  <a:pt x="223494" y="39573"/>
                                </a:lnTo>
                                <a:lnTo>
                                  <a:pt x="223266" y="39573"/>
                                </a:lnTo>
                                <a:lnTo>
                                  <a:pt x="225590" y="38989"/>
                                </a:lnTo>
                                <a:lnTo>
                                  <a:pt x="231851" y="38989"/>
                                </a:lnTo>
                                <a:lnTo>
                                  <a:pt x="234403" y="39573"/>
                                </a:lnTo>
                                <a:lnTo>
                                  <a:pt x="237083" y="41884"/>
                                </a:lnTo>
                                <a:lnTo>
                                  <a:pt x="237769" y="43840"/>
                                </a:lnTo>
                                <a:lnTo>
                                  <a:pt x="237769" y="47980"/>
                                </a:lnTo>
                                <a:lnTo>
                                  <a:pt x="237769" y="57175"/>
                                </a:lnTo>
                                <a:lnTo>
                                  <a:pt x="231381" y="73291"/>
                                </a:lnTo>
                                <a:lnTo>
                                  <a:pt x="231203" y="73291"/>
                                </a:lnTo>
                                <a:lnTo>
                                  <a:pt x="229120" y="74015"/>
                                </a:lnTo>
                                <a:lnTo>
                                  <a:pt x="224320" y="74015"/>
                                </a:lnTo>
                                <a:lnTo>
                                  <a:pt x="222440" y="73291"/>
                                </a:lnTo>
                                <a:lnTo>
                                  <a:pt x="219506" y="70421"/>
                                </a:lnTo>
                                <a:lnTo>
                                  <a:pt x="218770" y="68719"/>
                                </a:lnTo>
                                <a:lnTo>
                                  <a:pt x="218770" y="64731"/>
                                </a:lnTo>
                                <a:lnTo>
                                  <a:pt x="233095" y="58483"/>
                                </a:lnTo>
                                <a:lnTo>
                                  <a:pt x="235953" y="57772"/>
                                </a:lnTo>
                                <a:lnTo>
                                  <a:pt x="237769" y="57175"/>
                                </a:lnTo>
                                <a:lnTo>
                                  <a:pt x="237769" y="47980"/>
                                </a:lnTo>
                                <a:lnTo>
                                  <a:pt x="235216" y="49047"/>
                                </a:lnTo>
                                <a:lnTo>
                                  <a:pt x="230670" y="50203"/>
                                </a:lnTo>
                                <a:lnTo>
                                  <a:pt x="206946" y="59969"/>
                                </a:lnTo>
                                <a:lnTo>
                                  <a:pt x="205397" y="62484"/>
                                </a:lnTo>
                                <a:lnTo>
                                  <a:pt x="204800" y="64731"/>
                                </a:lnTo>
                                <a:lnTo>
                                  <a:pt x="204685" y="72732"/>
                                </a:lnTo>
                                <a:lnTo>
                                  <a:pt x="206260" y="76479"/>
                                </a:lnTo>
                                <a:lnTo>
                                  <a:pt x="209435" y="79451"/>
                                </a:lnTo>
                                <a:lnTo>
                                  <a:pt x="212585" y="82435"/>
                                </a:lnTo>
                                <a:lnTo>
                                  <a:pt x="216928" y="83921"/>
                                </a:lnTo>
                                <a:lnTo>
                                  <a:pt x="225526" y="83921"/>
                                </a:lnTo>
                                <a:lnTo>
                                  <a:pt x="228460" y="83312"/>
                                </a:lnTo>
                                <a:lnTo>
                                  <a:pt x="233946" y="81000"/>
                                </a:lnTo>
                                <a:lnTo>
                                  <a:pt x="236524" y="79248"/>
                                </a:lnTo>
                                <a:lnTo>
                                  <a:pt x="238925" y="76898"/>
                                </a:lnTo>
                                <a:lnTo>
                                  <a:pt x="239026" y="77165"/>
                                </a:lnTo>
                                <a:lnTo>
                                  <a:pt x="239890" y="80124"/>
                                </a:lnTo>
                                <a:lnTo>
                                  <a:pt x="240423" y="81737"/>
                                </a:lnTo>
                                <a:lnTo>
                                  <a:pt x="240703" y="82435"/>
                                </a:lnTo>
                                <a:lnTo>
                                  <a:pt x="240792" y="82651"/>
                                </a:lnTo>
                                <a:lnTo>
                                  <a:pt x="254698" y="82651"/>
                                </a:lnTo>
                                <a:close/>
                              </a:path>
                              <a:path w="1350645" h="329565">
                                <a:moveTo>
                                  <a:pt x="285991" y="256159"/>
                                </a:moveTo>
                                <a:lnTo>
                                  <a:pt x="282409" y="255054"/>
                                </a:lnTo>
                                <a:lnTo>
                                  <a:pt x="282702" y="255054"/>
                                </a:lnTo>
                                <a:lnTo>
                                  <a:pt x="278193" y="254355"/>
                                </a:lnTo>
                                <a:lnTo>
                                  <a:pt x="270243" y="254355"/>
                                </a:lnTo>
                                <a:lnTo>
                                  <a:pt x="267004" y="255054"/>
                                </a:lnTo>
                                <a:lnTo>
                                  <a:pt x="261874" y="257810"/>
                                </a:lnTo>
                                <a:lnTo>
                                  <a:pt x="260108" y="259613"/>
                                </a:lnTo>
                                <a:lnTo>
                                  <a:pt x="258203" y="264020"/>
                                </a:lnTo>
                                <a:lnTo>
                                  <a:pt x="257733" y="267347"/>
                                </a:lnTo>
                                <a:lnTo>
                                  <a:pt x="257733" y="275831"/>
                                </a:lnTo>
                                <a:lnTo>
                                  <a:pt x="249885" y="275831"/>
                                </a:lnTo>
                                <a:lnTo>
                                  <a:pt x="249885" y="286893"/>
                                </a:lnTo>
                                <a:lnTo>
                                  <a:pt x="257733" y="286893"/>
                                </a:lnTo>
                                <a:lnTo>
                                  <a:pt x="257733" y="329158"/>
                                </a:lnTo>
                                <a:lnTo>
                                  <a:pt x="271805" y="329158"/>
                                </a:lnTo>
                                <a:lnTo>
                                  <a:pt x="271805" y="286893"/>
                                </a:lnTo>
                                <a:lnTo>
                                  <a:pt x="282321" y="286893"/>
                                </a:lnTo>
                                <a:lnTo>
                                  <a:pt x="282321" y="275831"/>
                                </a:lnTo>
                                <a:lnTo>
                                  <a:pt x="271805" y="275831"/>
                                </a:lnTo>
                                <a:lnTo>
                                  <a:pt x="271805" y="269354"/>
                                </a:lnTo>
                                <a:lnTo>
                                  <a:pt x="272262" y="267525"/>
                                </a:lnTo>
                                <a:lnTo>
                                  <a:pt x="274066" y="265620"/>
                                </a:lnTo>
                                <a:lnTo>
                                  <a:pt x="275539" y="265150"/>
                                </a:lnTo>
                                <a:lnTo>
                                  <a:pt x="279704" y="265150"/>
                                </a:lnTo>
                                <a:lnTo>
                                  <a:pt x="281889" y="265404"/>
                                </a:lnTo>
                                <a:lnTo>
                                  <a:pt x="284162" y="265938"/>
                                </a:lnTo>
                                <a:lnTo>
                                  <a:pt x="284251" y="265404"/>
                                </a:lnTo>
                                <a:lnTo>
                                  <a:pt x="284302" y="265150"/>
                                </a:lnTo>
                                <a:lnTo>
                                  <a:pt x="285991" y="256159"/>
                                </a:lnTo>
                                <a:close/>
                              </a:path>
                              <a:path w="1350645" h="329565">
                                <a:moveTo>
                                  <a:pt x="317004" y="47078"/>
                                </a:moveTo>
                                <a:lnTo>
                                  <a:pt x="314960" y="40703"/>
                                </a:lnTo>
                                <a:lnTo>
                                  <a:pt x="314845" y="40322"/>
                                </a:lnTo>
                                <a:lnTo>
                                  <a:pt x="313956" y="39331"/>
                                </a:lnTo>
                                <a:lnTo>
                                  <a:pt x="312039" y="37172"/>
                                </a:lnTo>
                                <a:lnTo>
                                  <a:pt x="306222" y="30619"/>
                                </a:lnTo>
                                <a:lnTo>
                                  <a:pt x="302577" y="28930"/>
                                </a:lnTo>
                                <a:lnTo>
                                  <a:pt x="302577" y="61887"/>
                                </a:lnTo>
                                <a:lnTo>
                                  <a:pt x="301485" y="66179"/>
                                </a:lnTo>
                                <a:lnTo>
                                  <a:pt x="297243" y="71335"/>
                                </a:lnTo>
                                <a:lnTo>
                                  <a:pt x="296926" y="71564"/>
                                </a:lnTo>
                                <a:lnTo>
                                  <a:pt x="294436" y="72771"/>
                                </a:lnTo>
                                <a:lnTo>
                                  <a:pt x="287756" y="72771"/>
                                </a:lnTo>
                                <a:lnTo>
                                  <a:pt x="284873" y="71335"/>
                                </a:lnTo>
                                <a:lnTo>
                                  <a:pt x="280123" y="65608"/>
                                </a:lnTo>
                                <a:lnTo>
                                  <a:pt x="278942" y="61163"/>
                                </a:lnTo>
                                <a:lnTo>
                                  <a:pt x="278942" y="49936"/>
                                </a:lnTo>
                                <a:lnTo>
                                  <a:pt x="302577" y="61887"/>
                                </a:lnTo>
                                <a:lnTo>
                                  <a:pt x="302577" y="28930"/>
                                </a:lnTo>
                                <a:lnTo>
                                  <a:pt x="300964" y="28181"/>
                                </a:lnTo>
                                <a:lnTo>
                                  <a:pt x="291223" y="28181"/>
                                </a:lnTo>
                                <a:lnTo>
                                  <a:pt x="287972" y="29019"/>
                                </a:lnTo>
                                <a:lnTo>
                                  <a:pt x="282155" y="32334"/>
                                </a:lnTo>
                                <a:lnTo>
                                  <a:pt x="279857" y="34505"/>
                                </a:lnTo>
                                <a:lnTo>
                                  <a:pt x="278130" y="37172"/>
                                </a:lnTo>
                                <a:lnTo>
                                  <a:pt x="278130" y="29349"/>
                                </a:lnTo>
                                <a:lnTo>
                                  <a:pt x="265036" y="29349"/>
                                </a:lnTo>
                                <a:lnTo>
                                  <a:pt x="265036" y="102908"/>
                                </a:lnTo>
                                <a:lnTo>
                                  <a:pt x="279107" y="102908"/>
                                </a:lnTo>
                                <a:lnTo>
                                  <a:pt x="279107" y="76149"/>
                                </a:lnTo>
                                <a:lnTo>
                                  <a:pt x="281762" y="78968"/>
                                </a:lnTo>
                                <a:lnTo>
                                  <a:pt x="284289" y="80987"/>
                                </a:lnTo>
                                <a:lnTo>
                                  <a:pt x="289064" y="83312"/>
                                </a:lnTo>
                                <a:lnTo>
                                  <a:pt x="291731" y="83921"/>
                                </a:lnTo>
                                <a:lnTo>
                                  <a:pt x="300863" y="83921"/>
                                </a:lnTo>
                                <a:lnTo>
                                  <a:pt x="306133" y="81445"/>
                                </a:lnTo>
                                <a:lnTo>
                                  <a:pt x="310794" y="76149"/>
                                </a:lnTo>
                                <a:lnTo>
                                  <a:pt x="313766" y="72771"/>
                                </a:lnTo>
                                <a:lnTo>
                                  <a:pt x="314833" y="71564"/>
                                </a:lnTo>
                                <a:lnTo>
                                  <a:pt x="317004" y="64643"/>
                                </a:lnTo>
                                <a:lnTo>
                                  <a:pt x="317004" y="47078"/>
                                </a:lnTo>
                                <a:close/>
                              </a:path>
                              <a:path w="1350645" h="329565">
                                <a:moveTo>
                                  <a:pt x="379882" y="47904"/>
                                </a:moveTo>
                                <a:lnTo>
                                  <a:pt x="377304" y="41287"/>
                                </a:lnTo>
                                <a:lnTo>
                                  <a:pt x="375754" y="39712"/>
                                </a:lnTo>
                                <a:lnTo>
                                  <a:pt x="366966" y="30810"/>
                                </a:lnTo>
                                <a:lnTo>
                                  <a:pt x="365353" y="30175"/>
                                </a:lnTo>
                                <a:lnTo>
                                  <a:pt x="365353" y="50774"/>
                                </a:lnTo>
                                <a:lnTo>
                                  <a:pt x="365315" y="61417"/>
                                </a:lnTo>
                                <a:lnTo>
                                  <a:pt x="364096" y="65392"/>
                                </a:lnTo>
                                <a:lnTo>
                                  <a:pt x="359105" y="71005"/>
                                </a:lnTo>
                                <a:lnTo>
                                  <a:pt x="356006" y="72415"/>
                                </a:lnTo>
                                <a:lnTo>
                                  <a:pt x="348627" y="72415"/>
                                </a:lnTo>
                                <a:lnTo>
                                  <a:pt x="345528" y="71005"/>
                                </a:lnTo>
                                <a:lnTo>
                                  <a:pt x="340487" y="65392"/>
                                </a:lnTo>
                                <a:lnTo>
                                  <a:pt x="339242" y="61417"/>
                                </a:lnTo>
                                <a:lnTo>
                                  <a:pt x="339229" y="50774"/>
                                </a:lnTo>
                                <a:lnTo>
                                  <a:pt x="340487" y="46723"/>
                                </a:lnTo>
                                <a:lnTo>
                                  <a:pt x="345528" y="41097"/>
                                </a:lnTo>
                                <a:lnTo>
                                  <a:pt x="348627" y="39712"/>
                                </a:lnTo>
                                <a:lnTo>
                                  <a:pt x="356006" y="39712"/>
                                </a:lnTo>
                                <a:lnTo>
                                  <a:pt x="359105" y="41097"/>
                                </a:lnTo>
                                <a:lnTo>
                                  <a:pt x="364096" y="46723"/>
                                </a:lnTo>
                                <a:lnTo>
                                  <a:pt x="365353" y="50774"/>
                                </a:lnTo>
                                <a:lnTo>
                                  <a:pt x="365353" y="30175"/>
                                </a:lnTo>
                                <a:lnTo>
                                  <a:pt x="360362" y="28181"/>
                                </a:lnTo>
                                <a:lnTo>
                                  <a:pt x="347052" y="28181"/>
                                </a:lnTo>
                                <a:lnTo>
                                  <a:pt x="324802" y="50774"/>
                                </a:lnTo>
                                <a:lnTo>
                                  <a:pt x="324802" y="61417"/>
                                </a:lnTo>
                                <a:lnTo>
                                  <a:pt x="347497" y="83921"/>
                                </a:lnTo>
                                <a:lnTo>
                                  <a:pt x="360299" y="83921"/>
                                </a:lnTo>
                                <a:lnTo>
                                  <a:pt x="366864" y="81267"/>
                                </a:lnTo>
                                <a:lnTo>
                                  <a:pt x="375539" y="72415"/>
                                </a:lnTo>
                                <a:lnTo>
                                  <a:pt x="377278" y="70662"/>
                                </a:lnTo>
                                <a:lnTo>
                                  <a:pt x="379882" y="63982"/>
                                </a:lnTo>
                                <a:lnTo>
                                  <a:pt x="379882" y="47904"/>
                                </a:lnTo>
                                <a:close/>
                              </a:path>
                              <a:path w="1350645" h="329565">
                                <a:moveTo>
                                  <a:pt x="439280" y="82651"/>
                                </a:moveTo>
                                <a:lnTo>
                                  <a:pt x="439153" y="44094"/>
                                </a:lnTo>
                                <a:lnTo>
                                  <a:pt x="438340" y="39446"/>
                                </a:lnTo>
                                <a:lnTo>
                                  <a:pt x="438238" y="38989"/>
                                </a:lnTo>
                                <a:lnTo>
                                  <a:pt x="437984" y="37871"/>
                                </a:lnTo>
                                <a:lnTo>
                                  <a:pt x="437654" y="37172"/>
                                </a:lnTo>
                                <a:lnTo>
                                  <a:pt x="437070" y="35902"/>
                                </a:lnTo>
                                <a:lnTo>
                                  <a:pt x="434428" y="32423"/>
                                </a:lnTo>
                                <a:lnTo>
                                  <a:pt x="432473" y="30988"/>
                                </a:lnTo>
                                <a:lnTo>
                                  <a:pt x="427316" y="28740"/>
                                </a:lnTo>
                                <a:lnTo>
                                  <a:pt x="424472" y="28181"/>
                                </a:lnTo>
                                <a:lnTo>
                                  <a:pt x="414312" y="28181"/>
                                </a:lnTo>
                                <a:lnTo>
                                  <a:pt x="408444" y="31191"/>
                                </a:lnTo>
                                <a:lnTo>
                                  <a:pt x="403809" y="37172"/>
                                </a:lnTo>
                                <a:lnTo>
                                  <a:pt x="403809" y="29349"/>
                                </a:lnTo>
                                <a:lnTo>
                                  <a:pt x="390702" y="29349"/>
                                </a:lnTo>
                                <a:lnTo>
                                  <a:pt x="390702" y="82651"/>
                                </a:lnTo>
                                <a:lnTo>
                                  <a:pt x="404787" y="82651"/>
                                </a:lnTo>
                                <a:lnTo>
                                  <a:pt x="404787" y="52578"/>
                                </a:lnTo>
                                <a:lnTo>
                                  <a:pt x="405028" y="49733"/>
                                </a:lnTo>
                                <a:lnTo>
                                  <a:pt x="413994" y="38989"/>
                                </a:lnTo>
                                <a:lnTo>
                                  <a:pt x="418363" y="38989"/>
                                </a:lnTo>
                                <a:lnTo>
                                  <a:pt x="425196" y="82651"/>
                                </a:lnTo>
                                <a:lnTo>
                                  <a:pt x="439280" y="82651"/>
                                </a:lnTo>
                                <a:close/>
                              </a:path>
                              <a:path w="1350645" h="329565">
                                <a:moveTo>
                                  <a:pt x="499414" y="49301"/>
                                </a:moveTo>
                                <a:lnTo>
                                  <a:pt x="497230" y="41287"/>
                                </a:lnTo>
                                <a:lnTo>
                                  <a:pt x="495211" y="38989"/>
                                </a:lnTo>
                                <a:lnTo>
                                  <a:pt x="488073" y="30810"/>
                                </a:lnTo>
                                <a:lnTo>
                                  <a:pt x="485216" y="29616"/>
                                </a:lnTo>
                                <a:lnTo>
                                  <a:pt x="485216" y="51460"/>
                                </a:lnTo>
                                <a:lnTo>
                                  <a:pt x="464172" y="51460"/>
                                </a:lnTo>
                                <a:lnTo>
                                  <a:pt x="464197" y="47396"/>
                                </a:lnTo>
                                <a:lnTo>
                                  <a:pt x="465112" y="44577"/>
                                </a:lnTo>
                                <a:lnTo>
                                  <a:pt x="469125" y="40106"/>
                                </a:lnTo>
                                <a:lnTo>
                                  <a:pt x="471678" y="38989"/>
                                </a:lnTo>
                                <a:lnTo>
                                  <a:pt x="477621" y="38989"/>
                                </a:lnTo>
                                <a:lnTo>
                                  <a:pt x="480110" y="40106"/>
                                </a:lnTo>
                                <a:lnTo>
                                  <a:pt x="484073" y="44297"/>
                                </a:lnTo>
                                <a:lnTo>
                                  <a:pt x="485127" y="47396"/>
                                </a:lnTo>
                                <a:lnTo>
                                  <a:pt x="485216" y="51460"/>
                                </a:lnTo>
                                <a:lnTo>
                                  <a:pt x="485216" y="29616"/>
                                </a:lnTo>
                                <a:lnTo>
                                  <a:pt x="481812" y="28181"/>
                                </a:lnTo>
                                <a:lnTo>
                                  <a:pt x="466839" y="28181"/>
                                </a:lnTo>
                                <a:lnTo>
                                  <a:pt x="460768" y="30810"/>
                                </a:lnTo>
                                <a:lnTo>
                                  <a:pt x="460908" y="30810"/>
                                </a:lnTo>
                                <a:lnTo>
                                  <a:pt x="456387" y="35687"/>
                                </a:lnTo>
                                <a:lnTo>
                                  <a:pt x="451777" y="40703"/>
                                </a:lnTo>
                                <a:lnTo>
                                  <a:pt x="449541" y="47396"/>
                                </a:lnTo>
                                <a:lnTo>
                                  <a:pt x="449465" y="63855"/>
                                </a:lnTo>
                                <a:lnTo>
                                  <a:pt x="451231" y="69964"/>
                                </a:lnTo>
                                <a:lnTo>
                                  <a:pt x="454736" y="74828"/>
                                </a:lnTo>
                                <a:lnTo>
                                  <a:pt x="459193" y="80899"/>
                                </a:lnTo>
                                <a:lnTo>
                                  <a:pt x="466051" y="83921"/>
                                </a:lnTo>
                                <a:lnTo>
                                  <a:pt x="481177" y="83921"/>
                                </a:lnTo>
                                <a:lnTo>
                                  <a:pt x="486041" y="82562"/>
                                </a:lnTo>
                                <a:lnTo>
                                  <a:pt x="493852" y="77152"/>
                                </a:lnTo>
                                <a:lnTo>
                                  <a:pt x="496557" y="73393"/>
                                </a:lnTo>
                                <a:lnTo>
                                  <a:pt x="496697" y="73215"/>
                                </a:lnTo>
                                <a:lnTo>
                                  <a:pt x="498500" y="68046"/>
                                </a:lnTo>
                                <a:lnTo>
                                  <a:pt x="484416" y="65722"/>
                                </a:lnTo>
                                <a:lnTo>
                                  <a:pt x="483743" y="68046"/>
                                </a:lnTo>
                                <a:lnTo>
                                  <a:pt x="483641" y="68414"/>
                                </a:lnTo>
                                <a:lnTo>
                                  <a:pt x="482511" y="70370"/>
                                </a:lnTo>
                                <a:lnTo>
                                  <a:pt x="479501" y="72783"/>
                                </a:lnTo>
                                <a:lnTo>
                                  <a:pt x="477659" y="73393"/>
                                </a:lnTo>
                                <a:lnTo>
                                  <a:pt x="472198" y="73393"/>
                                </a:lnTo>
                                <a:lnTo>
                                  <a:pt x="469493" y="72224"/>
                                </a:lnTo>
                                <a:lnTo>
                                  <a:pt x="465150" y="67564"/>
                                </a:lnTo>
                                <a:lnTo>
                                  <a:pt x="464007" y="64312"/>
                                </a:lnTo>
                                <a:lnTo>
                                  <a:pt x="463918" y="60121"/>
                                </a:lnTo>
                                <a:lnTo>
                                  <a:pt x="499211" y="60121"/>
                                </a:lnTo>
                                <a:lnTo>
                                  <a:pt x="499364" y="51460"/>
                                </a:lnTo>
                                <a:lnTo>
                                  <a:pt x="499414" y="49301"/>
                                </a:lnTo>
                                <a:close/>
                              </a:path>
                              <a:path w="1350645" h="329565">
                                <a:moveTo>
                                  <a:pt x="952360" y="193979"/>
                                </a:moveTo>
                                <a:lnTo>
                                  <a:pt x="937475" y="193979"/>
                                </a:lnTo>
                                <a:lnTo>
                                  <a:pt x="937425" y="241439"/>
                                </a:lnTo>
                                <a:lnTo>
                                  <a:pt x="937272" y="244259"/>
                                </a:lnTo>
                                <a:lnTo>
                                  <a:pt x="937260" y="244678"/>
                                </a:lnTo>
                                <a:lnTo>
                                  <a:pt x="936485" y="249135"/>
                                </a:lnTo>
                                <a:lnTo>
                                  <a:pt x="936396" y="249694"/>
                                </a:lnTo>
                                <a:lnTo>
                                  <a:pt x="935113" y="251815"/>
                                </a:lnTo>
                                <a:lnTo>
                                  <a:pt x="930871" y="255257"/>
                                </a:lnTo>
                                <a:lnTo>
                                  <a:pt x="927722" y="256120"/>
                                </a:lnTo>
                                <a:lnTo>
                                  <a:pt x="919429" y="256120"/>
                                </a:lnTo>
                                <a:lnTo>
                                  <a:pt x="916406" y="255257"/>
                                </a:lnTo>
                                <a:lnTo>
                                  <a:pt x="916266" y="255257"/>
                                </a:lnTo>
                                <a:lnTo>
                                  <a:pt x="908761" y="193979"/>
                                </a:lnTo>
                                <a:lnTo>
                                  <a:pt x="893876" y="193979"/>
                                </a:lnTo>
                                <a:lnTo>
                                  <a:pt x="893876" y="241439"/>
                                </a:lnTo>
                                <a:lnTo>
                                  <a:pt x="894321" y="247180"/>
                                </a:lnTo>
                                <a:lnTo>
                                  <a:pt x="911821" y="268033"/>
                                </a:lnTo>
                                <a:lnTo>
                                  <a:pt x="912088" y="268033"/>
                                </a:lnTo>
                                <a:lnTo>
                                  <a:pt x="916990" y="268782"/>
                                </a:lnTo>
                                <a:lnTo>
                                  <a:pt x="929805" y="268782"/>
                                </a:lnTo>
                                <a:lnTo>
                                  <a:pt x="934504" y="268033"/>
                                </a:lnTo>
                                <a:lnTo>
                                  <a:pt x="949807" y="256120"/>
                                </a:lnTo>
                                <a:lnTo>
                                  <a:pt x="950366" y="254965"/>
                                </a:lnTo>
                                <a:lnTo>
                                  <a:pt x="951966" y="247688"/>
                                </a:lnTo>
                                <a:lnTo>
                                  <a:pt x="952360" y="241439"/>
                                </a:lnTo>
                                <a:lnTo>
                                  <a:pt x="952360" y="193979"/>
                                </a:lnTo>
                                <a:close/>
                              </a:path>
                              <a:path w="1350645" h="329565">
                                <a:moveTo>
                                  <a:pt x="957846" y="1244"/>
                                </a:moveTo>
                                <a:lnTo>
                                  <a:pt x="942949" y="1244"/>
                                </a:lnTo>
                                <a:lnTo>
                                  <a:pt x="942898" y="48704"/>
                                </a:lnTo>
                                <a:lnTo>
                                  <a:pt x="942746" y="51511"/>
                                </a:lnTo>
                                <a:lnTo>
                                  <a:pt x="942733" y="51930"/>
                                </a:lnTo>
                                <a:lnTo>
                                  <a:pt x="941959" y="56400"/>
                                </a:lnTo>
                                <a:lnTo>
                                  <a:pt x="941870" y="56946"/>
                                </a:lnTo>
                                <a:lnTo>
                                  <a:pt x="940739" y="58813"/>
                                </a:lnTo>
                                <a:lnTo>
                                  <a:pt x="940485" y="59143"/>
                                </a:lnTo>
                                <a:lnTo>
                                  <a:pt x="936345" y="62522"/>
                                </a:lnTo>
                                <a:lnTo>
                                  <a:pt x="933196" y="63373"/>
                                </a:lnTo>
                                <a:lnTo>
                                  <a:pt x="924902" y="63373"/>
                                </a:lnTo>
                                <a:lnTo>
                                  <a:pt x="914247" y="1244"/>
                                </a:lnTo>
                                <a:lnTo>
                                  <a:pt x="899363" y="1244"/>
                                </a:lnTo>
                                <a:lnTo>
                                  <a:pt x="899363" y="48704"/>
                                </a:lnTo>
                                <a:lnTo>
                                  <a:pt x="899566" y="51511"/>
                                </a:lnTo>
                                <a:lnTo>
                                  <a:pt x="899604" y="51930"/>
                                </a:lnTo>
                                <a:lnTo>
                                  <a:pt x="899706" y="53403"/>
                                </a:lnTo>
                                <a:lnTo>
                                  <a:pt x="917321" y="75298"/>
                                </a:lnTo>
                                <a:lnTo>
                                  <a:pt x="917638" y="75298"/>
                                </a:lnTo>
                                <a:lnTo>
                                  <a:pt x="922464" y="76047"/>
                                </a:lnTo>
                                <a:lnTo>
                                  <a:pt x="935278" y="76047"/>
                                </a:lnTo>
                                <a:lnTo>
                                  <a:pt x="939977" y="75298"/>
                                </a:lnTo>
                                <a:lnTo>
                                  <a:pt x="947191" y="72326"/>
                                </a:lnTo>
                                <a:lnTo>
                                  <a:pt x="950061" y="70332"/>
                                </a:lnTo>
                                <a:lnTo>
                                  <a:pt x="952207" y="67805"/>
                                </a:lnTo>
                                <a:lnTo>
                                  <a:pt x="954366" y="65303"/>
                                </a:lnTo>
                                <a:lnTo>
                                  <a:pt x="955281" y="63373"/>
                                </a:lnTo>
                                <a:lnTo>
                                  <a:pt x="955827" y="62230"/>
                                </a:lnTo>
                                <a:lnTo>
                                  <a:pt x="957440" y="54940"/>
                                </a:lnTo>
                                <a:lnTo>
                                  <a:pt x="957846" y="48704"/>
                                </a:lnTo>
                                <a:lnTo>
                                  <a:pt x="957846" y="1244"/>
                                </a:lnTo>
                                <a:close/>
                              </a:path>
                              <a:path w="1350645" h="329565">
                                <a:moveTo>
                                  <a:pt x="1034186" y="228117"/>
                                </a:moveTo>
                                <a:lnTo>
                                  <a:pt x="1002271" y="228117"/>
                                </a:lnTo>
                                <a:lnTo>
                                  <a:pt x="1002271" y="240601"/>
                                </a:lnTo>
                                <a:lnTo>
                                  <a:pt x="1019213" y="240601"/>
                                </a:lnTo>
                                <a:lnTo>
                                  <a:pt x="1019213" y="249885"/>
                                </a:lnTo>
                                <a:lnTo>
                                  <a:pt x="1016965" y="251612"/>
                                </a:lnTo>
                                <a:lnTo>
                                  <a:pt x="1014285" y="253085"/>
                                </a:lnTo>
                                <a:lnTo>
                                  <a:pt x="1008037" y="255511"/>
                                </a:lnTo>
                                <a:lnTo>
                                  <a:pt x="1004925" y="256120"/>
                                </a:lnTo>
                                <a:lnTo>
                                  <a:pt x="995540" y="256120"/>
                                </a:lnTo>
                                <a:lnTo>
                                  <a:pt x="990460" y="253936"/>
                                </a:lnTo>
                                <a:lnTo>
                                  <a:pt x="982713" y="245186"/>
                                </a:lnTo>
                                <a:lnTo>
                                  <a:pt x="980770" y="238645"/>
                                </a:lnTo>
                                <a:lnTo>
                                  <a:pt x="980770" y="221792"/>
                                </a:lnTo>
                                <a:lnTo>
                                  <a:pt x="982573" y="216039"/>
                                </a:lnTo>
                                <a:lnTo>
                                  <a:pt x="982687" y="215684"/>
                                </a:lnTo>
                                <a:lnTo>
                                  <a:pt x="990219" y="207568"/>
                                </a:lnTo>
                                <a:lnTo>
                                  <a:pt x="990041" y="207568"/>
                                </a:lnTo>
                                <a:lnTo>
                                  <a:pt x="995476" y="205384"/>
                                </a:lnTo>
                                <a:lnTo>
                                  <a:pt x="1006233" y="205384"/>
                                </a:lnTo>
                                <a:lnTo>
                                  <a:pt x="1009802" y="206425"/>
                                </a:lnTo>
                                <a:lnTo>
                                  <a:pt x="1012647" y="208534"/>
                                </a:lnTo>
                                <a:lnTo>
                                  <a:pt x="1015504" y="210616"/>
                                </a:lnTo>
                                <a:lnTo>
                                  <a:pt x="1017460" y="213461"/>
                                </a:lnTo>
                                <a:lnTo>
                                  <a:pt x="1018489" y="217068"/>
                                </a:lnTo>
                                <a:lnTo>
                                  <a:pt x="1033208" y="214312"/>
                                </a:lnTo>
                                <a:lnTo>
                                  <a:pt x="1031735" y="207568"/>
                                </a:lnTo>
                                <a:lnTo>
                                  <a:pt x="1030363" y="205384"/>
                                </a:lnTo>
                                <a:lnTo>
                                  <a:pt x="1028433" y="202285"/>
                                </a:lnTo>
                                <a:lnTo>
                                  <a:pt x="1018171" y="194652"/>
                                </a:lnTo>
                                <a:lnTo>
                                  <a:pt x="1011047" y="192722"/>
                                </a:lnTo>
                                <a:lnTo>
                                  <a:pt x="994918" y="192722"/>
                                </a:lnTo>
                                <a:lnTo>
                                  <a:pt x="965454" y="222834"/>
                                </a:lnTo>
                                <a:lnTo>
                                  <a:pt x="965454" y="237566"/>
                                </a:lnTo>
                                <a:lnTo>
                                  <a:pt x="995057" y="268782"/>
                                </a:lnTo>
                                <a:lnTo>
                                  <a:pt x="1008799" y="268782"/>
                                </a:lnTo>
                                <a:lnTo>
                                  <a:pt x="1014768" y="267639"/>
                                </a:lnTo>
                                <a:lnTo>
                                  <a:pt x="1026579" y="263067"/>
                                </a:lnTo>
                                <a:lnTo>
                                  <a:pt x="1031074" y="260413"/>
                                </a:lnTo>
                                <a:lnTo>
                                  <a:pt x="1034186" y="257429"/>
                                </a:lnTo>
                                <a:lnTo>
                                  <a:pt x="1034186" y="256120"/>
                                </a:lnTo>
                                <a:lnTo>
                                  <a:pt x="1034186" y="228117"/>
                                </a:lnTo>
                                <a:close/>
                              </a:path>
                              <a:path w="1350645" h="329565">
                                <a:moveTo>
                                  <a:pt x="1039634" y="35394"/>
                                </a:moveTo>
                                <a:lnTo>
                                  <a:pt x="1007719" y="35394"/>
                                </a:lnTo>
                                <a:lnTo>
                                  <a:pt x="1007719" y="47853"/>
                                </a:lnTo>
                                <a:lnTo>
                                  <a:pt x="1024661" y="47853"/>
                                </a:lnTo>
                                <a:lnTo>
                                  <a:pt x="1024661" y="57150"/>
                                </a:lnTo>
                                <a:lnTo>
                                  <a:pt x="1022413" y="58864"/>
                                </a:lnTo>
                                <a:lnTo>
                                  <a:pt x="1019733" y="60350"/>
                                </a:lnTo>
                                <a:lnTo>
                                  <a:pt x="1013485" y="62776"/>
                                </a:lnTo>
                                <a:lnTo>
                                  <a:pt x="1010386" y="63373"/>
                                </a:lnTo>
                                <a:lnTo>
                                  <a:pt x="1000988" y="63373"/>
                                </a:lnTo>
                                <a:lnTo>
                                  <a:pt x="995921" y="61188"/>
                                </a:lnTo>
                                <a:lnTo>
                                  <a:pt x="988174" y="52451"/>
                                </a:lnTo>
                                <a:lnTo>
                                  <a:pt x="986231" y="45897"/>
                                </a:lnTo>
                                <a:lnTo>
                                  <a:pt x="986231" y="29070"/>
                                </a:lnTo>
                                <a:lnTo>
                                  <a:pt x="988021" y="23304"/>
                                </a:lnTo>
                                <a:lnTo>
                                  <a:pt x="988136" y="22948"/>
                                </a:lnTo>
                                <a:lnTo>
                                  <a:pt x="995667" y="14820"/>
                                </a:lnTo>
                                <a:lnTo>
                                  <a:pt x="995489" y="14820"/>
                                </a:lnTo>
                                <a:lnTo>
                                  <a:pt x="1000950" y="12649"/>
                                </a:lnTo>
                                <a:lnTo>
                                  <a:pt x="1011682" y="12649"/>
                                </a:lnTo>
                                <a:lnTo>
                                  <a:pt x="1015250" y="13690"/>
                                </a:lnTo>
                                <a:lnTo>
                                  <a:pt x="1020953" y="17881"/>
                                </a:lnTo>
                                <a:lnTo>
                                  <a:pt x="1022908" y="20726"/>
                                </a:lnTo>
                                <a:lnTo>
                                  <a:pt x="1023950" y="24333"/>
                                </a:lnTo>
                                <a:lnTo>
                                  <a:pt x="1038656" y="21564"/>
                                </a:lnTo>
                                <a:lnTo>
                                  <a:pt x="1037183" y="14820"/>
                                </a:lnTo>
                                <a:lnTo>
                                  <a:pt x="1035812" y="12649"/>
                                </a:lnTo>
                                <a:lnTo>
                                  <a:pt x="1033881" y="9550"/>
                                </a:lnTo>
                                <a:lnTo>
                                  <a:pt x="1023632" y="1905"/>
                                </a:lnTo>
                                <a:lnTo>
                                  <a:pt x="1016495" y="0"/>
                                </a:lnTo>
                                <a:lnTo>
                                  <a:pt x="1000366" y="0"/>
                                </a:lnTo>
                                <a:lnTo>
                                  <a:pt x="970902" y="30111"/>
                                </a:lnTo>
                                <a:lnTo>
                                  <a:pt x="970902" y="44831"/>
                                </a:lnTo>
                                <a:lnTo>
                                  <a:pt x="1000506" y="76047"/>
                                </a:lnTo>
                                <a:lnTo>
                                  <a:pt x="1014247" y="76047"/>
                                </a:lnTo>
                                <a:lnTo>
                                  <a:pt x="1020229" y="74891"/>
                                </a:lnTo>
                                <a:lnTo>
                                  <a:pt x="1032027" y="70332"/>
                                </a:lnTo>
                                <a:lnTo>
                                  <a:pt x="1036523" y="67678"/>
                                </a:lnTo>
                                <a:lnTo>
                                  <a:pt x="1039634" y="64681"/>
                                </a:lnTo>
                                <a:lnTo>
                                  <a:pt x="1039634" y="63373"/>
                                </a:lnTo>
                                <a:lnTo>
                                  <a:pt x="1039634" y="35394"/>
                                </a:lnTo>
                                <a:close/>
                              </a:path>
                              <a:path w="1350645" h="329565">
                                <a:moveTo>
                                  <a:pt x="1101166" y="193979"/>
                                </a:moveTo>
                                <a:lnTo>
                                  <a:pt x="1042771" y="193979"/>
                                </a:lnTo>
                                <a:lnTo>
                                  <a:pt x="1042771" y="206451"/>
                                </a:lnTo>
                                <a:lnTo>
                                  <a:pt x="1064602" y="206451"/>
                                </a:lnTo>
                                <a:lnTo>
                                  <a:pt x="1064602" y="267525"/>
                                </a:lnTo>
                                <a:lnTo>
                                  <a:pt x="1079500" y="267525"/>
                                </a:lnTo>
                                <a:lnTo>
                                  <a:pt x="1079500" y="206451"/>
                                </a:lnTo>
                                <a:lnTo>
                                  <a:pt x="1101166" y="206451"/>
                                </a:lnTo>
                                <a:lnTo>
                                  <a:pt x="1101166" y="193979"/>
                                </a:lnTo>
                                <a:close/>
                              </a:path>
                              <a:path w="1350645" h="329565">
                                <a:moveTo>
                                  <a:pt x="1106589" y="1244"/>
                                </a:moveTo>
                                <a:lnTo>
                                  <a:pt x="1048194" y="1244"/>
                                </a:lnTo>
                                <a:lnTo>
                                  <a:pt x="1048194" y="13728"/>
                                </a:lnTo>
                                <a:lnTo>
                                  <a:pt x="1070025" y="13728"/>
                                </a:lnTo>
                                <a:lnTo>
                                  <a:pt x="1070025" y="74777"/>
                                </a:lnTo>
                                <a:lnTo>
                                  <a:pt x="1084922" y="74777"/>
                                </a:lnTo>
                                <a:lnTo>
                                  <a:pt x="1084922" y="13728"/>
                                </a:lnTo>
                                <a:lnTo>
                                  <a:pt x="1106589" y="13728"/>
                                </a:lnTo>
                                <a:lnTo>
                                  <a:pt x="1106589" y="1244"/>
                                </a:lnTo>
                                <a:close/>
                              </a:path>
                              <a:path w="1350645" h="329565">
                                <a:moveTo>
                                  <a:pt x="1183589" y="208356"/>
                                </a:moveTo>
                                <a:lnTo>
                                  <a:pt x="1182319" y="205384"/>
                                </a:lnTo>
                                <a:lnTo>
                                  <a:pt x="1181519" y="203492"/>
                                </a:lnTo>
                                <a:lnTo>
                                  <a:pt x="1173238" y="195668"/>
                                </a:lnTo>
                                <a:lnTo>
                                  <a:pt x="1167536" y="193713"/>
                                </a:lnTo>
                                <a:lnTo>
                                  <a:pt x="1153693" y="193713"/>
                                </a:lnTo>
                                <a:lnTo>
                                  <a:pt x="1148168" y="195402"/>
                                </a:lnTo>
                                <a:lnTo>
                                  <a:pt x="1139355" y="202158"/>
                                </a:lnTo>
                                <a:lnTo>
                                  <a:pt x="1136726" y="207733"/>
                                </a:lnTo>
                                <a:lnTo>
                                  <a:pt x="1135900" y="215480"/>
                                </a:lnTo>
                                <a:lnTo>
                                  <a:pt x="1149985" y="216890"/>
                                </a:lnTo>
                                <a:lnTo>
                                  <a:pt x="1150251" y="212775"/>
                                </a:lnTo>
                                <a:lnTo>
                                  <a:pt x="1151242" y="209816"/>
                                </a:lnTo>
                                <a:lnTo>
                                  <a:pt x="1154696" y="206286"/>
                                </a:lnTo>
                                <a:lnTo>
                                  <a:pt x="1157033" y="205384"/>
                                </a:lnTo>
                                <a:lnTo>
                                  <a:pt x="1162900" y="205384"/>
                                </a:lnTo>
                                <a:lnTo>
                                  <a:pt x="1165263" y="206286"/>
                                </a:lnTo>
                                <a:lnTo>
                                  <a:pt x="1166901" y="207937"/>
                                </a:lnTo>
                                <a:lnTo>
                                  <a:pt x="1168577" y="209600"/>
                                </a:lnTo>
                                <a:lnTo>
                                  <a:pt x="1169416" y="212026"/>
                                </a:lnTo>
                                <a:lnTo>
                                  <a:pt x="1169416" y="218020"/>
                                </a:lnTo>
                                <a:lnTo>
                                  <a:pt x="1168527" y="220637"/>
                                </a:lnTo>
                                <a:lnTo>
                                  <a:pt x="1168450" y="220891"/>
                                </a:lnTo>
                                <a:lnTo>
                                  <a:pt x="1166507" y="223799"/>
                                </a:lnTo>
                                <a:lnTo>
                                  <a:pt x="1165072" y="225907"/>
                                </a:lnTo>
                                <a:lnTo>
                                  <a:pt x="1161186" y="229920"/>
                                </a:lnTo>
                                <a:lnTo>
                                  <a:pt x="1146949" y="243166"/>
                                </a:lnTo>
                                <a:lnTo>
                                  <a:pt x="1141679" y="249034"/>
                                </a:lnTo>
                                <a:lnTo>
                                  <a:pt x="1136345" y="257898"/>
                                </a:lnTo>
                                <a:lnTo>
                                  <a:pt x="1134732" y="262572"/>
                                </a:lnTo>
                                <a:lnTo>
                                  <a:pt x="1134211" y="267525"/>
                                </a:lnTo>
                                <a:lnTo>
                                  <a:pt x="1183589" y="267525"/>
                                </a:lnTo>
                                <a:lnTo>
                                  <a:pt x="1183589" y="254419"/>
                                </a:lnTo>
                                <a:lnTo>
                                  <a:pt x="1155573" y="254419"/>
                                </a:lnTo>
                                <a:lnTo>
                                  <a:pt x="1156309" y="253149"/>
                                </a:lnTo>
                                <a:lnTo>
                                  <a:pt x="1157262" y="251866"/>
                                </a:lnTo>
                                <a:lnTo>
                                  <a:pt x="1159637" y="249186"/>
                                </a:lnTo>
                                <a:lnTo>
                                  <a:pt x="1162469" y="246481"/>
                                </a:lnTo>
                                <a:lnTo>
                                  <a:pt x="1171384" y="238315"/>
                                </a:lnTo>
                                <a:lnTo>
                                  <a:pt x="1174470" y="235191"/>
                                </a:lnTo>
                                <a:lnTo>
                                  <a:pt x="1178750" y="229743"/>
                                </a:lnTo>
                                <a:lnTo>
                                  <a:pt x="1180617" y="226606"/>
                                </a:lnTo>
                                <a:lnTo>
                                  <a:pt x="1182890" y="220891"/>
                                </a:lnTo>
                                <a:lnTo>
                                  <a:pt x="1182992" y="220637"/>
                                </a:lnTo>
                                <a:lnTo>
                                  <a:pt x="1183487" y="218020"/>
                                </a:lnTo>
                                <a:lnTo>
                                  <a:pt x="1183589" y="208356"/>
                                </a:lnTo>
                                <a:close/>
                              </a:path>
                              <a:path w="1350645" h="329565">
                                <a:moveTo>
                                  <a:pt x="1205839" y="977"/>
                                </a:moveTo>
                                <a:lnTo>
                                  <a:pt x="1194422" y="977"/>
                                </a:lnTo>
                                <a:lnTo>
                                  <a:pt x="1192809" y="5461"/>
                                </a:lnTo>
                                <a:lnTo>
                                  <a:pt x="1189863" y="9385"/>
                                </a:lnTo>
                                <a:lnTo>
                                  <a:pt x="1185545" y="12738"/>
                                </a:lnTo>
                                <a:lnTo>
                                  <a:pt x="1181239" y="16129"/>
                                </a:lnTo>
                                <a:lnTo>
                                  <a:pt x="1177251" y="18402"/>
                                </a:lnTo>
                                <a:lnTo>
                                  <a:pt x="1173568" y="19608"/>
                                </a:lnTo>
                                <a:lnTo>
                                  <a:pt x="1173568" y="32346"/>
                                </a:lnTo>
                                <a:lnTo>
                                  <a:pt x="1180553" y="30048"/>
                                </a:lnTo>
                                <a:lnTo>
                                  <a:pt x="1186611" y="26492"/>
                                </a:lnTo>
                                <a:lnTo>
                                  <a:pt x="1191755" y="21704"/>
                                </a:lnTo>
                                <a:lnTo>
                                  <a:pt x="1191755" y="74777"/>
                                </a:lnTo>
                                <a:lnTo>
                                  <a:pt x="1205839" y="74777"/>
                                </a:lnTo>
                                <a:lnTo>
                                  <a:pt x="1205839" y="21704"/>
                                </a:lnTo>
                                <a:lnTo>
                                  <a:pt x="1205839" y="977"/>
                                </a:lnTo>
                                <a:close/>
                              </a:path>
                              <a:path w="1350645" h="329565">
                                <a:moveTo>
                                  <a:pt x="1257820" y="241947"/>
                                </a:moveTo>
                                <a:lnTo>
                                  <a:pt x="1243876" y="228434"/>
                                </a:lnTo>
                                <a:lnTo>
                                  <a:pt x="1247038" y="226987"/>
                                </a:lnTo>
                                <a:lnTo>
                                  <a:pt x="1249527" y="224840"/>
                                </a:lnTo>
                                <a:lnTo>
                                  <a:pt x="1250556" y="223227"/>
                                </a:lnTo>
                                <a:lnTo>
                                  <a:pt x="1253236" y="219087"/>
                                </a:lnTo>
                                <a:lnTo>
                                  <a:pt x="1254163" y="215938"/>
                                </a:lnTo>
                                <a:lnTo>
                                  <a:pt x="1254163" y="209308"/>
                                </a:lnTo>
                                <a:lnTo>
                                  <a:pt x="1253477" y="206743"/>
                                </a:lnTo>
                                <a:lnTo>
                                  <a:pt x="1253401" y="206438"/>
                                </a:lnTo>
                                <a:lnTo>
                                  <a:pt x="1242479" y="195605"/>
                                </a:lnTo>
                                <a:lnTo>
                                  <a:pt x="1242479" y="243243"/>
                                </a:lnTo>
                                <a:lnTo>
                                  <a:pt x="1242479" y="248043"/>
                                </a:lnTo>
                                <a:lnTo>
                                  <a:pt x="1241780" y="250126"/>
                                </a:lnTo>
                                <a:lnTo>
                                  <a:pt x="1239012" y="253212"/>
                                </a:lnTo>
                                <a:lnTo>
                                  <a:pt x="1237208" y="254190"/>
                                </a:lnTo>
                                <a:lnTo>
                                  <a:pt x="1235011" y="254596"/>
                                </a:lnTo>
                                <a:lnTo>
                                  <a:pt x="1233576" y="254901"/>
                                </a:lnTo>
                                <a:lnTo>
                                  <a:pt x="1230185" y="255054"/>
                                </a:lnTo>
                                <a:lnTo>
                                  <a:pt x="1211097" y="255054"/>
                                </a:lnTo>
                                <a:lnTo>
                                  <a:pt x="1211097" y="235432"/>
                                </a:lnTo>
                                <a:lnTo>
                                  <a:pt x="1229829" y="235432"/>
                                </a:lnTo>
                                <a:lnTo>
                                  <a:pt x="1242479" y="243243"/>
                                </a:lnTo>
                                <a:lnTo>
                                  <a:pt x="1242479" y="195605"/>
                                </a:lnTo>
                                <a:lnTo>
                                  <a:pt x="1241450" y="195199"/>
                                </a:lnTo>
                                <a:lnTo>
                                  <a:pt x="1239723" y="194906"/>
                                </a:lnTo>
                                <a:lnTo>
                                  <a:pt x="1239723" y="212305"/>
                                </a:lnTo>
                                <a:lnTo>
                                  <a:pt x="1239723" y="216966"/>
                                </a:lnTo>
                                <a:lnTo>
                                  <a:pt x="1229283" y="223227"/>
                                </a:lnTo>
                                <a:lnTo>
                                  <a:pt x="1211097" y="223227"/>
                                </a:lnTo>
                                <a:lnTo>
                                  <a:pt x="1211097" y="206286"/>
                                </a:lnTo>
                                <a:lnTo>
                                  <a:pt x="1230795" y="206286"/>
                                </a:lnTo>
                                <a:lnTo>
                                  <a:pt x="1239723" y="212305"/>
                                </a:lnTo>
                                <a:lnTo>
                                  <a:pt x="1239723" y="194906"/>
                                </a:lnTo>
                                <a:lnTo>
                                  <a:pt x="1235748" y="194233"/>
                                </a:lnTo>
                                <a:lnTo>
                                  <a:pt x="1231404" y="193979"/>
                                </a:lnTo>
                                <a:lnTo>
                                  <a:pt x="1196213" y="193979"/>
                                </a:lnTo>
                                <a:lnTo>
                                  <a:pt x="1196213" y="267525"/>
                                </a:lnTo>
                                <a:lnTo>
                                  <a:pt x="1228420" y="267525"/>
                                </a:lnTo>
                                <a:lnTo>
                                  <a:pt x="1255915" y="255054"/>
                                </a:lnTo>
                                <a:lnTo>
                                  <a:pt x="1257033" y="252793"/>
                                </a:lnTo>
                                <a:lnTo>
                                  <a:pt x="1257820" y="249542"/>
                                </a:lnTo>
                                <a:lnTo>
                                  <a:pt x="1257820" y="241947"/>
                                </a:lnTo>
                                <a:close/>
                              </a:path>
                              <a:path w="1350645" h="329565">
                                <a:moveTo>
                                  <a:pt x="1296365" y="74777"/>
                                </a:moveTo>
                                <a:lnTo>
                                  <a:pt x="1289672" y="58115"/>
                                </a:lnTo>
                                <a:lnTo>
                                  <a:pt x="1284668" y="45631"/>
                                </a:lnTo>
                                <a:lnTo>
                                  <a:pt x="1273733" y="18351"/>
                                </a:lnTo>
                                <a:lnTo>
                                  <a:pt x="1269136" y="6896"/>
                                </a:lnTo>
                                <a:lnTo>
                                  <a:pt x="1269136" y="45631"/>
                                </a:lnTo>
                                <a:lnTo>
                                  <a:pt x="1248930" y="45631"/>
                                </a:lnTo>
                                <a:lnTo>
                                  <a:pt x="1258862" y="18351"/>
                                </a:lnTo>
                                <a:lnTo>
                                  <a:pt x="1269136" y="45631"/>
                                </a:lnTo>
                                <a:lnTo>
                                  <a:pt x="1269136" y="6896"/>
                                </a:lnTo>
                                <a:lnTo>
                                  <a:pt x="1266875" y="1244"/>
                                </a:lnTo>
                                <a:lnTo>
                                  <a:pt x="1251165" y="1244"/>
                                </a:lnTo>
                                <a:lnTo>
                                  <a:pt x="1222527" y="74777"/>
                                </a:lnTo>
                                <a:lnTo>
                                  <a:pt x="1238288" y="74777"/>
                                </a:lnTo>
                                <a:lnTo>
                                  <a:pt x="1244358" y="58115"/>
                                </a:lnTo>
                                <a:lnTo>
                                  <a:pt x="1273886" y="58115"/>
                                </a:lnTo>
                                <a:lnTo>
                                  <a:pt x="1280325" y="74777"/>
                                </a:lnTo>
                                <a:lnTo>
                                  <a:pt x="1296365" y="74777"/>
                                </a:lnTo>
                                <a:close/>
                              </a:path>
                              <a:path w="1350645" h="329565">
                                <a:moveTo>
                                  <a:pt x="1323581" y="193979"/>
                                </a:moveTo>
                                <a:lnTo>
                                  <a:pt x="1265186" y="193979"/>
                                </a:lnTo>
                                <a:lnTo>
                                  <a:pt x="1265186" y="206451"/>
                                </a:lnTo>
                                <a:lnTo>
                                  <a:pt x="1287030" y="206451"/>
                                </a:lnTo>
                                <a:lnTo>
                                  <a:pt x="1287030" y="267525"/>
                                </a:lnTo>
                                <a:lnTo>
                                  <a:pt x="1301915" y="267525"/>
                                </a:lnTo>
                                <a:lnTo>
                                  <a:pt x="1301915" y="206451"/>
                                </a:lnTo>
                                <a:lnTo>
                                  <a:pt x="1323581" y="206451"/>
                                </a:lnTo>
                                <a:lnTo>
                                  <a:pt x="1323581" y="193979"/>
                                </a:lnTo>
                                <a:close/>
                              </a:path>
                              <a:path w="1350645" h="329565">
                                <a:moveTo>
                                  <a:pt x="1350162" y="44056"/>
                                </a:moveTo>
                                <a:lnTo>
                                  <a:pt x="1348143" y="38544"/>
                                </a:lnTo>
                                <a:lnTo>
                                  <a:pt x="1348054" y="38277"/>
                                </a:lnTo>
                                <a:lnTo>
                                  <a:pt x="1347254" y="37426"/>
                                </a:lnTo>
                                <a:lnTo>
                                  <a:pt x="1343380" y="33312"/>
                                </a:lnTo>
                                <a:lnTo>
                                  <a:pt x="1339659" y="29337"/>
                                </a:lnTo>
                                <a:lnTo>
                                  <a:pt x="1336344" y="27863"/>
                                </a:lnTo>
                                <a:lnTo>
                                  <a:pt x="1336344" y="46507"/>
                                </a:lnTo>
                                <a:lnTo>
                                  <a:pt x="1336332" y="55981"/>
                                </a:lnTo>
                                <a:lnTo>
                                  <a:pt x="1335468" y="59270"/>
                                </a:lnTo>
                                <a:lnTo>
                                  <a:pt x="1331988" y="63334"/>
                                </a:lnTo>
                                <a:lnTo>
                                  <a:pt x="1329817" y="64363"/>
                                </a:lnTo>
                                <a:lnTo>
                                  <a:pt x="1324495" y="64363"/>
                                </a:lnTo>
                                <a:lnTo>
                                  <a:pt x="1322082" y="63106"/>
                                </a:lnTo>
                                <a:lnTo>
                                  <a:pt x="1317866" y="58140"/>
                                </a:lnTo>
                                <a:lnTo>
                                  <a:pt x="1316824" y="54597"/>
                                </a:lnTo>
                                <a:lnTo>
                                  <a:pt x="1316824" y="45872"/>
                                </a:lnTo>
                                <a:lnTo>
                                  <a:pt x="1333525" y="40779"/>
                                </a:lnTo>
                                <a:lnTo>
                                  <a:pt x="1335405" y="42989"/>
                                </a:lnTo>
                                <a:lnTo>
                                  <a:pt x="1336344" y="46507"/>
                                </a:lnTo>
                                <a:lnTo>
                                  <a:pt x="1336344" y="27863"/>
                                </a:lnTo>
                                <a:lnTo>
                                  <a:pt x="1334617" y="27089"/>
                                </a:lnTo>
                                <a:lnTo>
                                  <a:pt x="1323492" y="27089"/>
                                </a:lnTo>
                                <a:lnTo>
                                  <a:pt x="1319123" y="29159"/>
                                </a:lnTo>
                                <a:lnTo>
                                  <a:pt x="1315618" y="33312"/>
                                </a:lnTo>
                                <a:lnTo>
                                  <a:pt x="1316151" y="24879"/>
                                </a:lnTo>
                                <a:lnTo>
                                  <a:pt x="1317447" y="19354"/>
                                </a:lnTo>
                                <a:lnTo>
                                  <a:pt x="1321574" y="13982"/>
                                </a:lnTo>
                                <a:lnTo>
                                  <a:pt x="1324102" y="12649"/>
                                </a:lnTo>
                                <a:lnTo>
                                  <a:pt x="1329321" y="12649"/>
                                </a:lnTo>
                                <a:lnTo>
                                  <a:pt x="1335189" y="20853"/>
                                </a:lnTo>
                                <a:lnTo>
                                  <a:pt x="1348816" y="19354"/>
                                </a:lnTo>
                                <a:lnTo>
                                  <a:pt x="1348092" y="15074"/>
                                </a:lnTo>
                                <a:lnTo>
                                  <a:pt x="1348016" y="14643"/>
                                </a:lnTo>
                                <a:lnTo>
                                  <a:pt x="1347901" y="13982"/>
                                </a:lnTo>
                                <a:lnTo>
                                  <a:pt x="1347812" y="13385"/>
                                </a:lnTo>
                                <a:lnTo>
                                  <a:pt x="1347431" y="12649"/>
                                </a:lnTo>
                                <a:lnTo>
                                  <a:pt x="1345488" y="8826"/>
                                </a:lnTo>
                                <a:lnTo>
                                  <a:pt x="1338160" y="2552"/>
                                </a:lnTo>
                                <a:lnTo>
                                  <a:pt x="1333525" y="977"/>
                                </a:lnTo>
                                <a:lnTo>
                                  <a:pt x="1319974" y="977"/>
                                </a:lnTo>
                                <a:lnTo>
                                  <a:pt x="1301572" y="29159"/>
                                </a:lnTo>
                                <a:lnTo>
                                  <a:pt x="1301483" y="29641"/>
                                </a:lnTo>
                                <a:lnTo>
                                  <a:pt x="1301102" y="37426"/>
                                </a:lnTo>
                                <a:lnTo>
                                  <a:pt x="1301203" y="42748"/>
                                </a:lnTo>
                                <a:lnTo>
                                  <a:pt x="1301267" y="44056"/>
                                </a:lnTo>
                                <a:lnTo>
                                  <a:pt x="1301356" y="45872"/>
                                </a:lnTo>
                                <a:lnTo>
                                  <a:pt x="1301470" y="48209"/>
                                </a:lnTo>
                                <a:lnTo>
                                  <a:pt x="1319098" y="76047"/>
                                </a:lnTo>
                                <a:lnTo>
                                  <a:pt x="1333449" y="76047"/>
                                </a:lnTo>
                                <a:lnTo>
                                  <a:pt x="1339126" y="73761"/>
                                </a:lnTo>
                                <a:lnTo>
                                  <a:pt x="1347952" y="64681"/>
                                </a:lnTo>
                                <a:lnTo>
                                  <a:pt x="1348066" y="64363"/>
                                </a:lnTo>
                                <a:lnTo>
                                  <a:pt x="1350162" y="58661"/>
                                </a:lnTo>
                                <a:lnTo>
                                  <a:pt x="1350162" y="44056"/>
                                </a:lnTo>
                                <a:close/>
                              </a:path>
                            </a:pathLst>
                          </a:custGeom>
                          <a:solidFill>
                            <a:srgbClr val="231F20"/>
                          </a:solidFill>
                        </wps:spPr>
                        <wps:bodyPr wrap="square" lIns="0" tIns="0" rIns="0" bIns="0" rtlCol="0">
                          <a:prstTxWarp prst="textNoShape">
                            <a:avLst/>
                          </a:prstTxWarp>
                          <a:noAutofit/>
                        </wps:bodyPr>
                      </wps:wsp>
                      <wps:wsp>
                        <wps:cNvPr id="25" name="Graphic 25"/>
                        <wps:cNvSpPr/>
                        <wps:spPr>
                          <a:xfrm>
                            <a:off x="797890" y="1483080"/>
                            <a:ext cx="194310" cy="34290"/>
                          </a:xfrm>
                          <a:custGeom>
                            <a:avLst/>
                            <a:gdLst/>
                            <a:ahLst/>
                            <a:cxnLst/>
                            <a:rect l="l" t="t" r="r" b="b"/>
                            <a:pathLst>
                              <a:path w="194310" h="34290">
                                <a:moveTo>
                                  <a:pt x="159524" y="0"/>
                                </a:moveTo>
                                <a:lnTo>
                                  <a:pt x="159524" y="34239"/>
                                </a:lnTo>
                                <a:lnTo>
                                  <a:pt x="187581" y="20205"/>
                                </a:lnTo>
                                <a:lnTo>
                                  <a:pt x="165341" y="20205"/>
                                </a:lnTo>
                                <a:lnTo>
                                  <a:pt x="165341" y="14376"/>
                                </a:lnTo>
                                <a:lnTo>
                                  <a:pt x="188266" y="14376"/>
                                </a:lnTo>
                                <a:lnTo>
                                  <a:pt x="159524" y="0"/>
                                </a:lnTo>
                                <a:close/>
                              </a:path>
                              <a:path w="194310" h="34290">
                                <a:moveTo>
                                  <a:pt x="159524" y="14376"/>
                                </a:moveTo>
                                <a:lnTo>
                                  <a:pt x="0" y="14376"/>
                                </a:lnTo>
                                <a:lnTo>
                                  <a:pt x="0" y="20205"/>
                                </a:lnTo>
                                <a:lnTo>
                                  <a:pt x="159524" y="20205"/>
                                </a:lnTo>
                                <a:lnTo>
                                  <a:pt x="159524" y="14376"/>
                                </a:lnTo>
                                <a:close/>
                              </a:path>
                              <a:path w="194310" h="34290">
                                <a:moveTo>
                                  <a:pt x="188266" y="14376"/>
                                </a:moveTo>
                                <a:lnTo>
                                  <a:pt x="165341" y="14376"/>
                                </a:lnTo>
                                <a:lnTo>
                                  <a:pt x="165341" y="20205"/>
                                </a:lnTo>
                                <a:lnTo>
                                  <a:pt x="187581" y="20205"/>
                                </a:lnTo>
                                <a:lnTo>
                                  <a:pt x="193751" y="17119"/>
                                </a:lnTo>
                                <a:lnTo>
                                  <a:pt x="188266" y="14376"/>
                                </a:lnTo>
                                <a:close/>
                              </a:path>
                            </a:pathLst>
                          </a:custGeom>
                          <a:solidFill>
                            <a:srgbClr val="474749"/>
                          </a:solidFill>
                        </wps:spPr>
                        <wps:bodyPr wrap="square" lIns="0" tIns="0" rIns="0" bIns="0" rtlCol="0">
                          <a:prstTxWarp prst="textNoShape">
                            <a:avLst/>
                          </a:prstTxWarp>
                          <a:noAutofit/>
                        </wps:bodyPr>
                      </wps:wsp>
                      <wps:wsp>
                        <wps:cNvPr id="26" name="Graphic 26"/>
                        <wps:cNvSpPr/>
                        <wps:spPr>
                          <a:xfrm>
                            <a:off x="4008437" y="1711610"/>
                            <a:ext cx="27940" cy="14604"/>
                          </a:xfrm>
                          <a:custGeom>
                            <a:avLst/>
                            <a:gdLst/>
                            <a:ahLst/>
                            <a:cxnLst/>
                            <a:rect l="l" t="t" r="r" b="b"/>
                            <a:pathLst>
                              <a:path w="27940" h="14604">
                                <a:moveTo>
                                  <a:pt x="0" y="14084"/>
                                </a:moveTo>
                                <a:lnTo>
                                  <a:pt x="27711" y="14084"/>
                                </a:lnTo>
                                <a:lnTo>
                                  <a:pt x="27711" y="0"/>
                                </a:lnTo>
                                <a:lnTo>
                                  <a:pt x="0" y="0"/>
                                </a:lnTo>
                                <a:lnTo>
                                  <a:pt x="0" y="14084"/>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27" name="Image 27"/>
                          <pic:cNvPicPr/>
                        </pic:nvPicPr>
                        <pic:blipFill>
                          <a:blip r:embed="rId10" cstate="print"/>
                          <a:stretch>
                            <a:fillRect/>
                          </a:stretch>
                        </pic:blipFill>
                        <pic:spPr>
                          <a:xfrm>
                            <a:off x="2854413" y="2103120"/>
                            <a:ext cx="938809" cy="93776"/>
                          </a:xfrm>
                          <a:prstGeom prst="rect">
                            <a:avLst/>
                          </a:prstGeom>
                        </pic:spPr>
                      </pic:pic>
                      <wps:wsp>
                        <wps:cNvPr id="28" name="Graphic 28"/>
                        <wps:cNvSpPr/>
                        <wps:spPr>
                          <a:xfrm>
                            <a:off x="101790" y="850760"/>
                            <a:ext cx="1898650" cy="1979295"/>
                          </a:xfrm>
                          <a:custGeom>
                            <a:avLst/>
                            <a:gdLst/>
                            <a:ahLst/>
                            <a:cxnLst/>
                            <a:rect l="l" t="t" r="r" b="b"/>
                            <a:pathLst>
                              <a:path w="1898650" h="1979295">
                                <a:moveTo>
                                  <a:pt x="1898624" y="0"/>
                                </a:moveTo>
                                <a:lnTo>
                                  <a:pt x="0" y="0"/>
                                </a:lnTo>
                                <a:lnTo>
                                  <a:pt x="0" y="1979053"/>
                                </a:lnTo>
                                <a:lnTo>
                                  <a:pt x="1898624" y="1979053"/>
                                </a:lnTo>
                                <a:lnTo>
                                  <a:pt x="1898624" y="1975980"/>
                                </a:lnTo>
                                <a:lnTo>
                                  <a:pt x="5854" y="1975980"/>
                                </a:lnTo>
                                <a:lnTo>
                                  <a:pt x="2768" y="1973249"/>
                                </a:lnTo>
                                <a:lnTo>
                                  <a:pt x="5854" y="1973249"/>
                                </a:lnTo>
                                <a:lnTo>
                                  <a:pt x="5854" y="5511"/>
                                </a:lnTo>
                                <a:lnTo>
                                  <a:pt x="2768" y="5511"/>
                                </a:lnTo>
                                <a:lnTo>
                                  <a:pt x="5854" y="2781"/>
                                </a:lnTo>
                                <a:lnTo>
                                  <a:pt x="1898624" y="2781"/>
                                </a:lnTo>
                                <a:lnTo>
                                  <a:pt x="1898624" y="0"/>
                                </a:lnTo>
                                <a:close/>
                              </a:path>
                              <a:path w="1898650" h="1979295">
                                <a:moveTo>
                                  <a:pt x="5854" y="1973249"/>
                                </a:moveTo>
                                <a:lnTo>
                                  <a:pt x="2768" y="1973249"/>
                                </a:lnTo>
                                <a:lnTo>
                                  <a:pt x="5854" y="1975980"/>
                                </a:lnTo>
                                <a:lnTo>
                                  <a:pt x="5854" y="1973249"/>
                                </a:lnTo>
                                <a:close/>
                              </a:path>
                              <a:path w="1898650" h="1979295">
                                <a:moveTo>
                                  <a:pt x="1892782" y="1973249"/>
                                </a:moveTo>
                                <a:lnTo>
                                  <a:pt x="5854" y="1973249"/>
                                </a:lnTo>
                                <a:lnTo>
                                  <a:pt x="5854" y="1975980"/>
                                </a:lnTo>
                                <a:lnTo>
                                  <a:pt x="1892782" y="1975980"/>
                                </a:lnTo>
                                <a:lnTo>
                                  <a:pt x="1892782" y="1973249"/>
                                </a:lnTo>
                                <a:close/>
                              </a:path>
                              <a:path w="1898650" h="1979295">
                                <a:moveTo>
                                  <a:pt x="1892782" y="2781"/>
                                </a:moveTo>
                                <a:lnTo>
                                  <a:pt x="1892782" y="1975980"/>
                                </a:lnTo>
                                <a:lnTo>
                                  <a:pt x="1895551" y="1973249"/>
                                </a:lnTo>
                                <a:lnTo>
                                  <a:pt x="1898624" y="1973249"/>
                                </a:lnTo>
                                <a:lnTo>
                                  <a:pt x="1898624" y="5511"/>
                                </a:lnTo>
                                <a:lnTo>
                                  <a:pt x="1895551" y="5511"/>
                                </a:lnTo>
                                <a:lnTo>
                                  <a:pt x="1892782" y="2781"/>
                                </a:lnTo>
                                <a:close/>
                              </a:path>
                              <a:path w="1898650" h="1979295">
                                <a:moveTo>
                                  <a:pt x="1898624" y="1973249"/>
                                </a:moveTo>
                                <a:lnTo>
                                  <a:pt x="1895551" y="1973249"/>
                                </a:lnTo>
                                <a:lnTo>
                                  <a:pt x="1892782" y="1975980"/>
                                </a:lnTo>
                                <a:lnTo>
                                  <a:pt x="1898624" y="1975980"/>
                                </a:lnTo>
                                <a:lnTo>
                                  <a:pt x="1898624" y="1973249"/>
                                </a:lnTo>
                                <a:close/>
                              </a:path>
                              <a:path w="1898650" h="1979295">
                                <a:moveTo>
                                  <a:pt x="5854" y="2781"/>
                                </a:moveTo>
                                <a:lnTo>
                                  <a:pt x="2768" y="5511"/>
                                </a:lnTo>
                                <a:lnTo>
                                  <a:pt x="5854" y="5511"/>
                                </a:lnTo>
                                <a:lnTo>
                                  <a:pt x="5854" y="2781"/>
                                </a:lnTo>
                                <a:close/>
                              </a:path>
                              <a:path w="1898650" h="1979295">
                                <a:moveTo>
                                  <a:pt x="1892782" y="2781"/>
                                </a:moveTo>
                                <a:lnTo>
                                  <a:pt x="5854" y="2781"/>
                                </a:lnTo>
                                <a:lnTo>
                                  <a:pt x="5854" y="5511"/>
                                </a:lnTo>
                                <a:lnTo>
                                  <a:pt x="1892782" y="5511"/>
                                </a:lnTo>
                                <a:lnTo>
                                  <a:pt x="1892782" y="2781"/>
                                </a:lnTo>
                                <a:close/>
                              </a:path>
                              <a:path w="1898650" h="1979295">
                                <a:moveTo>
                                  <a:pt x="1898624" y="2781"/>
                                </a:moveTo>
                                <a:lnTo>
                                  <a:pt x="1892782" y="2781"/>
                                </a:lnTo>
                                <a:lnTo>
                                  <a:pt x="1895551" y="5511"/>
                                </a:lnTo>
                                <a:lnTo>
                                  <a:pt x="1898624" y="5511"/>
                                </a:lnTo>
                                <a:lnTo>
                                  <a:pt x="1898624" y="2781"/>
                                </a:lnTo>
                                <a:close/>
                              </a:path>
                            </a:pathLst>
                          </a:custGeom>
                          <a:solidFill>
                            <a:srgbClr val="474749"/>
                          </a:solidFill>
                        </wps:spPr>
                        <wps:bodyPr wrap="square" lIns="0" tIns="0" rIns="0" bIns="0" rtlCol="0">
                          <a:prstTxWarp prst="textNoShape">
                            <a:avLst/>
                          </a:prstTxWarp>
                          <a:noAutofit/>
                        </wps:bodyPr>
                      </wps:wsp>
                      <wps:wsp>
                        <wps:cNvPr id="29" name="Graphic 29"/>
                        <wps:cNvSpPr/>
                        <wps:spPr>
                          <a:xfrm>
                            <a:off x="153809" y="1704644"/>
                            <a:ext cx="149860" cy="74930"/>
                          </a:xfrm>
                          <a:custGeom>
                            <a:avLst/>
                            <a:gdLst/>
                            <a:ahLst/>
                            <a:cxnLst/>
                            <a:rect l="l" t="t" r="r" b="b"/>
                            <a:pathLst>
                              <a:path w="149860" h="74930">
                                <a:moveTo>
                                  <a:pt x="61595" y="30568"/>
                                </a:moveTo>
                                <a:lnTo>
                                  <a:pt x="60782" y="24777"/>
                                </a:lnTo>
                                <a:lnTo>
                                  <a:pt x="57581" y="15367"/>
                                </a:lnTo>
                                <a:lnTo>
                                  <a:pt x="55867" y="12471"/>
                                </a:lnTo>
                                <a:lnTo>
                                  <a:pt x="55245" y="11404"/>
                                </a:lnTo>
                                <a:lnTo>
                                  <a:pt x="49098" y="4914"/>
                                </a:lnTo>
                                <a:lnTo>
                                  <a:pt x="46189" y="3136"/>
                                </a:lnTo>
                                <a:lnTo>
                                  <a:pt x="46189" y="30568"/>
                                </a:lnTo>
                                <a:lnTo>
                                  <a:pt x="46126" y="43510"/>
                                </a:lnTo>
                                <a:lnTo>
                                  <a:pt x="34899" y="60350"/>
                                </a:lnTo>
                                <a:lnTo>
                                  <a:pt x="33058" y="60833"/>
                                </a:lnTo>
                                <a:lnTo>
                                  <a:pt x="30073" y="61061"/>
                                </a:lnTo>
                                <a:lnTo>
                                  <a:pt x="14871" y="61061"/>
                                </a:lnTo>
                                <a:lnTo>
                                  <a:pt x="14871" y="12471"/>
                                </a:lnTo>
                                <a:lnTo>
                                  <a:pt x="27584" y="12471"/>
                                </a:lnTo>
                                <a:lnTo>
                                  <a:pt x="46189" y="30568"/>
                                </a:lnTo>
                                <a:lnTo>
                                  <a:pt x="46189" y="3136"/>
                                </a:lnTo>
                                <a:lnTo>
                                  <a:pt x="45402" y="2654"/>
                                </a:lnTo>
                                <a:lnTo>
                                  <a:pt x="37884" y="457"/>
                                </a:lnTo>
                                <a:lnTo>
                                  <a:pt x="33210" y="0"/>
                                </a:lnTo>
                                <a:lnTo>
                                  <a:pt x="0" y="0"/>
                                </a:lnTo>
                                <a:lnTo>
                                  <a:pt x="0" y="73545"/>
                                </a:lnTo>
                                <a:lnTo>
                                  <a:pt x="33388" y="73545"/>
                                </a:lnTo>
                                <a:lnTo>
                                  <a:pt x="55930" y="61061"/>
                                </a:lnTo>
                                <a:lnTo>
                                  <a:pt x="57505" y="58470"/>
                                </a:lnTo>
                                <a:lnTo>
                                  <a:pt x="60845" y="48729"/>
                                </a:lnTo>
                                <a:lnTo>
                                  <a:pt x="61595" y="43510"/>
                                </a:lnTo>
                                <a:lnTo>
                                  <a:pt x="61595" y="30568"/>
                                </a:lnTo>
                                <a:close/>
                              </a:path>
                              <a:path w="149860" h="74930">
                                <a:moveTo>
                                  <a:pt x="88252" y="20218"/>
                                </a:moveTo>
                                <a:lnTo>
                                  <a:pt x="74168" y="20218"/>
                                </a:lnTo>
                                <a:lnTo>
                                  <a:pt x="74168" y="73545"/>
                                </a:lnTo>
                                <a:lnTo>
                                  <a:pt x="88252" y="73545"/>
                                </a:lnTo>
                                <a:lnTo>
                                  <a:pt x="88252" y="20218"/>
                                </a:lnTo>
                                <a:close/>
                              </a:path>
                              <a:path w="149860" h="74930">
                                <a:moveTo>
                                  <a:pt x="88252" y="0"/>
                                </a:moveTo>
                                <a:lnTo>
                                  <a:pt x="74168" y="0"/>
                                </a:lnTo>
                                <a:lnTo>
                                  <a:pt x="74168" y="13004"/>
                                </a:lnTo>
                                <a:lnTo>
                                  <a:pt x="88252" y="13004"/>
                                </a:lnTo>
                                <a:lnTo>
                                  <a:pt x="88252" y="0"/>
                                </a:lnTo>
                                <a:close/>
                              </a:path>
                              <a:path w="149860" h="74930">
                                <a:moveTo>
                                  <a:pt x="149771" y="55448"/>
                                </a:moveTo>
                                <a:lnTo>
                                  <a:pt x="135940" y="53124"/>
                                </a:lnTo>
                                <a:lnTo>
                                  <a:pt x="135242" y="56845"/>
                                </a:lnTo>
                                <a:lnTo>
                                  <a:pt x="134023" y="59461"/>
                                </a:lnTo>
                                <a:lnTo>
                                  <a:pt x="130606" y="62522"/>
                                </a:lnTo>
                                <a:lnTo>
                                  <a:pt x="128409" y="63284"/>
                                </a:lnTo>
                                <a:lnTo>
                                  <a:pt x="122123" y="63284"/>
                                </a:lnTo>
                                <a:lnTo>
                                  <a:pt x="119253" y="61963"/>
                                </a:lnTo>
                                <a:lnTo>
                                  <a:pt x="114985" y="56756"/>
                                </a:lnTo>
                                <a:lnTo>
                                  <a:pt x="113919" y="52285"/>
                                </a:lnTo>
                                <a:lnTo>
                                  <a:pt x="113919" y="40246"/>
                                </a:lnTo>
                                <a:lnTo>
                                  <a:pt x="114960" y="36182"/>
                                </a:lnTo>
                                <a:lnTo>
                                  <a:pt x="119151" y="31330"/>
                                </a:lnTo>
                                <a:lnTo>
                                  <a:pt x="121970" y="30124"/>
                                </a:lnTo>
                                <a:lnTo>
                                  <a:pt x="128143" y="30124"/>
                                </a:lnTo>
                                <a:lnTo>
                                  <a:pt x="130289" y="30810"/>
                                </a:lnTo>
                                <a:lnTo>
                                  <a:pt x="133616" y="33604"/>
                                </a:lnTo>
                                <a:lnTo>
                                  <a:pt x="134670" y="35661"/>
                                </a:lnTo>
                                <a:lnTo>
                                  <a:pt x="135140" y="38417"/>
                                </a:lnTo>
                                <a:lnTo>
                                  <a:pt x="149059" y="35915"/>
                                </a:lnTo>
                                <a:lnTo>
                                  <a:pt x="147370" y="30226"/>
                                </a:lnTo>
                                <a:lnTo>
                                  <a:pt x="144614" y="25996"/>
                                </a:lnTo>
                                <a:lnTo>
                                  <a:pt x="140804" y="23241"/>
                                </a:lnTo>
                                <a:lnTo>
                                  <a:pt x="136969" y="20447"/>
                                </a:lnTo>
                                <a:lnTo>
                                  <a:pt x="131813" y="19062"/>
                                </a:lnTo>
                                <a:lnTo>
                                  <a:pt x="117386" y="19062"/>
                                </a:lnTo>
                                <a:lnTo>
                                  <a:pt x="111099" y="21526"/>
                                </a:lnTo>
                                <a:lnTo>
                                  <a:pt x="101803" y="31318"/>
                                </a:lnTo>
                                <a:lnTo>
                                  <a:pt x="99479" y="38163"/>
                                </a:lnTo>
                                <a:lnTo>
                                  <a:pt x="99479" y="55676"/>
                                </a:lnTo>
                                <a:lnTo>
                                  <a:pt x="101790" y="62484"/>
                                </a:lnTo>
                                <a:lnTo>
                                  <a:pt x="111061" y="72326"/>
                                </a:lnTo>
                                <a:lnTo>
                                  <a:pt x="117271" y="74790"/>
                                </a:lnTo>
                                <a:lnTo>
                                  <a:pt x="131927" y="74790"/>
                                </a:lnTo>
                                <a:lnTo>
                                  <a:pt x="137401" y="73152"/>
                                </a:lnTo>
                                <a:lnTo>
                                  <a:pt x="145567" y="66649"/>
                                </a:lnTo>
                                <a:lnTo>
                                  <a:pt x="148323" y="61823"/>
                                </a:lnTo>
                                <a:lnTo>
                                  <a:pt x="149771" y="55448"/>
                                </a:lnTo>
                                <a:close/>
                              </a:path>
                            </a:pathLst>
                          </a:custGeom>
                          <a:solidFill>
                            <a:srgbClr val="231F20"/>
                          </a:solidFill>
                        </wps:spPr>
                        <wps:bodyPr wrap="square" lIns="0" tIns="0" rIns="0" bIns="0" rtlCol="0">
                          <a:prstTxWarp prst="textNoShape">
                            <a:avLst/>
                          </a:prstTxWarp>
                          <a:noAutofit/>
                        </wps:bodyPr>
                      </wps:wsp>
                      <wps:wsp>
                        <wps:cNvPr id="30" name="Graphic 30"/>
                        <wps:cNvSpPr/>
                        <wps:spPr>
                          <a:xfrm>
                            <a:off x="320624" y="1704644"/>
                            <a:ext cx="1270" cy="73660"/>
                          </a:xfrm>
                          <a:custGeom>
                            <a:avLst/>
                            <a:gdLst/>
                            <a:ahLst/>
                            <a:cxnLst/>
                            <a:rect l="l" t="t" r="r" b="b"/>
                            <a:pathLst>
                              <a:path h="73660">
                                <a:moveTo>
                                  <a:pt x="0" y="0"/>
                                </a:moveTo>
                                <a:lnTo>
                                  <a:pt x="0" y="73545"/>
                                </a:lnTo>
                              </a:path>
                            </a:pathLst>
                          </a:custGeom>
                          <a:ln w="14084">
                            <a:solidFill>
                              <a:srgbClr val="231F20"/>
                            </a:solidFill>
                            <a:prstDash val="solid"/>
                          </a:ln>
                        </wps:spPr>
                        <wps:bodyPr wrap="square" lIns="0" tIns="0" rIns="0" bIns="0" rtlCol="0">
                          <a:prstTxWarp prst="textNoShape">
                            <a:avLst/>
                          </a:prstTxWarp>
                          <a:noAutofit/>
                        </wps:bodyPr>
                      </wps:wsp>
                      <wps:wsp>
                        <wps:cNvPr id="31" name="Graphic 31"/>
                        <wps:cNvSpPr/>
                        <wps:spPr>
                          <a:xfrm>
                            <a:off x="153352" y="1703387"/>
                            <a:ext cx="1231265" cy="322580"/>
                          </a:xfrm>
                          <a:custGeom>
                            <a:avLst/>
                            <a:gdLst/>
                            <a:ahLst/>
                            <a:cxnLst/>
                            <a:rect l="l" t="t" r="r" b="b"/>
                            <a:pathLst>
                              <a:path w="1231265" h="322580">
                                <a:moveTo>
                                  <a:pt x="14871" y="247726"/>
                                </a:moveTo>
                                <a:lnTo>
                                  <a:pt x="0" y="247726"/>
                                </a:lnTo>
                                <a:lnTo>
                                  <a:pt x="0" y="321284"/>
                                </a:lnTo>
                                <a:lnTo>
                                  <a:pt x="14871" y="321284"/>
                                </a:lnTo>
                                <a:lnTo>
                                  <a:pt x="14871" y="247726"/>
                                </a:lnTo>
                                <a:close/>
                              </a:path>
                              <a:path w="1231265" h="322580">
                                <a:moveTo>
                                  <a:pt x="73596" y="300202"/>
                                </a:moveTo>
                                <a:lnTo>
                                  <a:pt x="45974" y="286219"/>
                                </a:lnTo>
                                <a:lnTo>
                                  <a:pt x="41592" y="284886"/>
                                </a:lnTo>
                                <a:lnTo>
                                  <a:pt x="39382" y="283248"/>
                                </a:lnTo>
                                <a:lnTo>
                                  <a:pt x="38912" y="282397"/>
                                </a:lnTo>
                                <a:lnTo>
                                  <a:pt x="38912" y="280200"/>
                                </a:lnTo>
                                <a:lnTo>
                                  <a:pt x="39458" y="279260"/>
                                </a:lnTo>
                                <a:lnTo>
                                  <a:pt x="40500" y="278549"/>
                                </a:lnTo>
                                <a:lnTo>
                                  <a:pt x="42075" y="277520"/>
                                </a:lnTo>
                                <a:lnTo>
                                  <a:pt x="41935" y="277520"/>
                                </a:lnTo>
                                <a:lnTo>
                                  <a:pt x="44780" y="276961"/>
                                </a:lnTo>
                                <a:lnTo>
                                  <a:pt x="51435" y="276961"/>
                                </a:lnTo>
                                <a:lnTo>
                                  <a:pt x="53708" y="277520"/>
                                </a:lnTo>
                                <a:lnTo>
                                  <a:pt x="56896" y="279730"/>
                                </a:lnTo>
                                <a:lnTo>
                                  <a:pt x="57962" y="281305"/>
                                </a:lnTo>
                                <a:lnTo>
                                  <a:pt x="58483" y="283248"/>
                                </a:lnTo>
                                <a:lnTo>
                                  <a:pt x="58534" y="283387"/>
                                </a:lnTo>
                                <a:lnTo>
                                  <a:pt x="71818" y="280885"/>
                                </a:lnTo>
                                <a:lnTo>
                                  <a:pt x="70675" y="276961"/>
                                </a:lnTo>
                                <a:lnTo>
                                  <a:pt x="70472" y="276250"/>
                                </a:lnTo>
                                <a:lnTo>
                                  <a:pt x="68033" y="272732"/>
                                </a:lnTo>
                                <a:lnTo>
                                  <a:pt x="60947" y="267982"/>
                                </a:lnTo>
                                <a:lnTo>
                                  <a:pt x="55524" y="266814"/>
                                </a:lnTo>
                                <a:lnTo>
                                  <a:pt x="40576" y="266814"/>
                                </a:lnTo>
                                <a:lnTo>
                                  <a:pt x="34925" y="268389"/>
                                </a:lnTo>
                                <a:lnTo>
                                  <a:pt x="27635" y="274675"/>
                                </a:lnTo>
                                <a:lnTo>
                                  <a:pt x="25806" y="278549"/>
                                </a:lnTo>
                                <a:lnTo>
                                  <a:pt x="25806" y="288315"/>
                                </a:lnTo>
                                <a:lnTo>
                                  <a:pt x="27914" y="292303"/>
                                </a:lnTo>
                                <a:lnTo>
                                  <a:pt x="35166" y="297268"/>
                                </a:lnTo>
                                <a:lnTo>
                                  <a:pt x="42354" y="299567"/>
                                </a:lnTo>
                                <a:lnTo>
                                  <a:pt x="53708" y="302056"/>
                                </a:lnTo>
                                <a:lnTo>
                                  <a:pt x="56159" y="302641"/>
                                </a:lnTo>
                                <a:lnTo>
                                  <a:pt x="57721" y="303263"/>
                                </a:lnTo>
                                <a:lnTo>
                                  <a:pt x="58420" y="303923"/>
                                </a:lnTo>
                                <a:lnTo>
                                  <a:pt x="59080" y="304622"/>
                                </a:lnTo>
                                <a:lnTo>
                                  <a:pt x="59423" y="305523"/>
                                </a:lnTo>
                                <a:lnTo>
                                  <a:pt x="59423" y="308165"/>
                                </a:lnTo>
                                <a:lnTo>
                                  <a:pt x="58813" y="309422"/>
                                </a:lnTo>
                                <a:lnTo>
                                  <a:pt x="57581" y="310349"/>
                                </a:lnTo>
                                <a:lnTo>
                                  <a:pt x="55740" y="311696"/>
                                </a:lnTo>
                                <a:lnTo>
                                  <a:pt x="53009" y="312369"/>
                                </a:lnTo>
                                <a:lnTo>
                                  <a:pt x="46075" y="312369"/>
                                </a:lnTo>
                                <a:lnTo>
                                  <a:pt x="38036" y="304063"/>
                                </a:lnTo>
                                <a:lnTo>
                                  <a:pt x="23850" y="306209"/>
                                </a:lnTo>
                                <a:lnTo>
                                  <a:pt x="25146" y="311238"/>
                                </a:lnTo>
                                <a:lnTo>
                                  <a:pt x="27927" y="315214"/>
                                </a:lnTo>
                                <a:lnTo>
                                  <a:pt x="36385" y="321056"/>
                                </a:lnTo>
                                <a:lnTo>
                                  <a:pt x="42125" y="322516"/>
                                </a:lnTo>
                                <a:lnTo>
                                  <a:pt x="57365" y="322516"/>
                                </a:lnTo>
                                <a:lnTo>
                                  <a:pt x="63398" y="320763"/>
                                </a:lnTo>
                                <a:lnTo>
                                  <a:pt x="71564" y="313740"/>
                                </a:lnTo>
                                <a:lnTo>
                                  <a:pt x="72224" y="312369"/>
                                </a:lnTo>
                                <a:lnTo>
                                  <a:pt x="73596" y="309549"/>
                                </a:lnTo>
                                <a:lnTo>
                                  <a:pt x="73596" y="300202"/>
                                </a:lnTo>
                                <a:close/>
                              </a:path>
                              <a:path w="1231265" h="322580">
                                <a:moveTo>
                                  <a:pt x="137591" y="286512"/>
                                </a:moveTo>
                                <a:lnTo>
                                  <a:pt x="135013" y="279895"/>
                                </a:lnTo>
                                <a:lnTo>
                                  <a:pt x="133438" y="278307"/>
                                </a:lnTo>
                                <a:lnTo>
                                  <a:pt x="124688" y="269430"/>
                                </a:lnTo>
                                <a:lnTo>
                                  <a:pt x="123050" y="268795"/>
                                </a:lnTo>
                                <a:lnTo>
                                  <a:pt x="123050" y="289382"/>
                                </a:lnTo>
                                <a:lnTo>
                                  <a:pt x="123012" y="300037"/>
                                </a:lnTo>
                                <a:lnTo>
                                  <a:pt x="121805" y="303999"/>
                                </a:lnTo>
                                <a:lnTo>
                                  <a:pt x="116801" y="309626"/>
                                </a:lnTo>
                                <a:lnTo>
                                  <a:pt x="113715" y="311023"/>
                                </a:lnTo>
                                <a:lnTo>
                                  <a:pt x="106337" y="311023"/>
                                </a:lnTo>
                                <a:lnTo>
                                  <a:pt x="103225" y="309626"/>
                                </a:lnTo>
                                <a:lnTo>
                                  <a:pt x="98196" y="303999"/>
                                </a:lnTo>
                                <a:lnTo>
                                  <a:pt x="96964" y="300037"/>
                                </a:lnTo>
                                <a:lnTo>
                                  <a:pt x="96939" y="289382"/>
                                </a:lnTo>
                                <a:lnTo>
                                  <a:pt x="98196" y="285330"/>
                                </a:lnTo>
                                <a:lnTo>
                                  <a:pt x="103225" y="279704"/>
                                </a:lnTo>
                                <a:lnTo>
                                  <a:pt x="106337" y="278307"/>
                                </a:lnTo>
                                <a:lnTo>
                                  <a:pt x="113715" y="278307"/>
                                </a:lnTo>
                                <a:lnTo>
                                  <a:pt x="116801" y="279704"/>
                                </a:lnTo>
                                <a:lnTo>
                                  <a:pt x="119316" y="282511"/>
                                </a:lnTo>
                                <a:lnTo>
                                  <a:pt x="121805" y="285330"/>
                                </a:lnTo>
                                <a:lnTo>
                                  <a:pt x="123050" y="289382"/>
                                </a:lnTo>
                                <a:lnTo>
                                  <a:pt x="123050" y="268795"/>
                                </a:lnTo>
                                <a:lnTo>
                                  <a:pt x="118059" y="266814"/>
                                </a:lnTo>
                                <a:lnTo>
                                  <a:pt x="104762" y="266814"/>
                                </a:lnTo>
                                <a:lnTo>
                                  <a:pt x="82499" y="289382"/>
                                </a:lnTo>
                                <a:lnTo>
                                  <a:pt x="82499" y="300037"/>
                                </a:lnTo>
                                <a:lnTo>
                                  <a:pt x="105194" y="322516"/>
                                </a:lnTo>
                                <a:lnTo>
                                  <a:pt x="118008" y="322516"/>
                                </a:lnTo>
                                <a:lnTo>
                                  <a:pt x="124561" y="319862"/>
                                </a:lnTo>
                                <a:lnTo>
                                  <a:pt x="133235" y="311023"/>
                                </a:lnTo>
                                <a:lnTo>
                                  <a:pt x="134975" y="309257"/>
                                </a:lnTo>
                                <a:lnTo>
                                  <a:pt x="137591" y="302577"/>
                                </a:lnTo>
                                <a:lnTo>
                                  <a:pt x="137591" y="286512"/>
                                </a:lnTo>
                                <a:close/>
                              </a:path>
                              <a:path w="1231265" h="322580">
                                <a:moveTo>
                                  <a:pt x="196977" y="321284"/>
                                </a:moveTo>
                                <a:lnTo>
                                  <a:pt x="196862" y="282714"/>
                                </a:lnTo>
                                <a:lnTo>
                                  <a:pt x="196049" y="278053"/>
                                </a:lnTo>
                                <a:lnTo>
                                  <a:pt x="195935" y="277583"/>
                                </a:lnTo>
                                <a:lnTo>
                                  <a:pt x="195681" y="276479"/>
                                </a:lnTo>
                                <a:lnTo>
                                  <a:pt x="195351" y="275793"/>
                                </a:lnTo>
                                <a:lnTo>
                                  <a:pt x="194754" y="274510"/>
                                </a:lnTo>
                                <a:lnTo>
                                  <a:pt x="182181" y="266814"/>
                                </a:lnTo>
                                <a:lnTo>
                                  <a:pt x="171996" y="266814"/>
                                </a:lnTo>
                                <a:lnTo>
                                  <a:pt x="166154" y="269798"/>
                                </a:lnTo>
                                <a:lnTo>
                                  <a:pt x="161493" y="275793"/>
                                </a:lnTo>
                                <a:lnTo>
                                  <a:pt x="161493" y="267970"/>
                                </a:lnTo>
                                <a:lnTo>
                                  <a:pt x="148386" y="267970"/>
                                </a:lnTo>
                                <a:lnTo>
                                  <a:pt x="148386" y="321284"/>
                                </a:lnTo>
                                <a:lnTo>
                                  <a:pt x="162471" y="321284"/>
                                </a:lnTo>
                                <a:lnTo>
                                  <a:pt x="162471" y="291211"/>
                                </a:lnTo>
                                <a:lnTo>
                                  <a:pt x="162725" y="288340"/>
                                </a:lnTo>
                                <a:lnTo>
                                  <a:pt x="171704" y="277583"/>
                                </a:lnTo>
                                <a:lnTo>
                                  <a:pt x="176060" y="277583"/>
                                </a:lnTo>
                                <a:lnTo>
                                  <a:pt x="182892" y="321284"/>
                                </a:lnTo>
                                <a:lnTo>
                                  <a:pt x="196977" y="321284"/>
                                </a:lnTo>
                                <a:close/>
                              </a:path>
                              <a:path w="1231265" h="322580">
                                <a:moveTo>
                                  <a:pt x="225348" y="267970"/>
                                </a:moveTo>
                                <a:lnTo>
                                  <a:pt x="211264" y="267970"/>
                                </a:lnTo>
                                <a:lnTo>
                                  <a:pt x="211264" y="321284"/>
                                </a:lnTo>
                                <a:lnTo>
                                  <a:pt x="225348" y="321284"/>
                                </a:lnTo>
                                <a:lnTo>
                                  <a:pt x="225348" y="267970"/>
                                </a:lnTo>
                                <a:close/>
                              </a:path>
                              <a:path w="1231265" h="322580">
                                <a:moveTo>
                                  <a:pt x="225348" y="247726"/>
                                </a:moveTo>
                                <a:lnTo>
                                  <a:pt x="211264" y="247726"/>
                                </a:lnTo>
                                <a:lnTo>
                                  <a:pt x="211264" y="260743"/>
                                </a:lnTo>
                                <a:lnTo>
                                  <a:pt x="225348" y="260743"/>
                                </a:lnTo>
                                <a:lnTo>
                                  <a:pt x="225348" y="247726"/>
                                </a:lnTo>
                                <a:close/>
                              </a:path>
                              <a:path w="1231265" h="322580">
                                <a:moveTo>
                                  <a:pt x="240347" y="40017"/>
                                </a:moveTo>
                                <a:lnTo>
                                  <a:pt x="237769" y="33413"/>
                                </a:lnTo>
                                <a:lnTo>
                                  <a:pt x="236194" y="31826"/>
                                </a:lnTo>
                                <a:lnTo>
                                  <a:pt x="227444" y="22936"/>
                                </a:lnTo>
                                <a:lnTo>
                                  <a:pt x="225831" y="22301"/>
                                </a:lnTo>
                                <a:lnTo>
                                  <a:pt x="225831" y="42900"/>
                                </a:lnTo>
                                <a:lnTo>
                                  <a:pt x="225780" y="53555"/>
                                </a:lnTo>
                                <a:lnTo>
                                  <a:pt x="224574" y="57518"/>
                                </a:lnTo>
                                <a:lnTo>
                                  <a:pt x="219570" y="63144"/>
                                </a:lnTo>
                                <a:lnTo>
                                  <a:pt x="216471" y="64541"/>
                                </a:lnTo>
                                <a:lnTo>
                                  <a:pt x="209092" y="64541"/>
                                </a:lnTo>
                                <a:lnTo>
                                  <a:pt x="205994" y="63144"/>
                                </a:lnTo>
                                <a:lnTo>
                                  <a:pt x="200952" y="57518"/>
                                </a:lnTo>
                                <a:lnTo>
                                  <a:pt x="199720" y="53555"/>
                                </a:lnTo>
                                <a:lnTo>
                                  <a:pt x="199694" y="42900"/>
                                </a:lnTo>
                                <a:lnTo>
                                  <a:pt x="200952" y="38836"/>
                                </a:lnTo>
                                <a:lnTo>
                                  <a:pt x="203479" y="36042"/>
                                </a:lnTo>
                                <a:lnTo>
                                  <a:pt x="205994" y="33223"/>
                                </a:lnTo>
                                <a:lnTo>
                                  <a:pt x="209092" y="31826"/>
                                </a:lnTo>
                                <a:lnTo>
                                  <a:pt x="216471" y="31826"/>
                                </a:lnTo>
                                <a:lnTo>
                                  <a:pt x="219570" y="33223"/>
                                </a:lnTo>
                                <a:lnTo>
                                  <a:pt x="224574" y="38836"/>
                                </a:lnTo>
                                <a:lnTo>
                                  <a:pt x="225831" y="42900"/>
                                </a:lnTo>
                                <a:lnTo>
                                  <a:pt x="225831" y="22301"/>
                                </a:lnTo>
                                <a:lnTo>
                                  <a:pt x="220840" y="20320"/>
                                </a:lnTo>
                                <a:lnTo>
                                  <a:pt x="207530" y="20320"/>
                                </a:lnTo>
                                <a:lnTo>
                                  <a:pt x="185254" y="42900"/>
                                </a:lnTo>
                                <a:lnTo>
                                  <a:pt x="185254" y="53555"/>
                                </a:lnTo>
                                <a:lnTo>
                                  <a:pt x="207949" y="76047"/>
                                </a:lnTo>
                                <a:lnTo>
                                  <a:pt x="220751" y="76047"/>
                                </a:lnTo>
                                <a:lnTo>
                                  <a:pt x="227317" y="73393"/>
                                </a:lnTo>
                                <a:lnTo>
                                  <a:pt x="236016" y="64541"/>
                                </a:lnTo>
                                <a:lnTo>
                                  <a:pt x="237756" y="62776"/>
                                </a:lnTo>
                                <a:lnTo>
                                  <a:pt x="240347" y="56095"/>
                                </a:lnTo>
                                <a:lnTo>
                                  <a:pt x="240347" y="40017"/>
                                </a:lnTo>
                                <a:close/>
                              </a:path>
                              <a:path w="1231265" h="322580">
                                <a:moveTo>
                                  <a:pt x="281254" y="1803"/>
                                </a:moveTo>
                                <a:lnTo>
                                  <a:pt x="277393" y="609"/>
                                </a:lnTo>
                                <a:lnTo>
                                  <a:pt x="273456" y="0"/>
                                </a:lnTo>
                                <a:lnTo>
                                  <a:pt x="265493" y="0"/>
                                </a:lnTo>
                                <a:lnTo>
                                  <a:pt x="252984" y="12992"/>
                                </a:lnTo>
                                <a:lnTo>
                                  <a:pt x="252984" y="21475"/>
                                </a:lnTo>
                                <a:lnTo>
                                  <a:pt x="245135" y="21475"/>
                                </a:lnTo>
                                <a:lnTo>
                                  <a:pt x="245135" y="32537"/>
                                </a:lnTo>
                                <a:lnTo>
                                  <a:pt x="252984" y="32537"/>
                                </a:lnTo>
                                <a:lnTo>
                                  <a:pt x="252984" y="74803"/>
                                </a:lnTo>
                                <a:lnTo>
                                  <a:pt x="267068" y="74803"/>
                                </a:lnTo>
                                <a:lnTo>
                                  <a:pt x="267068" y="32537"/>
                                </a:lnTo>
                                <a:lnTo>
                                  <a:pt x="277583" y="32537"/>
                                </a:lnTo>
                                <a:lnTo>
                                  <a:pt x="277583" y="21475"/>
                                </a:lnTo>
                                <a:lnTo>
                                  <a:pt x="267068" y="21475"/>
                                </a:lnTo>
                                <a:lnTo>
                                  <a:pt x="267068" y="14998"/>
                                </a:lnTo>
                                <a:lnTo>
                                  <a:pt x="267512" y="13169"/>
                                </a:lnTo>
                                <a:lnTo>
                                  <a:pt x="269328" y="11264"/>
                                </a:lnTo>
                                <a:lnTo>
                                  <a:pt x="270789" y="10795"/>
                                </a:lnTo>
                                <a:lnTo>
                                  <a:pt x="274955" y="10795"/>
                                </a:lnTo>
                                <a:lnTo>
                                  <a:pt x="277139" y="11049"/>
                                </a:lnTo>
                                <a:lnTo>
                                  <a:pt x="279412" y="11582"/>
                                </a:lnTo>
                                <a:lnTo>
                                  <a:pt x="281254" y="1803"/>
                                </a:lnTo>
                                <a:close/>
                              </a:path>
                              <a:path w="1231265" h="322580">
                                <a:moveTo>
                                  <a:pt x="286016" y="321284"/>
                                </a:moveTo>
                                <a:lnTo>
                                  <a:pt x="283756" y="315518"/>
                                </a:lnTo>
                                <a:lnTo>
                                  <a:pt x="283171" y="312623"/>
                                </a:lnTo>
                                <a:lnTo>
                                  <a:pt x="283032" y="311912"/>
                                </a:lnTo>
                                <a:lnTo>
                                  <a:pt x="282905" y="310121"/>
                                </a:lnTo>
                                <a:lnTo>
                                  <a:pt x="282879" y="295783"/>
                                </a:lnTo>
                                <a:lnTo>
                                  <a:pt x="282816" y="280098"/>
                                </a:lnTo>
                                <a:lnTo>
                                  <a:pt x="282524" y="278168"/>
                                </a:lnTo>
                                <a:lnTo>
                                  <a:pt x="282435" y="277583"/>
                                </a:lnTo>
                                <a:lnTo>
                                  <a:pt x="282359" y="276987"/>
                                </a:lnTo>
                                <a:lnTo>
                                  <a:pt x="266827" y="266814"/>
                                </a:lnTo>
                                <a:lnTo>
                                  <a:pt x="253593" y="266814"/>
                                </a:lnTo>
                                <a:lnTo>
                                  <a:pt x="237426" y="282054"/>
                                </a:lnTo>
                                <a:lnTo>
                                  <a:pt x="250101" y="284378"/>
                                </a:lnTo>
                                <a:lnTo>
                                  <a:pt x="250888" y="282054"/>
                                </a:lnTo>
                                <a:lnTo>
                                  <a:pt x="250964" y="281851"/>
                                </a:lnTo>
                                <a:lnTo>
                                  <a:pt x="252120" y="280098"/>
                                </a:lnTo>
                                <a:lnTo>
                                  <a:pt x="254825" y="278168"/>
                                </a:lnTo>
                                <a:lnTo>
                                  <a:pt x="254635" y="278168"/>
                                </a:lnTo>
                                <a:lnTo>
                                  <a:pt x="256908" y="277583"/>
                                </a:lnTo>
                                <a:lnTo>
                                  <a:pt x="263169" y="277583"/>
                                </a:lnTo>
                                <a:lnTo>
                                  <a:pt x="265709" y="278168"/>
                                </a:lnTo>
                                <a:lnTo>
                                  <a:pt x="268401" y="280517"/>
                                </a:lnTo>
                                <a:lnTo>
                                  <a:pt x="269087" y="282448"/>
                                </a:lnTo>
                                <a:lnTo>
                                  <a:pt x="269087" y="286588"/>
                                </a:lnTo>
                                <a:lnTo>
                                  <a:pt x="269087" y="295783"/>
                                </a:lnTo>
                                <a:lnTo>
                                  <a:pt x="262699" y="311912"/>
                                </a:lnTo>
                                <a:lnTo>
                                  <a:pt x="262521" y="311912"/>
                                </a:lnTo>
                                <a:lnTo>
                                  <a:pt x="260438" y="312623"/>
                                </a:lnTo>
                                <a:lnTo>
                                  <a:pt x="255638" y="312623"/>
                                </a:lnTo>
                                <a:lnTo>
                                  <a:pt x="253758" y="311912"/>
                                </a:lnTo>
                                <a:lnTo>
                                  <a:pt x="252298" y="310464"/>
                                </a:lnTo>
                                <a:lnTo>
                                  <a:pt x="250825" y="309041"/>
                                </a:lnTo>
                                <a:lnTo>
                                  <a:pt x="250101" y="307327"/>
                                </a:lnTo>
                                <a:lnTo>
                                  <a:pt x="250101" y="303364"/>
                                </a:lnTo>
                                <a:lnTo>
                                  <a:pt x="264414" y="297091"/>
                                </a:lnTo>
                                <a:lnTo>
                                  <a:pt x="267208" y="296392"/>
                                </a:lnTo>
                                <a:lnTo>
                                  <a:pt x="269087" y="295783"/>
                                </a:lnTo>
                                <a:lnTo>
                                  <a:pt x="269087" y="286588"/>
                                </a:lnTo>
                                <a:lnTo>
                                  <a:pt x="266547" y="287667"/>
                                </a:lnTo>
                                <a:lnTo>
                                  <a:pt x="261975" y="288823"/>
                                </a:lnTo>
                                <a:lnTo>
                                  <a:pt x="250520" y="290982"/>
                                </a:lnTo>
                                <a:lnTo>
                                  <a:pt x="246786" y="292074"/>
                                </a:lnTo>
                                <a:lnTo>
                                  <a:pt x="244208" y="293344"/>
                                </a:lnTo>
                                <a:lnTo>
                                  <a:pt x="241604" y="294589"/>
                                </a:lnTo>
                                <a:lnTo>
                                  <a:pt x="239585" y="296392"/>
                                </a:lnTo>
                                <a:lnTo>
                                  <a:pt x="236715" y="301104"/>
                                </a:lnTo>
                                <a:lnTo>
                                  <a:pt x="236105" y="303364"/>
                                </a:lnTo>
                                <a:lnTo>
                                  <a:pt x="236004" y="311340"/>
                                </a:lnTo>
                                <a:lnTo>
                                  <a:pt x="237591" y="315087"/>
                                </a:lnTo>
                                <a:lnTo>
                                  <a:pt x="243916" y="321030"/>
                                </a:lnTo>
                                <a:lnTo>
                                  <a:pt x="248234" y="322516"/>
                                </a:lnTo>
                                <a:lnTo>
                                  <a:pt x="256844" y="322516"/>
                                </a:lnTo>
                                <a:lnTo>
                                  <a:pt x="259778" y="321945"/>
                                </a:lnTo>
                                <a:lnTo>
                                  <a:pt x="265264" y="319608"/>
                                </a:lnTo>
                                <a:lnTo>
                                  <a:pt x="267843" y="317842"/>
                                </a:lnTo>
                                <a:lnTo>
                                  <a:pt x="270243" y="315518"/>
                                </a:lnTo>
                                <a:lnTo>
                                  <a:pt x="270357" y="315772"/>
                                </a:lnTo>
                                <a:lnTo>
                                  <a:pt x="271221" y="318744"/>
                                </a:lnTo>
                                <a:lnTo>
                                  <a:pt x="271741" y="320344"/>
                                </a:lnTo>
                                <a:lnTo>
                                  <a:pt x="272008" y="321030"/>
                                </a:lnTo>
                                <a:lnTo>
                                  <a:pt x="272110" y="321284"/>
                                </a:lnTo>
                                <a:lnTo>
                                  <a:pt x="286016" y="321284"/>
                                </a:lnTo>
                                <a:close/>
                              </a:path>
                              <a:path w="1231265" h="322580">
                                <a:moveTo>
                                  <a:pt x="331368" y="41440"/>
                                </a:moveTo>
                                <a:lnTo>
                                  <a:pt x="329171" y="33413"/>
                                </a:lnTo>
                                <a:lnTo>
                                  <a:pt x="327164" y="31115"/>
                                </a:lnTo>
                                <a:lnTo>
                                  <a:pt x="320027" y="22936"/>
                                </a:lnTo>
                                <a:lnTo>
                                  <a:pt x="317169" y="21742"/>
                                </a:lnTo>
                                <a:lnTo>
                                  <a:pt x="317169" y="43599"/>
                                </a:lnTo>
                                <a:lnTo>
                                  <a:pt x="296113" y="43599"/>
                                </a:lnTo>
                                <a:lnTo>
                                  <a:pt x="296151" y="39509"/>
                                </a:lnTo>
                                <a:lnTo>
                                  <a:pt x="297065" y="36715"/>
                                </a:lnTo>
                                <a:lnTo>
                                  <a:pt x="301078" y="32232"/>
                                </a:lnTo>
                                <a:lnTo>
                                  <a:pt x="303618" y="31115"/>
                                </a:lnTo>
                                <a:lnTo>
                                  <a:pt x="309575" y="31115"/>
                                </a:lnTo>
                                <a:lnTo>
                                  <a:pt x="312051" y="32232"/>
                                </a:lnTo>
                                <a:lnTo>
                                  <a:pt x="316026" y="36410"/>
                                </a:lnTo>
                                <a:lnTo>
                                  <a:pt x="317068" y="39509"/>
                                </a:lnTo>
                                <a:lnTo>
                                  <a:pt x="317169" y="43599"/>
                                </a:lnTo>
                                <a:lnTo>
                                  <a:pt x="317169" y="21742"/>
                                </a:lnTo>
                                <a:lnTo>
                                  <a:pt x="313766" y="20320"/>
                                </a:lnTo>
                                <a:lnTo>
                                  <a:pt x="298780" y="20320"/>
                                </a:lnTo>
                                <a:lnTo>
                                  <a:pt x="292684" y="22936"/>
                                </a:lnTo>
                                <a:lnTo>
                                  <a:pt x="292836" y="22936"/>
                                </a:lnTo>
                                <a:lnTo>
                                  <a:pt x="283730" y="32829"/>
                                </a:lnTo>
                                <a:lnTo>
                                  <a:pt x="281495" y="39509"/>
                                </a:lnTo>
                                <a:lnTo>
                                  <a:pt x="281419" y="55981"/>
                                </a:lnTo>
                                <a:lnTo>
                                  <a:pt x="283184" y="62103"/>
                                </a:lnTo>
                                <a:lnTo>
                                  <a:pt x="286689" y="66941"/>
                                </a:lnTo>
                                <a:lnTo>
                                  <a:pt x="291134" y="73012"/>
                                </a:lnTo>
                                <a:lnTo>
                                  <a:pt x="298005" y="76047"/>
                                </a:lnTo>
                                <a:lnTo>
                                  <a:pt x="313131" y="76047"/>
                                </a:lnTo>
                                <a:lnTo>
                                  <a:pt x="317995" y="74688"/>
                                </a:lnTo>
                                <a:lnTo>
                                  <a:pt x="325793" y="69278"/>
                                </a:lnTo>
                                <a:lnTo>
                                  <a:pt x="328510" y="65519"/>
                                </a:lnTo>
                                <a:lnTo>
                                  <a:pt x="328650" y="65341"/>
                                </a:lnTo>
                                <a:lnTo>
                                  <a:pt x="330454" y="60172"/>
                                </a:lnTo>
                                <a:lnTo>
                                  <a:pt x="316369" y="57861"/>
                                </a:lnTo>
                                <a:lnTo>
                                  <a:pt x="315709" y="60172"/>
                                </a:lnTo>
                                <a:lnTo>
                                  <a:pt x="315607" y="60540"/>
                                </a:lnTo>
                                <a:lnTo>
                                  <a:pt x="314464" y="62496"/>
                                </a:lnTo>
                                <a:lnTo>
                                  <a:pt x="311454" y="64922"/>
                                </a:lnTo>
                                <a:lnTo>
                                  <a:pt x="309600" y="65519"/>
                                </a:lnTo>
                                <a:lnTo>
                                  <a:pt x="304152" y="65519"/>
                                </a:lnTo>
                                <a:lnTo>
                                  <a:pt x="301447" y="64350"/>
                                </a:lnTo>
                                <a:lnTo>
                                  <a:pt x="297103" y="59690"/>
                                </a:lnTo>
                                <a:lnTo>
                                  <a:pt x="295960" y="56426"/>
                                </a:lnTo>
                                <a:lnTo>
                                  <a:pt x="295859" y="52235"/>
                                </a:lnTo>
                                <a:lnTo>
                                  <a:pt x="331165" y="52235"/>
                                </a:lnTo>
                                <a:lnTo>
                                  <a:pt x="331317" y="43599"/>
                                </a:lnTo>
                                <a:lnTo>
                                  <a:pt x="331368" y="41440"/>
                                </a:lnTo>
                                <a:close/>
                              </a:path>
                              <a:path w="1231265" h="322580">
                                <a:moveTo>
                                  <a:pt x="338607" y="308978"/>
                                </a:moveTo>
                                <a:lnTo>
                                  <a:pt x="313448" y="308978"/>
                                </a:lnTo>
                                <a:lnTo>
                                  <a:pt x="309537" y="309156"/>
                                </a:lnTo>
                                <a:lnTo>
                                  <a:pt x="316725" y="301383"/>
                                </a:lnTo>
                                <a:lnTo>
                                  <a:pt x="337083" y="277952"/>
                                </a:lnTo>
                                <a:lnTo>
                                  <a:pt x="337083" y="267970"/>
                                </a:lnTo>
                                <a:lnTo>
                                  <a:pt x="293052" y="267970"/>
                                </a:lnTo>
                                <a:lnTo>
                                  <a:pt x="293052" y="279641"/>
                                </a:lnTo>
                                <a:lnTo>
                                  <a:pt x="318084" y="279641"/>
                                </a:lnTo>
                                <a:lnTo>
                                  <a:pt x="316788" y="280936"/>
                                </a:lnTo>
                                <a:lnTo>
                                  <a:pt x="314363" y="283591"/>
                                </a:lnTo>
                                <a:lnTo>
                                  <a:pt x="311073" y="287312"/>
                                </a:lnTo>
                                <a:lnTo>
                                  <a:pt x="291084" y="310134"/>
                                </a:lnTo>
                                <a:lnTo>
                                  <a:pt x="291084" y="321284"/>
                                </a:lnTo>
                                <a:lnTo>
                                  <a:pt x="338607" y="321284"/>
                                </a:lnTo>
                                <a:lnTo>
                                  <a:pt x="338607" y="309156"/>
                                </a:lnTo>
                                <a:lnTo>
                                  <a:pt x="338607" y="308978"/>
                                </a:lnTo>
                                <a:close/>
                              </a:path>
                              <a:path w="1231265" h="322580">
                                <a:moveTo>
                                  <a:pt x="362153" y="267970"/>
                                </a:moveTo>
                                <a:lnTo>
                                  <a:pt x="348081" y="267970"/>
                                </a:lnTo>
                                <a:lnTo>
                                  <a:pt x="348081" y="321284"/>
                                </a:lnTo>
                                <a:lnTo>
                                  <a:pt x="362153" y="321284"/>
                                </a:lnTo>
                                <a:lnTo>
                                  <a:pt x="362153" y="267970"/>
                                </a:lnTo>
                                <a:close/>
                              </a:path>
                              <a:path w="1231265" h="322580">
                                <a:moveTo>
                                  <a:pt x="362153" y="247726"/>
                                </a:moveTo>
                                <a:lnTo>
                                  <a:pt x="348081" y="247726"/>
                                </a:lnTo>
                                <a:lnTo>
                                  <a:pt x="348081" y="260743"/>
                                </a:lnTo>
                                <a:lnTo>
                                  <a:pt x="362153" y="260743"/>
                                </a:lnTo>
                                <a:lnTo>
                                  <a:pt x="362153" y="247726"/>
                                </a:lnTo>
                                <a:close/>
                              </a:path>
                              <a:path w="1231265" h="322580">
                                <a:moveTo>
                                  <a:pt x="391058" y="74803"/>
                                </a:moveTo>
                                <a:lnTo>
                                  <a:pt x="390931" y="36207"/>
                                </a:lnTo>
                                <a:lnTo>
                                  <a:pt x="390118" y="31572"/>
                                </a:lnTo>
                                <a:lnTo>
                                  <a:pt x="390017" y="31115"/>
                                </a:lnTo>
                                <a:lnTo>
                                  <a:pt x="389763" y="29997"/>
                                </a:lnTo>
                                <a:lnTo>
                                  <a:pt x="389432" y="29311"/>
                                </a:lnTo>
                                <a:lnTo>
                                  <a:pt x="388835" y="28041"/>
                                </a:lnTo>
                                <a:lnTo>
                                  <a:pt x="376237" y="20320"/>
                                </a:lnTo>
                                <a:lnTo>
                                  <a:pt x="366090" y="20320"/>
                                </a:lnTo>
                                <a:lnTo>
                                  <a:pt x="360222" y="23317"/>
                                </a:lnTo>
                                <a:lnTo>
                                  <a:pt x="355574" y="29311"/>
                                </a:lnTo>
                                <a:lnTo>
                                  <a:pt x="355574" y="21475"/>
                                </a:lnTo>
                                <a:lnTo>
                                  <a:pt x="342468" y="21475"/>
                                </a:lnTo>
                                <a:lnTo>
                                  <a:pt x="342468" y="74803"/>
                                </a:lnTo>
                                <a:lnTo>
                                  <a:pt x="356552" y="74803"/>
                                </a:lnTo>
                                <a:lnTo>
                                  <a:pt x="356552" y="44716"/>
                                </a:lnTo>
                                <a:lnTo>
                                  <a:pt x="356793" y="41859"/>
                                </a:lnTo>
                                <a:lnTo>
                                  <a:pt x="365772" y="31115"/>
                                </a:lnTo>
                                <a:lnTo>
                                  <a:pt x="370128" y="31115"/>
                                </a:lnTo>
                                <a:lnTo>
                                  <a:pt x="376974" y="74803"/>
                                </a:lnTo>
                                <a:lnTo>
                                  <a:pt x="391058" y="74803"/>
                                </a:lnTo>
                                <a:close/>
                              </a:path>
                              <a:path w="1231265" h="322580">
                                <a:moveTo>
                                  <a:pt x="425424" y="247726"/>
                                </a:moveTo>
                                <a:lnTo>
                                  <a:pt x="411429" y="247726"/>
                                </a:lnTo>
                                <a:lnTo>
                                  <a:pt x="411429" y="288734"/>
                                </a:lnTo>
                                <a:lnTo>
                                  <a:pt x="411429" y="300342"/>
                                </a:lnTo>
                                <a:lnTo>
                                  <a:pt x="410286" y="304482"/>
                                </a:lnTo>
                                <a:lnTo>
                                  <a:pt x="408000" y="307225"/>
                                </a:lnTo>
                                <a:lnTo>
                                  <a:pt x="405726" y="309994"/>
                                </a:lnTo>
                                <a:lnTo>
                                  <a:pt x="402971" y="311378"/>
                                </a:lnTo>
                                <a:lnTo>
                                  <a:pt x="395630" y="311378"/>
                                </a:lnTo>
                                <a:lnTo>
                                  <a:pt x="392442" y="309537"/>
                                </a:lnTo>
                                <a:lnTo>
                                  <a:pt x="388581" y="303314"/>
                                </a:lnTo>
                                <a:lnTo>
                                  <a:pt x="387807" y="299186"/>
                                </a:lnTo>
                                <a:lnTo>
                                  <a:pt x="387807" y="288213"/>
                                </a:lnTo>
                                <a:lnTo>
                                  <a:pt x="388899" y="284327"/>
                                </a:lnTo>
                                <a:lnTo>
                                  <a:pt x="391185" y="281584"/>
                                </a:lnTo>
                                <a:lnTo>
                                  <a:pt x="393433" y="278942"/>
                                </a:lnTo>
                                <a:lnTo>
                                  <a:pt x="396265" y="277583"/>
                                </a:lnTo>
                                <a:lnTo>
                                  <a:pt x="403072" y="277583"/>
                                </a:lnTo>
                                <a:lnTo>
                                  <a:pt x="405892" y="278942"/>
                                </a:lnTo>
                                <a:lnTo>
                                  <a:pt x="410324" y="284327"/>
                                </a:lnTo>
                                <a:lnTo>
                                  <a:pt x="411429" y="288734"/>
                                </a:lnTo>
                                <a:lnTo>
                                  <a:pt x="411429" y="247726"/>
                                </a:lnTo>
                                <a:lnTo>
                                  <a:pt x="411340" y="274231"/>
                                </a:lnTo>
                                <a:lnTo>
                                  <a:pt x="406984" y="269278"/>
                                </a:lnTo>
                                <a:lnTo>
                                  <a:pt x="401828" y="266814"/>
                                </a:lnTo>
                                <a:lnTo>
                                  <a:pt x="389369" y="266814"/>
                                </a:lnTo>
                                <a:lnTo>
                                  <a:pt x="383679" y="269278"/>
                                </a:lnTo>
                                <a:lnTo>
                                  <a:pt x="383857" y="269278"/>
                                </a:lnTo>
                                <a:lnTo>
                                  <a:pt x="375488" y="278549"/>
                                </a:lnTo>
                                <a:lnTo>
                                  <a:pt x="373354" y="285432"/>
                                </a:lnTo>
                                <a:lnTo>
                                  <a:pt x="373354" y="303314"/>
                                </a:lnTo>
                                <a:lnTo>
                                  <a:pt x="375475" y="309994"/>
                                </a:lnTo>
                                <a:lnTo>
                                  <a:pt x="375539" y="310184"/>
                                </a:lnTo>
                                <a:lnTo>
                                  <a:pt x="384276" y="320052"/>
                                </a:lnTo>
                                <a:lnTo>
                                  <a:pt x="389521" y="322516"/>
                                </a:lnTo>
                                <a:lnTo>
                                  <a:pt x="398665" y="322516"/>
                                </a:lnTo>
                                <a:lnTo>
                                  <a:pt x="412318" y="313461"/>
                                </a:lnTo>
                                <a:lnTo>
                                  <a:pt x="412318" y="321284"/>
                                </a:lnTo>
                                <a:lnTo>
                                  <a:pt x="425424" y="321284"/>
                                </a:lnTo>
                                <a:lnTo>
                                  <a:pt x="425424" y="313461"/>
                                </a:lnTo>
                                <a:lnTo>
                                  <a:pt x="425424" y="311378"/>
                                </a:lnTo>
                                <a:lnTo>
                                  <a:pt x="425424" y="277583"/>
                                </a:lnTo>
                                <a:lnTo>
                                  <a:pt x="425424" y="274231"/>
                                </a:lnTo>
                                <a:lnTo>
                                  <a:pt x="425424" y="247726"/>
                                </a:lnTo>
                                <a:close/>
                              </a:path>
                              <a:path w="1231265" h="322580">
                                <a:moveTo>
                                  <a:pt x="451688" y="74803"/>
                                </a:moveTo>
                                <a:lnTo>
                                  <a:pt x="448564" y="49301"/>
                                </a:lnTo>
                                <a:lnTo>
                                  <a:pt x="448487" y="33604"/>
                                </a:lnTo>
                                <a:lnTo>
                                  <a:pt x="448195" y="31686"/>
                                </a:lnTo>
                                <a:lnTo>
                                  <a:pt x="448106" y="31115"/>
                                </a:lnTo>
                                <a:lnTo>
                                  <a:pt x="448017" y="30505"/>
                                </a:lnTo>
                                <a:lnTo>
                                  <a:pt x="445516" y="25946"/>
                                </a:lnTo>
                                <a:lnTo>
                                  <a:pt x="443357" y="24041"/>
                                </a:lnTo>
                                <a:lnTo>
                                  <a:pt x="437197" y="21056"/>
                                </a:lnTo>
                                <a:lnTo>
                                  <a:pt x="432498" y="20320"/>
                                </a:lnTo>
                                <a:lnTo>
                                  <a:pt x="419277" y="20320"/>
                                </a:lnTo>
                                <a:lnTo>
                                  <a:pt x="403098" y="35572"/>
                                </a:lnTo>
                                <a:lnTo>
                                  <a:pt x="415747" y="37884"/>
                                </a:lnTo>
                                <a:lnTo>
                                  <a:pt x="416560" y="35572"/>
                                </a:lnTo>
                                <a:lnTo>
                                  <a:pt x="416636" y="35369"/>
                                </a:lnTo>
                                <a:lnTo>
                                  <a:pt x="417779" y="33604"/>
                                </a:lnTo>
                                <a:lnTo>
                                  <a:pt x="420497" y="31686"/>
                                </a:lnTo>
                                <a:lnTo>
                                  <a:pt x="420306" y="31686"/>
                                </a:lnTo>
                                <a:lnTo>
                                  <a:pt x="422567" y="31115"/>
                                </a:lnTo>
                                <a:lnTo>
                                  <a:pt x="428853" y="31115"/>
                                </a:lnTo>
                                <a:lnTo>
                                  <a:pt x="431368" y="31686"/>
                                </a:lnTo>
                                <a:lnTo>
                                  <a:pt x="434073" y="34023"/>
                                </a:lnTo>
                                <a:lnTo>
                                  <a:pt x="434746" y="35966"/>
                                </a:lnTo>
                                <a:lnTo>
                                  <a:pt x="434746" y="40119"/>
                                </a:lnTo>
                                <a:lnTo>
                                  <a:pt x="434746" y="49301"/>
                                </a:lnTo>
                                <a:lnTo>
                                  <a:pt x="428371" y="65417"/>
                                </a:lnTo>
                                <a:lnTo>
                                  <a:pt x="428205" y="65417"/>
                                </a:lnTo>
                                <a:lnTo>
                                  <a:pt x="426110" y="66154"/>
                                </a:lnTo>
                                <a:lnTo>
                                  <a:pt x="421297" y="66154"/>
                                </a:lnTo>
                                <a:lnTo>
                                  <a:pt x="419430" y="65417"/>
                                </a:lnTo>
                                <a:lnTo>
                                  <a:pt x="416496" y="62547"/>
                                </a:lnTo>
                                <a:lnTo>
                                  <a:pt x="415747" y="60845"/>
                                </a:lnTo>
                                <a:lnTo>
                                  <a:pt x="415747" y="56857"/>
                                </a:lnTo>
                                <a:lnTo>
                                  <a:pt x="430098" y="50609"/>
                                </a:lnTo>
                                <a:lnTo>
                                  <a:pt x="432879" y="49923"/>
                                </a:lnTo>
                                <a:lnTo>
                                  <a:pt x="434746" y="49301"/>
                                </a:lnTo>
                                <a:lnTo>
                                  <a:pt x="434746" y="40119"/>
                                </a:lnTo>
                                <a:lnTo>
                                  <a:pt x="432206" y="41186"/>
                                </a:lnTo>
                                <a:lnTo>
                                  <a:pt x="427647" y="42329"/>
                                </a:lnTo>
                                <a:lnTo>
                                  <a:pt x="401675" y="64846"/>
                                </a:lnTo>
                                <a:lnTo>
                                  <a:pt x="403250" y="68592"/>
                                </a:lnTo>
                                <a:lnTo>
                                  <a:pt x="406412" y="71589"/>
                                </a:lnTo>
                                <a:lnTo>
                                  <a:pt x="409587" y="74549"/>
                                </a:lnTo>
                                <a:lnTo>
                                  <a:pt x="413905" y="76047"/>
                                </a:lnTo>
                                <a:lnTo>
                                  <a:pt x="422516" y="76047"/>
                                </a:lnTo>
                                <a:lnTo>
                                  <a:pt x="425437" y="75450"/>
                                </a:lnTo>
                                <a:lnTo>
                                  <a:pt x="430936" y="73126"/>
                                </a:lnTo>
                                <a:lnTo>
                                  <a:pt x="433514" y="71361"/>
                                </a:lnTo>
                                <a:lnTo>
                                  <a:pt x="435927" y="69011"/>
                                </a:lnTo>
                                <a:lnTo>
                                  <a:pt x="436194" y="69875"/>
                                </a:lnTo>
                                <a:lnTo>
                                  <a:pt x="436880" y="72250"/>
                                </a:lnTo>
                                <a:lnTo>
                                  <a:pt x="437413" y="73850"/>
                                </a:lnTo>
                                <a:lnTo>
                                  <a:pt x="437680" y="74549"/>
                                </a:lnTo>
                                <a:lnTo>
                                  <a:pt x="437781" y="74803"/>
                                </a:lnTo>
                                <a:lnTo>
                                  <a:pt x="451688" y="74803"/>
                                </a:lnTo>
                                <a:close/>
                              </a:path>
                              <a:path w="1231265" h="322580">
                                <a:moveTo>
                                  <a:pt x="509701" y="56705"/>
                                </a:moveTo>
                                <a:lnTo>
                                  <a:pt x="495884" y="54381"/>
                                </a:lnTo>
                                <a:lnTo>
                                  <a:pt x="495185" y="58102"/>
                                </a:lnTo>
                                <a:lnTo>
                                  <a:pt x="493966" y="60718"/>
                                </a:lnTo>
                                <a:lnTo>
                                  <a:pt x="490537" y="63779"/>
                                </a:lnTo>
                                <a:lnTo>
                                  <a:pt x="488340" y="64541"/>
                                </a:lnTo>
                                <a:lnTo>
                                  <a:pt x="482053" y="64541"/>
                                </a:lnTo>
                                <a:lnTo>
                                  <a:pt x="479196" y="63220"/>
                                </a:lnTo>
                                <a:lnTo>
                                  <a:pt x="474980" y="58102"/>
                                </a:lnTo>
                                <a:lnTo>
                                  <a:pt x="474649" y="56934"/>
                                </a:lnTo>
                                <a:lnTo>
                                  <a:pt x="473862" y="53543"/>
                                </a:lnTo>
                                <a:lnTo>
                                  <a:pt x="473862" y="41503"/>
                                </a:lnTo>
                                <a:lnTo>
                                  <a:pt x="474916" y="37439"/>
                                </a:lnTo>
                                <a:lnTo>
                                  <a:pt x="479107" y="32588"/>
                                </a:lnTo>
                                <a:lnTo>
                                  <a:pt x="481672" y="31483"/>
                                </a:lnTo>
                                <a:lnTo>
                                  <a:pt x="488391" y="31483"/>
                                </a:lnTo>
                                <a:lnTo>
                                  <a:pt x="490232" y="32067"/>
                                </a:lnTo>
                                <a:lnTo>
                                  <a:pt x="493547" y="34861"/>
                                </a:lnTo>
                                <a:lnTo>
                                  <a:pt x="494601" y="36918"/>
                                </a:lnTo>
                                <a:lnTo>
                                  <a:pt x="495033" y="39420"/>
                                </a:lnTo>
                                <a:lnTo>
                                  <a:pt x="495084" y="39674"/>
                                </a:lnTo>
                                <a:lnTo>
                                  <a:pt x="491744" y="20320"/>
                                </a:lnTo>
                                <a:lnTo>
                                  <a:pt x="477329" y="20320"/>
                                </a:lnTo>
                                <a:lnTo>
                                  <a:pt x="471043" y="22783"/>
                                </a:lnTo>
                                <a:lnTo>
                                  <a:pt x="461721" y="32588"/>
                                </a:lnTo>
                                <a:lnTo>
                                  <a:pt x="459422" y="39420"/>
                                </a:lnTo>
                                <a:lnTo>
                                  <a:pt x="459422" y="56934"/>
                                </a:lnTo>
                                <a:lnTo>
                                  <a:pt x="461505" y="63080"/>
                                </a:lnTo>
                                <a:lnTo>
                                  <a:pt x="461759" y="63779"/>
                                </a:lnTo>
                                <a:lnTo>
                                  <a:pt x="471004" y="73583"/>
                                </a:lnTo>
                                <a:lnTo>
                                  <a:pt x="477227" y="76047"/>
                                </a:lnTo>
                                <a:lnTo>
                                  <a:pt x="491871" y="76047"/>
                                </a:lnTo>
                                <a:lnTo>
                                  <a:pt x="497344" y="74409"/>
                                </a:lnTo>
                                <a:lnTo>
                                  <a:pt x="505498" y="67906"/>
                                </a:lnTo>
                                <a:lnTo>
                                  <a:pt x="507428" y="64541"/>
                                </a:lnTo>
                                <a:lnTo>
                                  <a:pt x="508177" y="63220"/>
                                </a:lnTo>
                                <a:lnTo>
                                  <a:pt x="508266" y="63080"/>
                                </a:lnTo>
                                <a:lnTo>
                                  <a:pt x="509638" y="56934"/>
                                </a:lnTo>
                                <a:lnTo>
                                  <a:pt x="509701" y="56705"/>
                                </a:lnTo>
                                <a:close/>
                              </a:path>
                              <a:path w="1231265" h="322580">
                                <a:moveTo>
                                  <a:pt x="955484" y="136410"/>
                                </a:moveTo>
                                <a:lnTo>
                                  <a:pt x="948791" y="119748"/>
                                </a:lnTo>
                                <a:lnTo>
                                  <a:pt x="943787" y="107264"/>
                                </a:lnTo>
                                <a:lnTo>
                                  <a:pt x="932853" y="79984"/>
                                </a:lnTo>
                                <a:lnTo>
                                  <a:pt x="928268" y="68541"/>
                                </a:lnTo>
                                <a:lnTo>
                                  <a:pt x="928268" y="107264"/>
                                </a:lnTo>
                                <a:lnTo>
                                  <a:pt x="908037" y="107264"/>
                                </a:lnTo>
                                <a:lnTo>
                                  <a:pt x="917981" y="79984"/>
                                </a:lnTo>
                                <a:lnTo>
                                  <a:pt x="928268" y="107264"/>
                                </a:lnTo>
                                <a:lnTo>
                                  <a:pt x="928268" y="68541"/>
                                </a:lnTo>
                                <a:lnTo>
                                  <a:pt x="925995" y="62865"/>
                                </a:lnTo>
                                <a:lnTo>
                                  <a:pt x="910297" y="62865"/>
                                </a:lnTo>
                                <a:lnTo>
                                  <a:pt x="881659" y="136410"/>
                                </a:lnTo>
                                <a:lnTo>
                                  <a:pt x="897420" y="136410"/>
                                </a:lnTo>
                                <a:lnTo>
                                  <a:pt x="903490" y="119748"/>
                                </a:lnTo>
                                <a:lnTo>
                                  <a:pt x="933018" y="119748"/>
                                </a:lnTo>
                                <a:lnTo>
                                  <a:pt x="939444" y="136410"/>
                                </a:lnTo>
                                <a:lnTo>
                                  <a:pt x="955484" y="136410"/>
                                </a:lnTo>
                                <a:close/>
                              </a:path>
                              <a:path w="1231265" h="322580">
                                <a:moveTo>
                                  <a:pt x="1025029" y="110832"/>
                                </a:moveTo>
                                <a:lnTo>
                                  <a:pt x="1023835" y="107188"/>
                                </a:lnTo>
                                <a:lnTo>
                                  <a:pt x="1022997" y="106057"/>
                                </a:lnTo>
                                <a:lnTo>
                                  <a:pt x="1021664" y="104317"/>
                                </a:lnTo>
                                <a:lnTo>
                                  <a:pt x="1019022" y="100850"/>
                                </a:lnTo>
                                <a:lnTo>
                                  <a:pt x="1015580" y="98615"/>
                                </a:lnTo>
                                <a:lnTo>
                                  <a:pt x="1011097" y="97307"/>
                                </a:lnTo>
                                <a:lnTo>
                                  <a:pt x="1014247" y="95885"/>
                                </a:lnTo>
                                <a:lnTo>
                                  <a:pt x="1016762" y="93726"/>
                                </a:lnTo>
                                <a:lnTo>
                                  <a:pt x="1017790" y="92100"/>
                                </a:lnTo>
                                <a:lnTo>
                                  <a:pt x="1020445" y="87972"/>
                                </a:lnTo>
                                <a:lnTo>
                                  <a:pt x="1021372" y="84810"/>
                                </a:lnTo>
                                <a:lnTo>
                                  <a:pt x="1021295" y="77927"/>
                                </a:lnTo>
                                <a:lnTo>
                                  <a:pt x="1020699" y="75628"/>
                                </a:lnTo>
                                <a:lnTo>
                                  <a:pt x="1020622" y="75323"/>
                                </a:lnTo>
                                <a:lnTo>
                                  <a:pt x="1020521" y="75171"/>
                                </a:lnTo>
                                <a:lnTo>
                                  <a:pt x="1017612" y="70205"/>
                                </a:lnTo>
                                <a:lnTo>
                                  <a:pt x="1015733" y="68148"/>
                                </a:lnTo>
                                <a:lnTo>
                                  <a:pt x="1011212" y="65074"/>
                                </a:lnTo>
                                <a:lnTo>
                                  <a:pt x="1009688" y="64490"/>
                                </a:lnTo>
                                <a:lnTo>
                                  <a:pt x="1009688" y="112128"/>
                                </a:lnTo>
                                <a:lnTo>
                                  <a:pt x="1009688" y="116928"/>
                                </a:lnTo>
                                <a:lnTo>
                                  <a:pt x="997394" y="123939"/>
                                </a:lnTo>
                                <a:lnTo>
                                  <a:pt x="978306" y="123939"/>
                                </a:lnTo>
                                <a:lnTo>
                                  <a:pt x="978306" y="104317"/>
                                </a:lnTo>
                                <a:lnTo>
                                  <a:pt x="997051" y="104317"/>
                                </a:lnTo>
                                <a:lnTo>
                                  <a:pt x="1009688" y="112128"/>
                                </a:lnTo>
                                <a:lnTo>
                                  <a:pt x="1009688" y="64490"/>
                                </a:lnTo>
                                <a:lnTo>
                                  <a:pt x="1008672" y="64084"/>
                                </a:lnTo>
                                <a:lnTo>
                                  <a:pt x="1006932" y="63792"/>
                                </a:lnTo>
                                <a:lnTo>
                                  <a:pt x="1006932" y="81191"/>
                                </a:lnTo>
                                <a:lnTo>
                                  <a:pt x="1006932" y="85852"/>
                                </a:lnTo>
                                <a:lnTo>
                                  <a:pt x="1006208" y="87769"/>
                                </a:lnTo>
                                <a:lnTo>
                                  <a:pt x="1004747" y="89217"/>
                                </a:lnTo>
                                <a:lnTo>
                                  <a:pt x="1003312" y="90678"/>
                                </a:lnTo>
                                <a:lnTo>
                                  <a:pt x="1001306" y="91554"/>
                                </a:lnTo>
                                <a:lnTo>
                                  <a:pt x="996734" y="92100"/>
                                </a:lnTo>
                                <a:lnTo>
                                  <a:pt x="978306" y="92100"/>
                                </a:lnTo>
                                <a:lnTo>
                                  <a:pt x="978306" y="75171"/>
                                </a:lnTo>
                                <a:lnTo>
                                  <a:pt x="998016" y="75171"/>
                                </a:lnTo>
                                <a:lnTo>
                                  <a:pt x="1001941" y="75628"/>
                                </a:lnTo>
                                <a:lnTo>
                                  <a:pt x="1003808" y="76479"/>
                                </a:lnTo>
                                <a:lnTo>
                                  <a:pt x="1005052" y="77927"/>
                                </a:lnTo>
                                <a:lnTo>
                                  <a:pt x="1006309" y="79336"/>
                                </a:lnTo>
                                <a:lnTo>
                                  <a:pt x="1006932" y="81191"/>
                                </a:lnTo>
                                <a:lnTo>
                                  <a:pt x="1006932" y="63792"/>
                                </a:lnTo>
                                <a:lnTo>
                                  <a:pt x="1002944" y="63106"/>
                                </a:lnTo>
                                <a:lnTo>
                                  <a:pt x="998613" y="62865"/>
                                </a:lnTo>
                                <a:lnTo>
                                  <a:pt x="963422" y="62865"/>
                                </a:lnTo>
                                <a:lnTo>
                                  <a:pt x="963422" y="136410"/>
                                </a:lnTo>
                                <a:lnTo>
                                  <a:pt x="994943" y="136410"/>
                                </a:lnTo>
                                <a:lnTo>
                                  <a:pt x="1023137" y="123939"/>
                                </a:lnTo>
                                <a:lnTo>
                                  <a:pt x="1024255" y="121678"/>
                                </a:lnTo>
                                <a:lnTo>
                                  <a:pt x="1025029" y="118440"/>
                                </a:lnTo>
                                <a:lnTo>
                                  <a:pt x="1025029" y="110832"/>
                                </a:lnTo>
                                <a:close/>
                              </a:path>
                              <a:path w="1231265" h="322580">
                                <a:moveTo>
                                  <a:pt x="1099121" y="113766"/>
                                </a:moveTo>
                                <a:lnTo>
                                  <a:pt x="1084783" y="109308"/>
                                </a:lnTo>
                                <a:lnTo>
                                  <a:pt x="1083538" y="114719"/>
                                </a:lnTo>
                                <a:lnTo>
                                  <a:pt x="1081506" y="118706"/>
                                </a:lnTo>
                                <a:lnTo>
                                  <a:pt x="1075817" y="123736"/>
                                </a:lnTo>
                                <a:lnTo>
                                  <a:pt x="1072426" y="125006"/>
                                </a:lnTo>
                                <a:lnTo>
                                  <a:pt x="1063155" y="125006"/>
                                </a:lnTo>
                                <a:lnTo>
                                  <a:pt x="1058799" y="123024"/>
                                </a:lnTo>
                                <a:lnTo>
                                  <a:pt x="1052118" y="115125"/>
                                </a:lnTo>
                                <a:lnTo>
                                  <a:pt x="1050442" y="108521"/>
                                </a:lnTo>
                                <a:lnTo>
                                  <a:pt x="1050442" y="90424"/>
                                </a:lnTo>
                                <a:lnTo>
                                  <a:pt x="1052131" y="84074"/>
                                </a:lnTo>
                                <a:lnTo>
                                  <a:pt x="1058913" y="76238"/>
                                </a:lnTo>
                                <a:lnTo>
                                  <a:pt x="1063332" y="74282"/>
                                </a:lnTo>
                                <a:lnTo>
                                  <a:pt x="1072705" y="74282"/>
                                </a:lnTo>
                                <a:lnTo>
                                  <a:pt x="1076058" y="75374"/>
                                </a:lnTo>
                                <a:lnTo>
                                  <a:pt x="1081557" y="79781"/>
                                </a:lnTo>
                                <a:lnTo>
                                  <a:pt x="1083373" y="82765"/>
                                </a:lnTo>
                                <a:lnTo>
                                  <a:pt x="1084237" y="86588"/>
                                </a:lnTo>
                                <a:lnTo>
                                  <a:pt x="1098943" y="83096"/>
                                </a:lnTo>
                                <a:lnTo>
                                  <a:pt x="1097292" y="77368"/>
                                </a:lnTo>
                                <a:lnTo>
                                  <a:pt x="1097267" y="77228"/>
                                </a:lnTo>
                                <a:lnTo>
                                  <a:pt x="1095629" y="74282"/>
                                </a:lnTo>
                                <a:lnTo>
                                  <a:pt x="1094778" y="72720"/>
                                </a:lnTo>
                                <a:lnTo>
                                  <a:pt x="1085799" y="64274"/>
                                </a:lnTo>
                                <a:lnTo>
                                  <a:pt x="1078509" y="61620"/>
                                </a:lnTo>
                                <a:lnTo>
                                  <a:pt x="1069505" y="61620"/>
                                </a:lnTo>
                                <a:lnTo>
                                  <a:pt x="1062151" y="62255"/>
                                </a:lnTo>
                                <a:lnTo>
                                  <a:pt x="1055141" y="64274"/>
                                </a:lnTo>
                                <a:lnTo>
                                  <a:pt x="1055331" y="64274"/>
                                </a:lnTo>
                                <a:lnTo>
                                  <a:pt x="1049705" y="67335"/>
                                </a:lnTo>
                                <a:lnTo>
                                  <a:pt x="1035126" y="100291"/>
                                </a:lnTo>
                                <a:lnTo>
                                  <a:pt x="1035710" y="108521"/>
                                </a:lnTo>
                                <a:lnTo>
                                  <a:pt x="1061605" y="137045"/>
                                </a:lnTo>
                                <a:lnTo>
                                  <a:pt x="1068603" y="137668"/>
                                </a:lnTo>
                                <a:lnTo>
                                  <a:pt x="1076490" y="137668"/>
                                </a:lnTo>
                                <a:lnTo>
                                  <a:pt x="1082992" y="135686"/>
                                </a:lnTo>
                                <a:lnTo>
                                  <a:pt x="1093254" y="127850"/>
                                </a:lnTo>
                                <a:lnTo>
                                  <a:pt x="1094994" y="125006"/>
                                </a:lnTo>
                                <a:lnTo>
                                  <a:pt x="1096924" y="121856"/>
                                </a:lnTo>
                                <a:lnTo>
                                  <a:pt x="1099121" y="113766"/>
                                </a:lnTo>
                                <a:close/>
                              </a:path>
                              <a:path w="1231265" h="322580">
                                <a:moveTo>
                                  <a:pt x="1173391" y="113766"/>
                                </a:moveTo>
                                <a:lnTo>
                                  <a:pt x="1159040" y="109308"/>
                                </a:lnTo>
                                <a:lnTo>
                                  <a:pt x="1157808" y="114719"/>
                                </a:lnTo>
                                <a:lnTo>
                                  <a:pt x="1155763" y="118706"/>
                                </a:lnTo>
                                <a:lnTo>
                                  <a:pt x="1150086" y="123736"/>
                                </a:lnTo>
                                <a:lnTo>
                                  <a:pt x="1146695" y="125006"/>
                                </a:lnTo>
                                <a:lnTo>
                                  <a:pt x="1137399" y="125006"/>
                                </a:lnTo>
                                <a:lnTo>
                                  <a:pt x="1133068" y="123024"/>
                                </a:lnTo>
                                <a:lnTo>
                                  <a:pt x="1126388" y="115125"/>
                                </a:lnTo>
                                <a:lnTo>
                                  <a:pt x="1124724" y="108521"/>
                                </a:lnTo>
                                <a:lnTo>
                                  <a:pt x="1124724" y="90424"/>
                                </a:lnTo>
                                <a:lnTo>
                                  <a:pt x="1126413" y="84074"/>
                                </a:lnTo>
                                <a:lnTo>
                                  <a:pt x="1129792" y="80137"/>
                                </a:lnTo>
                                <a:lnTo>
                                  <a:pt x="1133182" y="76238"/>
                                </a:lnTo>
                                <a:lnTo>
                                  <a:pt x="1137602" y="74282"/>
                                </a:lnTo>
                                <a:lnTo>
                                  <a:pt x="1146975" y="74282"/>
                                </a:lnTo>
                                <a:lnTo>
                                  <a:pt x="1150327" y="75374"/>
                                </a:lnTo>
                                <a:lnTo>
                                  <a:pt x="1155827" y="79781"/>
                                </a:lnTo>
                                <a:lnTo>
                                  <a:pt x="1157630" y="82765"/>
                                </a:lnTo>
                                <a:lnTo>
                                  <a:pt x="1158519" y="86588"/>
                                </a:lnTo>
                                <a:lnTo>
                                  <a:pt x="1173226" y="83096"/>
                                </a:lnTo>
                                <a:lnTo>
                                  <a:pt x="1171575" y="77368"/>
                                </a:lnTo>
                                <a:lnTo>
                                  <a:pt x="1171549" y="77228"/>
                                </a:lnTo>
                                <a:lnTo>
                                  <a:pt x="1169898" y="74282"/>
                                </a:lnTo>
                                <a:lnTo>
                                  <a:pt x="1169035" y="72720"/>
                                </a:lnTo>
                                <a:lnTo>
                                  <a:pt x="1160081" y="64274"/>
                                </a:lnTo>
                                <a:lnTo>
                                  <a:pt x="1152766" y="61620"/>
                                </a:lnTo>
                                <a:lnTo>
                                  <a:pt x="1143774" y="61620"/>
                                </a:lnTo>
                                <a:lnTo>
                                  <a:pt x="1136421" y="62255"/>
                                </a:lnTo>
                                <a:lnTo>
                                  <a:pt x="1129411" y="64274"/>
                                </a:lnTo>
                                <a:lnTo>
                                  <a:pt x="1129601" y="64274"/>
                                </a:lnTo>
                                <a:lnTo>
                                  <a:pt x="1123962" y="67335"/>
                                </a:lnTo>
                                <a:lnTo>
                                  <a:pt x="1109383" y="100291"/>
                                </a:lnTo>
                                <a:lnTo>
                                  <a:pt x="1109967" y="108521"/>
                                </a:lnTo>
                                <a:lnTo>
                                  <a:pt x="1135875" y="137045"/>
                                </a:lnTo>
                                <a:lnTo>
                                  <a:pt x="1142873" y="137668"/>
                                </a:lnTo>
                                <a:lnTo>
                                  <a:pt x="1150759" y="137668"/>
                                </a:lnTo>
                                <a:lnTo>
                                  <a:pt x="1157262" y="135686"/>
                                </a:lnTo>
                                <a:lnTo>
                                  <a:pt x="1167523" y="127850"/>
                                </a:lnTo>
                                <a:lnTo>
                                  <a:pt x="1169250" y="125006"/>
                                </a:lnTo>
                                <a:lnTo>
                                  <a:pt x="1171181" y="121856"/>
                                </a:lnTo>
                                <a:lnTo>
                                  <a:pt x="1173391" y="113766"/>
                                </a:lnTo>
                                <a:close/>
                              </a:path>
                              <a:path w="1231265" h="322580">
                                <a:moveTo>
                                  <a:pt x="1230744" y="77241"/>
                                </a:moveTo>
                                <a:lnTo>
                                  <a:pt x="1229474" y="74282"/>
                                </a:lnTo>
                                <a:lnTo>
                                  <a:pt x="1228661" y="72364"/>
                                </a:lnTo>
                                <a:lnTo>
                                  <a:pt x="1220368" y="64541"/>
                                </a:lnTo>
                                <a:lnTo>
                                  <a:pt x="1214678" y="62598"/>
                                </a:lnTo>
                                <a:lnTo>
                                  <a:pt x="1200823" y="62598"/>
                                </a:lnTo>
                                <a:lnTo>
                                  <a:pt x="1195311" y="64287"/>
                                </a:lnTo>
                                <a:lnTo>
                                  <a:pt x="1186497" y="71043"/>
                                </a:lnTo>
                                <a:lnTo>
                                  <a:pt x="1183881" y="76606"/>
                                </a:lnTo>
                                <a:lnTo>
                                  <a:pt x="1183030" y="84378"/>
                                </a:lnTo>
                                <a:lnTo>
                                  <a:pt x="1197114" y="85775"/>
                                </a:lnTo>
                                <a:lnTo>
                                  <a:pt x="1197381" y="81661"/>
                                </a:lnTo>
                                <a:lnTo>
                                  <a:pt x="1198384" y="78714"/>
                                </a:lnTo>
                                <a:lnTo>
                                  <a:pt x="1201839" y="75171"/>
                                </a:lnTo>
                                <a:lnTo>
                                  <a:pt x="1204163" y="74282"/>
                                </a:lnTo>
                                <a:lnTo>
                                  <a:pt x="1210043" y="74282"/>
                                </a:lnTo>
                                <a:lnTo>
                                  <a:pt x="1212392" y="75171"/>
                                </a:lnTo>
                                <a:lnTo>
                                  <a:pt x="1215707" y="78498"/>
                                </a:lnTo>
                                <a:lnTo>
                                  <a:pt x="1216545" y="80911"/>
                                </a:lnTo>
                                <a:lnTo>
                                  <a:pt x="1216545" y="86906"/>
                                </a:lnTo>
                                <a:lnTo>
                                  <a:pt x="1215669" y="89509"/>
                                </a:lnTo>
                                <a:lnTo>
                                  <a:pt x="1215580" y="89776"/>
                                </a:lnTo>
                                <a:lnTo>
                                  <a:pt x="1213650" y="92684"/>
                                </a:lnTo>
                                <a:lnTo>
                                  <a:pt x="1212215" y="94792"/>
                                </a:lnTo>
                                <a:lnTo>
                                  <a:pt x="1208328" y="98793"/>
                                </a:lnTo>
                                <a:lnTo>
                                  <a:pt x="1194092" y="112039"/>
                                </a:lnTo>
                                <a:lnTo>
                                  <a:pt x="1188821" y="117919"/>
                                </a:lnTo>
                                <a:lnTo>
                                  <a:pt x="1183474" y="126771"/>
                                </a:lnTo>
                                <a:lnTo>
                                  <a:pt x="1181874" y="131470"/>
                                </a:lnTo>
                                <a:lnTo>
                                  <a:pt x="1181341" y="136410"/>
                                </a:lnTo>
                                <a:lnTo>
                                  <a:pt x="1230744" y="136410"/>
                                </a:lnTo>
                                <a:lnTo>
                                  <a:pt x="1230744" y="123304"/>
                                </a:lnTo>
                                <a:lnTo>
                                  <a:pt x="1202715" y="123304"/>
                                </a:lnTo>
                                <a:lnTo>
                                  <a:pt x="1203452" y="122034"/>
                                </a:lnTo>
                                <a:lnTo>
                                  <a:pt x="1204404" y="120738"/>
                                </a:lnTo>
                                <a:lnTo>
                                  <a:pt x="1206779" y="118059"/>
                                </a:lnTo>
                                <a:lnTo>
                                  <a:pt x="1209598" y="115366"/>
                                </a:lnTo>
                                <a:lnTo>
                                  <a:pt x="1218526" y="107200"/>
                                </a:lnTo>
                                <a:lnTo>
                                  <a:pt x="1221600" y="104063"/>
                                </a:lnTo>
                                <a:lnTo>
                                  <a:pt x="1225880" y="98628"/>
                                </a:lnTo>
                                <a:lnTo>
                                  <a:pt x="1227759" y="95478"/>
                                </a:lnTo>
                                <a:lnTo>
                                  <a:pt x="1230020" y="89776"/>
                                </a:lnTo>
                                <a:lnTo>
                                  <a:pt x="1230134" y="89509"/>
                                </a:lnTo>
                                <a:lnTo>
                                  <a:pt x="1230630" y="86906"/>
                                </a:lnTo>
                                <a:lnTo>
                                  <a:pt x="1230744" y="77241"/>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32" name="Image 32"/>
                          <pic:cNvPicPr/>
                        </pic:nvPicPr>
                        <pic:blipFill>
                          <a:blip r:embed="rId11" cstate="print"/>
                          <a:stretch>
                            <a:fillRect/>
                          </a:stretch>
                        </pic:blipFill>
                        <pic:spPr>
                          <a:xfrm>
                            <a:off x="797890" y="1901939"/>
                            <a:ext cx="960094" cy="219608"/>
                          </a:xfrm>
                          <a:prstGeom prst="rect">
                            <a:avLst/>
                          </a:prstGeom>
                        </pic:spPr>
                      </pic:pic>
                      <wps:wsp>
                        <wps:cNvPr id="33" name="Graphic 33"/>
                        <wps:cNvSpPr/>
                        <wps:spPr>
                          <a:xfrm>
                            <a:off x="797890" y="1742224"/>
                            <a:ext cx="194310" cy="34290"/>
                          </a:xfrm>
                          <a:custGeom>
                            <a:avLst/>
                            <a:gdLst/>
                            <a:ahLst/>
                            <a:cxnLst/>
                            <a:rect l="l" t="t" r="r" b="b"/>
                            <a:pathLst>
                              <a:path w="194310" h="34290">
                                <a:moveTo>
                                  <a:pt x="159524" y="0"/>
                                </a:moveTo>
                                <a:lnTo>
                                  <a:pt x="159524" y="34251"/>
                                </a:lnTo>
                                <a:lnTo>
                                  <a:pt x="188270" y="19862"/>
                                </a:lnTo>
                                <a:lnTo>
                                  <a:pt x="165341" y="19862"/>
                                </a:lnTo>
                                <a:lnTo>
                                  <a:pt x="165341" y="14046"/>
                                </a:lnTo>
                                <a:lnTo>
                                  <a:pt x="187606" y="14046"/>
                                </a:lnTo>
                                <a:lnTo>
                                  <a:pt x="159524" y="0"/>
                                </a:lnTo>
                                <a:close/>
                              </a:path>
                              <a:path w="194310" h="34290">
                                <a:moveTo>
                                  <a:pt x="159524" y="14046"/>
                                </a:moveTo>
                                <a:lnTo>
                                  <a:pt x="0" y="14046"/>
                                </a:lnTo>
                                <a:lnTo>
                                  <a:pt x="0" y="19862"/>
                                </a:lnTo>
                                <a:lnTo>
                                  <a:pt x="159524" y="19862"/>
                                </a:lnTo>
                                <a:lnTo>
                                  <a:pt x="159524" y="14046"/>
                                </a:lnTo>
                                <a:close/>
                              </a:path>
                              <a:path w="194310" h="34290">
                                <a:moveTo>
                                  <a:pt x="187606" y="14046"/>
                                </a:moveTo>
                                <a:lnTo>
                                  <a:pt x="165341" y="14046"/>
                                </a:lnTo>
                                <a:lnTo>
                                  <a:pt x="165341" y="19862"/>
                                </a:lnTo>
                                <a:lnTo>
                                  <a:pt x="188270" y="19862"/>
                                </a:lnTo>
                                <a:lnTo>
                                  <a:pt x="193751" y="17119"/>
                                </a:lnTo>
                                <a:lnTo>
                                  <a:pt x="187606" y="14046"/>
                                </a:lnTo>
                                <a:close/>
                              </a:path>
                            </a:pathLst>
                          </a:custGeom>
                          <a:solidFill>
                            <a:srgbClr val="474749"/>
                          </a:solidFill>
                        </wps:spPr>
                        <wps:bodyPr wrap="square" lIns="0" tIns="0" rIns="0" bIns="0" rtlCol="0">
                          <a:prstTxWarp prst="textNoShape">
                            <a:avLst/>
                          </a:prstTxWarp>
                          <a:noAutofit/>
                        </wps:bodyPr>
                      </wps:wsp>
                      <wps:wsp>
                        <wps:cNvPr id="34" name="Graphic 34"/>
                        <wps:cNvSpPr/>
                        <wps:spPr>
                          <a:xfrm>
                            <a:off x="3807028" y="2169629"/>
                            <a:ext cx="14604" cy="1270"/>
                          </a:xfrm>
                          <a:custGeom>
                            <a:avLst/>
                            <a:gdLst/>
                            <a:ahLst/>
                            <a:cxnLst/>
                            <a:rect l="l" t="t" r="r" b="b"/>
                            <a:pathLst>
                              <a:path w="14604">
                                <a:moveTo>
                                  <a:pt x="0" y="0"/>
                                </a:moveTo>
                                <a:lnTo>
                                  <a:pt x="14096" y="0"/>
                                </a:lnTo>
                              </a:path>
                            </a:pathLst>
                          </a:custGeom>
                          <a:ln w="14084">
                            <a:solidFill>
                              <a:srgbClr val="231F20"/>
                            </a:solidFill>
                            <a:prstDash val="solid"/>
                          </a:ln>
                        </wps:spPr>
                        <wps:bodyPr wrap="square" lIns="0" tIns="0" rIns="0" bIns="0" rtlCol="0">
                          <a:prstTxWarp prst="textNoShape">
                            <a:avLst/>
                          </a:prstTxWarp>
                          <a:noAutofit/>
                        </wps:bodyPr>
                      </wps:wsp>
                      <wps:wsp>
                        <wps:cNvPr id="35" name="Graphic 35"/>
                        <wps:cNvSpPr/>
                        <wps:spPr>
                          <a:xfrm>
                            <a:off x="101815" y="850772"/>
                            <a:ext cx="1898650" cy="1979295"/>
                          </a:xfrm>
                          <a:custGeom>
                            <a:avLst/>
                            <a:gdLst/>
                            <a:ahLst/>
                            <a:cxnLst/>
                            <a:rect l="l" t="t" r="r" b="b"/>
                            <a:pathLst>
                              <a:path w="1898650" h="1979295">
                                <a:moveTo>
                                  <a:pt x="1898586" y="0"/>
                                </a:moveTo>
                                <a:lnTo>
                                  <a:pt x="0" y="0"/>
                                </a:lnTo>
                                <a:lnTo>
                                  <a:pt x="0" y="1979066"/>
                                </a:lnTo>
                                <a:lnTo>
                                  <a:pt x="1898586" y="1979066"/>
                                </a:lnTo>
                                <a:lnTo>
                                  <a:pt x="1898586" y="1975980"/>
                                </a:lnTo>
                                <a:lnTo>
                                  <a:pt x="5816" y="1975980"/>
                                </a:lnTo>
                                <a:lnTo>
                                  <a:pt x="2717" y="1973237"/>
                                </a:lnTo>
                                <a:lnTo>
                                  <a:pt x="5816" y="1973237"/>
                                </a:lnTo>
                                <a:lnTo>
                                  <a:pt x="5816" y="5499"/>
                                </a:lnTo>
                                <a:lnTo>
                                  <a:pt x="2717" y="5499"/>
                                </a:lnTo>
                                <a:lnTo>
                                  <a:pt x="5816" y="2755"/>
                                </a:lnTo>
                                <a:lnTo>
                                  <a:pt x="1898586" y="2755"/>
                                </a:lnTo>
                                <a:lnTo>
                                  <a:pt x="1898586" y="0"/>
                                </a:lnTo>
                                <a:close/>
                              </a:path>
                              <a:path w="1898650" h="1979295">
                                <a:moveTo>
                                  <a:pt x="5816" y="1973237"/>
                                </a:moveTo>
                                <a:lnTo>
                                  <a:pt x="2717" y="1973237"/>
                                </a:lnTo>
                                <a:lnTo>
                                  <a:pt x="5816" y="1975980"/>
                                </a:lnTo>
                                <a:lnTo>
                                  <a:pt x="5816" y="1973237"/>
                                </a:lnTo>
                                <a:close/>
                              </a:path>
                              <a:path w="1898650" h="1979295">
                                <a:moveTo>
                                  <a:pt x="1892769" y="1973237"/>
                                </a:moveTo>
                                <a:lnTo>
                                  <a:pt x="5816" y="1973237"/>
                                </a:lnTo>
                                <a:lnTo>
                                  <a:pt x="5816" y="1975980"/>
                                </a:lnTo>
                                <a:lnTo>
                                  <a:pt x="1892769" y="1975980"/>
                                </a:lnTo>
                                <a:lnTo>
                                  <a:pt x="1892769" y="1973237"/>
                                </a:lnTo>
                                <a:close/>
                              </a:path>
                              <a:path w="1898650" h="1979295">
                                <a:moveTo>
                                  <a:pt x="1892769" y="2755"/>
                                </a:moveTo>
                                <a:lnTo>
                                  <a:pt x="1892769" y="1975980"/>
                                </a:lnTo>
                                <a:lnTo>
                                  <a:pt x="1895513" y="1973237"/>
                                </a:lnTo>
                                <a:lnTo>
                                  <a:pt x="1898586" y="1973237"/>
                                </a:lnTo>
                                <a:lnTo>
                                  <a:pt x="1898586" y="5499"/>
                                </a:lnTo>
                                <a:lnTo>
                                  <a:pt x="1895513" y="5499"/>
                                </a:lnTo>
                                <a:lnTo>
                                  <a:pt x="1892769" y="2755"/>
                                </a:lnTo>
                                <a:close/>
                              </a:path>
                              <a:path w="1898650" h="1979295">
                                <a:moveTo>
                                  <a:pt x="1898586" y="1973237"/>
                                </a:moveTo>
                                <a:lnTo>
                                  <a:pt x="1895513" y="1973237"/>
                                </a:lnTo>
                                <a:lnTo>
                                  <a:pt x="1892769" y="1975980"/>
                                </a:lnTo>
                                <a:lnTo>
                                  <a:pt x="1898586" y="1975980"/>
                                </a:lnTo>
                                <a:lnTo>
                                  <a:pt x="1898586" y="1973237"/>
                                </a:lnTo>
                                <a:close/>
                              </a:path>
                              <a:path w="1898650" h="1979295">
                                <a:moveTo>
                                  <a:pt x="5816" y="2755"/>
                                </a:moveTo>
                                <a:lnTo>
                                  <a:pt x="2717" y="5499"/>
                                </a:lnTo>
                                <a:lnTo>
                                  <a:pt x="5816" y="5499"/>
                                </a:lnTo>
                                <a:lnTo>
                                  <a:pt x="5816" y="2755"/>
                                </a:lnTo>
                                <a:close/>
                              </a:path>
                              <a:path w="1898650" h="1979295">
                                <a:moveTo>
                                  <a:pt x="1892769" y="2755"/>
                                </a:moveTo>
                                <a:lnTo>
                                  <a:pt x="5816" y="2755"/>
                                </a:lnTo>
                                <a:lnTo>
                                  <a:pt x="5816" y="5499"/>
                                </a:lnTo>
                                <a:lnTo>
                                  <a:pt x="1892769" y="5499"/>
                                </a:lnTo>
                                <a:lnTo>
                                  <a:pt x="1892769" y="2755"/>
                                </a:lnTo>
                                <a:close/>
                              </a:path>
                              <a:path w="1898650" h="1979295">
                                <a:moveTo>
                                  <a:pt x="1898586" y="2755"/>
                                </a:moveTo>
                                <a:lnTo>
                                  <a:pt x="1892769" y="2755"/>
                                </a:lnTo>
                                <a:lnTo>
                                  <a:pt x="1895513" y="5499"/>
                                </a:lnTo>
                                <a:lnTo>
                                  <a:pt x="1898586" y="5499"/>
                                </a:lnTo>
                                <a:lnTo>
                                  <a:pt x="1898586" y="2755"/>
                                </a:lnTo>
                                <a:close/>
                              </a:path>
                            </a:pathLst>
                          </a:custGeom>
                          <a:solidFill>
                            <a:srgbClr val="474749"/>
                          </a:solidFill>
                        </wps:spPr>
                        <wps:bodyPr wrap="square" lIns="0" tIns="0" rIns="0" bIns="0" rtlCol="0">
                          <a:prstTxWarp prst="textNoShape">
                            <a:avLst/>
                          </a:prstTxWarp>
                          <a:noAutofit/>
                        </wps:bodyPr>
                      </wps:wsp>
                      <pic:pic xmlns:pic="http://schemas.openxmlformats.org/drawingml/2006/picture">
                        <pic:nvPicPr>
                          <pic:cNvPr id="36" name="Image 36"/>
                          <pic:cNvPicPr/>
                        </pic:nvPicPr>
                        <pic:blipFill>
                          <a:blip r:embed="rId12" cstate="print"/>
                          <a:stretch>
                            <a:fillRect/>
                          </a:stretch>
                        </pic:blipFill>
                        <pic:spPr>
                          <a:xfrm>
                            <a:off x="153619" y="2194166"/>
                            <a:ext cx="1247584" cy="198043"/>
                          </a:xfrm>
                          <a:prstGeom prst="rect">
                            <a:avLst/>
                          </a:prstGeom>
                        </pic:spPr>
                      </pic:pic>
                      <wps:wsp>
                        <wps:cNvPr id="37" name="Graphic 37"/>
                        <wps:cNvSpPr/>
                        <wps:spPr>
                          <a:xfrm>
                            <a:off x="1005916" y="2459329"/>
                            <a:ext cx="723900" cy="73660"/>
                          </a:xfrm>
                          <a:custGeom>
                            <a:avLst/>
                            <a:gdLst/>
                            <a:ahLst/>
                            <a:cxnLst/>
                            <a:rect l="l" t="t" r="r" b="b"/>
                            <a:pathLst>
                              <a:path w="723900" h="73660">
                                <a:moveTo>
                                  <a:pt x="13195" y="1079"/>
                                </a:moveTo>
                                <a:lnTo>
                                  <a:pt x="0" y="1079"/>
                                </a:lnTo>
                                <a:lnTo>
                                  <a:pt x="0" y="66522"/>
                                </a:lnTo>
                                <a:lnTo>
                                  <a:pt x="13195" y="66522"/>
                                </a:lnTo>
                                <a:lnTo>
                                  <a:pt x="13195" y="37896"/>
                                </a:lnTo>
                                <a:lnTo>
                                  <a:pt x="52247" y="37896"/>
                                </a:lnTo>
                                <a:lnTo>
                                  <a:pt x="52247" y="26847"/>
                                </a:lnTo>
                                <a:lnTo>
                                  <a:pt x="13195" y="26847"/>
                                </a:lnTo>
                                <a:lnTo>
                                  <a:pt x="13195" y="1079"/>
                                </a:lnTo>
                                <a:close/>
                              </a:path>
                              <a:path w="723900" h="73660">
                                <a:moveTo>
                                  <a:pt x="52247" y="37896"/>
                                </a:moveTo>
                                <a:lnTo>
                                  <a:pt x="39052" y="37896"/>
                                </a:lnTo>
                                <a:lnTo>
                                  <a:pt x="39052" y="66522"/>
                                </a:lnTo>
                                <a:lnTo>
                                  <a:pt x="52247" y="66522"/>
                                </a:lnTo>
                                <a:lnTo>
                                  <a:pt x="52247" y="37896"/>
                                </a:lnTo>
                                <a:close/>
                              </a:path>
                              <a:path w="723900" h="73660">
                                <a:moveTo>
                                  <a:pt x="52247" y="1079"/>
                                </a:moveTo>
                                <a:lnTo>
                                  <a:pt x="39052" y="1079"/>
                                </a:lnTo>
                                <a:lnTo>
                                  <a:pt x="39052" y="26847"/>
                                </a:lnTo>
                                <a:lnTo>
                                  <a:pt x="52247" y="26847"/>
                                </a:lnTo>
                                <a:lnTo>
                                  <a:pt x="52247" y="1079"/>
                                </a:lnTo>
                                <a:close/>
                              </a:path>
                              <a:path w="723900" h="73660">
                                <a:moveTo>
                                  <a:pt x="79451" y="1612"/>
                                </a:moveTo>
                                <a:lnTo>
                                  <a:pt x="66268" y="1612"/>
                                </a:lnTo>
                                <a:lnTo>
                                  <a:pt x="66268" y="66522"/>
                                </a:lnTo>
                                <a:lnTo>
                                  <a:pt x="112267" y="66522"/>
                                </a:lnTo>
                                <a:lnTo>
                                  <a:pt x="112267" y="55460"/>
                                </a:lnTo>
                                <a:lnTo>
                                  <a:pt x="79451" y="55460"/>
                                </a:lnTo>
                                <a:lnTo>
                                  <a:pt x="79451" y="1612"/>
                                </a:lnTo>
                                <a:close/>
                              </a:path>
                              <a:path w="723900" h="73660">
                                <a:moveTo>
                                  <a:pt x="154482" y="1079"/>
                                </a:moveTo>
                                <a:lnTo>
                                  <a:pt x="140449" y="1079"/>
                                </a:lnTo>
                                <a:lnTo>
                                  <a:pt x="114973" y="66522"/>
                                </a:lnTo>
                                <a:lnTo>
                                  <a:pt x="128981" y="66522"/>
                                </a:lnTo>
                                <a:lnTo>
                                  <a:pt x="134416" y="51625"/>
                                </a:lnTo>
                                <a:lnTo>
                                  <a:pt x="174640" y="51625"/>
                                </a:lnTo>
                                <a:lnTo>
                                  <a:pt x="170234" y="40576"/>
                                </a:lnTo>
                                <a:lnTo>
                                  <a:pt x="138442" y="40576"/>
                                </a:lnTo>
                                <a:lnTo>
                                  <a:pt x="147294" y="16319"/>
                                </a:lnTo>
                                <a:lnTo>
                                  <a:pt x="160560" y="16319"/>
                                </a:lnTo>
                                <a:lnTo>
                                  <a:pt x="154482" y="1079"/>
                                </a:lnTo>
                                <a:close/>
                              </a:path>
                              <a:path w="723900" h="73660">
                                <a:moveTo>
                                  <a:pt x="174640" y="51625"/>
                                </a:moveTo>
                                <a:lnTo>
                                  <a:pt x="160502" y="51625"/>
                                </a:lnTo>
                                <a:lnTo>
                                  <a:pt x="166217" y="66522"/>
                                </a:lnTo>
                                <a:lnTo>
                                  <a:pt x="180581" y="66522"/>
                                </a:lnTo>
                                <a:lnTo>
                                  <a:pt x="174640" y="51625"/>
                                </a:lnTo>
                                <a:close/>
                              </a:path>
                              <a:path w="723900" h="73660">
                                <a:moveTo>
                                  <a:pt x="160560" y="16319"/>
                                </a:moveTo>
                                <a:lnTo>
                                  <a:pt x="147294" y="16319"/>
                                </a:lnTo>
                                <a:lnTo>
                                  <a:pt x="156337" y="40576"/>
                                </a:lnTo>
                                <a:lnTo>
                                  <a:pt x="170234" y="40576"/>
                                </a:lnTo>
                                <a:lnTo>
                                  <a:pt x="160560" y="16319"/>
                                </a:lnTo>
                                <a:close/>
                              </a:path>
                              <a:path w="723900" h="73660">
                                <a:moveTo>
                                  <a:pt x="208333" y="36461"/>
                                </a:moveTo>
                                <a:lnTo>
                                  <a:pt x="183819" y="36461"/>
                                </a:lnTo>
                                <a:lnTo>
                                  <a:pt x="183819" y="49047"/>
                                </a:lnTo>
                                <a:lnTo>
                                  <a:pt x="208333" y="49047"/>
                                </a:lnTo>
                                <a:lnTo>
                                  <a:pt x="208333" y="36461"/>
                                </a:lnTo>
                                <a:close/>
                              </a:path>
                              <a:path w="723900" h="73660">
                                <a:moveTo>
                                  <a:pt x="247434" y="1079"/>
                                </a:moveTo>
                                <a:lnTo>
                                  <a:pt x="217906" y="1079"/>
                                </a:lnTo>
                                <a:lnTo>
                                  <a:pt x="217906" y="66522"/>
                                </a:lnTo>
                                <a:lnTo>
                                  <a:pt x="247586" y="66522"/>
                                </a:lnTo>
                                <a:lnTo>
                                  <a:pt x="251472" y="66052"/>
                                </a:lnTo>
                                <a:lnTo>
                                  <a:pt x="258267" y="63893"/>
                                </a:lnTo>
                                <a:lnTo>
                                  <a:pt x="261353" y="62153"/>
                                </a:lnTo>
                                <a:lnTo>
                                  <a:pt x="266674" y="56972"/>
                                </a:lnTo>
                                <a:lnTo>
                                  <a:pt x="267589" y="55460"/>
                                </a:lnTo>
                                <a:lnTo>
                                  <a:pt x="231101" y="55460"/>
                                </a:lnTo>
                                <a:lnTo>
                                  <a:pt x="231101" y="12128"/>
                                </a:lnTo>
                                <a:lnTo>
                                  <a:pt x="267527" y="12128"/>
                                </a:lnTo>
                                <a:lnTo>
                                  <a:pt x="267004" y="11239"/>
                                </a:lnTo>
                                <a:lnTo>
                                  <a:pt x="261543" y="5473"/>
                                </a:lnTo>
                                <a:lnTo>
                                  <a:pt x="258254" y="3467"/>
                                </a:lnTo>
                                <a:lnTo>
                                  <a:pt x="254431" y="2324"/>
                                </a:lnTo>
                                <a:lnTo>
                                  <a:pt x="251587" y="1511"/>
                                </a:lnTo>
                                <a:lnTo>
                                  <a:pt x="247434" y="1079"/>
                                </a:lnTo>
                                <a:close/>
                              </a:path>
                              <a:path w="723900" h="73660">
                                <a:moveTo>
                                  <a:pt x="267527" y="12128"/>
                                </a:moveTo>
                                <a:lnTo>
                                  <a:pt x="242392" y="12128"/>
                                </a:lnTo>
                                <a:lnTo>
                                  <a:pt x="245986" y="12331"/>
                                </a:lnTo>
                                <a:lnTo>
                                  <a:pt x="250304" y="13284"/>
                                </a:lnTo>
                                <a:lnTo>
                                  <a:pt x="258950" y="28295"/>
                                </a:lnTo>
                                <a:lnTo>
                                  <a:pt x="258900" y="39814"/>
                                </a:lnTo>
                                <a:lnTo>
                                  <a:pt x="244614" y="55460"/>
                                </a:lnTo>
                                <a:lnTo>
                                  <a:pt x="267589" y="55460"/>
                                </a:lnTo>
                                <a:lnTo>
                                  <a:pt x="269011" y="53111"/>
                                </a:lnTo>
                                <a:lnTo>
                                  <a:pt x="271970" y="44449"/>
                                </a:lnTo>
                                <a:lnTo>
                                  <a:pt x="272643" y="39814"/>
                                </a:lnTo>
                                <a:lnTo>
                                  <a:pt x="272643" y="28295"/>
                                </a:lnTo>
                                <a:lnTo>
                                  <a:pt x="271932" y="23152"/>
                                </a:lnTo>
                                <a:lnTo>
                                  <a:pt x="270522" y="18961"/>
                                </a:lnTo>
                                <a:lnTo>
                                  <a:pt x="269087" y="14782"/>
                                </a:lnTo>
                                <a:lnTo>
                                  <a:pt x="267646" y="12331"/>
                                </a:lnTo>
                                <a:lnTo>
                                  <a:pt x="267527" y="12128"/>
                                </a:lnTo>
                                <a:close/>
                              </a:path>
                              <a:path w="723900" h="73660">
                                <a:moveTo>
                                  <a:pt x="318592" y="1079"/>
                                </a:moveTo>
                                <a:lnTo>
                                  <a:pt x="283806" y="1079"/>
                                </a:lnTo>
                                <a:lnTo>
                                  <a:pt x="283806" y="66522"/>
                                </a:lnTo>
                                <a:lnTo>
                                  <a:pt x="297002" y="66522"/>
                                </a:lnTo>
                                <a:lnTo>
                                  <a:pt x="297002" y="39344"/>
                                </a:lnTo>
                                <a:lnTo>
                                  <a:pt x="322910" y="39344"/>
                                </a:lnTo>
                                <a:lnTo>
                                  <a:pt x="320052" y="37668"/>
                                </a:lnTo>
                                <a:lnTo>
                                  <a:pt x="325793" y="36842"/>
                                </a:lnTo>
                                <a:lnTo>
                                  <a:pt x="330098" y="34823"/>
                                </a:lnTo>
                                <a:lnTo>
                                  <a:pt x="335519" y="28803"/>
                                </a:lnTo>
                                <a:lnTo>
                                  <a:pt x="297002" y="28803"/>
                                </a:lnTo>
                                <a:lnTo>
                                  <a:pt x="297002" y="12204"/>
                                </a:lnTo>
                                <a:lnTo>
                                  <a:pt x="336395" y="12204"/>
                                </a:lnTo>
                                <a:lnTo>
                                  <a:pt x="332536" y="6121"/>
                                </a:lnTo>
                                <a:lnTo>
                                  <a:pt x="329996" y="4025"/>
                                </a:lnTo>
                                <a:lnTo>
                                  <a:pt x="323672" y="1663"/>
                                </a:lnTo>
                                <a:lnTo>
                                  <a:pt x="318592" y="1079"/>
                                </a:lnTo>
                                <a:close/>
                              </a:path>
                              <a:path w="723900" h="73660">
                                <a:moveTo>
                                  <a:pt x="322910" y="39344"/>
                                </a:moveTo>
                                <a:lnTo>
                                  <a:pt x="303717" y="39344"/>
                                </a:lnTo>
                                <a:lnTo>
                                  <a:pt x="304939" y="39484"/>
                                </a:lnTo>
                                <a:lnTo>
                                  <a:pt x="307746" y="40462"/>
                                </a:lnTo>
                                <a:lnTo>
                                  <a:pt x="309067" y="41363"/>
                                </a:lnTo>
                                <a:lnTo>
                                  <a:pt x="311569" y="44005"/>
                                </a:lnTo>
                                <a:lnTo>
                                  <a:pt x="313905" y="47205"/>
                                </a:lnTo>
                                <a:lnTo>
                                  <a:pt x="317284" y="52285"/>
                                </a:lnTo>
                                <a:lnTo>
                                  <a:pt x="326847" y="66522"/>
                                </a:lnTo>
                                <a:lnTo>
                                  <a:pt x="342645" y="66522"/>
                                </a:lnTo>
                                <a:lnTo>
                                  <a:pt x="334644" y="53771"/>
                                </a:lnTo>
                                <a:lnTo>
                                  <a:pt x="331495" y="48679"/>
                                </a:lnTo>
                                <a:lnTo>
                                  <a:pt x="328993" y="45135"/>
                                </a:lnTo>
                                <a:lnTo>
                                  <a:pt x="325272" y="41186"/>
                                </a:lnTo>
                                <a:lnTo>
                                  <a:pt x="322910" y="39344"/>
                                </a:lnTo>
                                <a:close/>
                              </a:path>
                              <a:path w="723900" h="73660">
                                <a:moveTo>
                                  <a:pt x="336367" y="12204"/>
                                </a:moveTo>
                                <a:lnTo>
                                  <a:pt x="315861" y="12204"/>
                                </a:lnTo>
                                <a:lnTo>
                                  <a:pt x="316928" y="12357"/>
                                </a:lnTo>
                                <a:lnTo>
                                  <a:pt x="319062" y="12712"/>
                                </a:lnTo>
                                <a:lnTo>
                                  <a:pt x="320725" y="13588"/>
                                </a:lnTo>
                                <a:lnTo>
                                  <a:pt x="323075" y="16306"/>
                                </a:lnTo>
                                <a:lnTo>
                                  <a:pt x="323659" y="18084"/>
                                </a:lnTo>
                                <a:lnTo>
                                  <a:pt x="323659" y="22263"/>
                                </a:lnTo>
                                <a:lnTo>
                                  <a:pt x="313093" y="28803"/>
                                </a:lnTo>
                                <a:lnTo>
                                  <a:pt x="335519" y="28803"/>
                                </a:lnTo>
                                <a:lnTo>
                                  <a:pt x="335759" y="28536"/>
                                </a:lnTo>
                                <a:lnTo>
                                  <a:pt x="336199" y="27457"/>
                                </a:lnTo>
                                <a:lnTo>
                                  <a:pt x="337299" y="24371"/>
                                </a:lnTo>
                                <a:lnTo>
                                  <a:pt x="337299" y="15570"/>
                                </a:lnTo>
                                <a:lnTo>
                                  <a:pt x="336508" y="12712"/>
                                </a:lnTo>
                                <a:lnTo>
                                  <a:pt x="336410" y="12357"/>
                                </a:lnTo>
                                <a:lnTo>
                                  <a:pt x="336367" y="12204"/>
                                </a:lnTo>
                                <a:close/>
                              </a:path>
                              <a:path w="723900" h="73660">
                                <a:moveTo>
                                  <a:pt x="381000" y="1079"/>
                                </a:moveTo>
                                <a:lnTo>
                                  <a:pt x="349707" y="1079"/>
                                </a:lnTo>
                                <a:lnTo>
                                  <a:pt x="349707" y="66522"/>
                                </a:lnTo>
                                <a:lnTo>
                                  <a:pt x="377939" y="66522"/>
                                </a:lnTo>
                                <a:lnTo>
                                  <a:pt x="385660" y="66319"/>
                                </a:lnTo>
                                <a:lnTo>
                                  <a:pt x="402750" y="55460"/>
                                </a:lnTo>
                                <a:lnTo>
                                  <a:pt x="362902" y="55460"/>
                                </a:lnTo>
                                <a:lnTo>
                                  <a:pt x="362902" y="37998"/>
                                </a:lnTo>
                                <a:lnTo>
                                  <a:pt x="401468" y="37998"/>
                                </a:lnTo>
                                <a:lnTo>
                                  <a:pt x="399097" y="34886"/>
                                </a:lnTo>
                                <a:lnTo>
                                  <a:pt x="396036" y="32905"/>
                                </a:lnTo>
                                <a:lnTo>
                                  <a:pt x="392061" y="31737"/>
                                </a:lnTo>
                                <a:lnTo>
                                  <a:pt x="394881" y="30479"/>
                                </a:lnTo>
                                <a:lnTo>
                                  <a:pt x="397116" y="28549"/>
                                </a:lnTo>
                                <a:lnTo>
                                  <a:pt x="398042" y="27114"/>
                                </a:lnTo>
                                <a:lnTo>
                                  <a:pt x="362902" y="27114"/>
                                </a:lnTo>
                                <a:lnTo>
                                  <a:pt x="362902" y="12039"/>
                                </a:lnTo>
                                <a:lnTo>
                                  <a:pt x="400488" y="12039"/>
                                </a:lnTo>
                                <a:lnTo>
                                  <a:pt x="397890" y="7619"/>
                                </a:lnTo>
                                <a:lnTo>
                                  <a:pt x="384860" y="1308"/>
                                </a:lnTo>
                                <a:lnTo>
                                  <a:pt x="381000" y="1079"/>
                                </a:lnTo>
                                <a:close/>
                              </a:path>
                              <a:path w="723900" h="73660">
                                <a:moveTo>
                                  <a:pt x="401468" y="37998"/>
                                </a:moveTo>
                                <a:lnTo>
                                  <a:pt x="379552" y="37998"/>
                                </a:lnTo>
                                <a:lnTo>
                                  <a:pt x="383463" y="38303"/>
                                </a:lnTo>
                                <a:lnTo>
                                  <a:pt x="387057" y="39547"/>
                                </a:lnTo>
                                <a:lnTo>
                                  <a:pt x="388442" y="40551"/>
                                </a:lnTo>
                                <a:lnTo>
                                  <a:pt x="390334" y="43281"/>
                                </a:lnTo>
                                <a:lnTo>
                                  <a:pt x="390817" y="44932"/>
                                </a:lnTo>
                                <a:lnTo>
                                  <a:pt x="390817" y="49212"/>
                                </a:lnTo>
                                <a:lnTo>
                                  <a:pt x="390182" y="51066"/>
                                </a:lnTo>
                                <a:lnTo>
                                  <a:pt x="387730" y="53835"/>
                                </a:lnTo>
                                <a:lnTo>
                                  <a:pt x="386130" y="54698"/>
                                </a:lnTo>
                                <a:lnTo>
                                  <a:pt x="384175" y="55054"/>
                                </a:lnTo>
                                <a:lnTo>
                                  <a:pt x="382309" y="55460"/>
                                </a:lnTo>
                                <a:lnTo>
                                  <a:pt x="402750" y="55460"/>
                                </a:lnTo>
                                <a:lnTo>
                                  <a:pt x="403758" y="53403"/>
                                </a:lnTo>
                                <a:lnTo>
                                  <a:pt x="404444" y="50520"/>
                                </a:lnTo>
                                <a:lnTo>
                                  <a:pt x="404444" y="43776"/>
                                </a:lnTo>
                                <a:lnTo>
                                  <a:pt x="403385" y="40551"/>
                                </a:lnTo>
                                <a:lnTo>
                                  <a:pt x="402648" y="39547"/>
                                </a:lnTo>
                                <a:lnTo>
                                  <a:pt x="401468" y="37998"/>
                                </a:lnTo>
                                <a:close/>
                              </a:path>
                              <a:path w="723900" h="73660">
                                <a:moveTo>
                                  <a:pt x="400488" y="12039"/>
                                </a:moveTo>
                                <a:lnTo>
                                  <a:pt x="380453" y="12039"/>
                                </a:lnTo>
                                <a:lnTo>
                                  <a:pt x="383959" y="12445"/>
                                </a:lnTo>
                                <a:lnTo>
                                  <a:pt x="385610" y="13207"/>
                                </a:lnTo>
                                <a:lnTo>
                                  <a:pt x="387845" y="15747"/>
                                </a:lnTo>
                                <a:lnTo>
                                  <a:pt x="388391" y="17386"/>
                                </a:lnTo>
                                <a:lnTo>
                                  <a:pt x="388391" y="21539"/>
                                </a:lnTo>
                                <a:lnTo>
                                  <a:pt x="387756" y="23240"/>
                                </a:lnTo>
                                <a:lnTo>
                                  <a:pt x="385178" y="25844"/>
                                </a:lnTo>
                                <a:lnTo>
                                  <a:pt x="383387" y="26619"/>
                                </a:lnTo>
                                <a:lnTo>
                                  <a:pt x="379260" y="27114"/>
                                </a:lnTo>
                                <a:lnTo>
                                  <a:pt x="398042" y="27114"/>
                                </a:lnTo>
                                <a:lnTo>
                                  <a:pt x="400418" y="23431"/>
                                </a:lnTo>
                                <a:lnTo>
                                  <a:pt x="401231" y="20624"/>
                                </a:lnTo>
                                <a:lnTo>
                                  <a:pt x="401231" y="14731"/>
                                </a:lnTo>
                                <a:lnTo>
                                  <a:pt x="400639" y="12445"/>
                                </a:lnTo>
                                <a:lnTo>
                                  <a:pt x="400570" y="12179"/>
                                </a:lnTo>
                                <a:lnTo>
                                  <a:pt x="400488" y="12039"/>
                                </a:lnTo>
                                <a:close/>
                              </a:path>
                              <a:path w="723900" h="73660">
                                <a:moveTo>
                                  <a:pt x="444411" y="19176"/>
                                </a:moveTo>
                                <a:lnTo>
                                  <a:pt x="431850" y="19176"/>
                                </a:lnTo>
                                <a:lnTo>
                                  <a:pt x="431850" y="66522"/>
                                </a:lnTo>
                                <a:lnTo>
                                  <a:pt x="444411" y="66522"/>
                                </a:lnTo>
                                <a:lnTo>
                                  <a:pt x="444411" y="19176"/>
                                </a:lnTo>
                                <a:close/>
                              </a:path>
                              <a:path w="723900" h="73660">
                                <a:moveTo>
                                  <a:pt x="444411" y="723"/>
                                </a:moveTo>
                                <a:lnTo>
                                  <a:pt x="434213" y="723"/>
                                </a:lnTo>
                                <a:lnTo>
                                  <a:pt x="432790" y="4711"/>
                                </a:lnTo>
                                <a:lnTo>
                                  <a:pt x="430149" y="8216"/>
                                </a:lnTo>
                                <a:lnTo>
                                  <a:pt x="422452" y="14211"/>
                                </a:lnTo>
                                <a:lnTo>
                                  <a:pt x="418896" y="16243"/>
                                </a:lnTo>
                                <a:lnTo>
                                  <a:pt x="415620" y="17310"/>
                                </a:lnTo>
                                <a:lnTo>
                                  <a:pt x="415620" y="28714"/>
                                </a:lnTo>
                                <a:lnTo>
                                  <a:pt x="421855" y="26669"/>
                                </a:lnTo>
                                <a:lnTo>
                                  <a:pt x="427253" y="23482"/>
                                </a:lnTo>
                                <a:lnTo>
                                  <a:pt x="431850" y="19176"/>
                                </a:lnTo>
                                <a:lnTo>
                                  <a:pt x="444411" y="19176"/>
                                </a:lnTo>
                                <a:lnTo>
                                  <a:pt x="444411" y="723"/>
                                </a:lnTo>
                                <a:close/>
                              </a:path>
                              <a:path w="723900" h="73660">
                                <a:moveTo>
                                  <a:pt x="484619" y="0"/>
                                </a:moveTo>
                                <a:lnTo>
                                  <a:pt x="475221" y="0"/>
                                </a:lnTo>
                                <a:lnTo>
                                  <a:pt x="458990" y="67665"/>
                                </a:lnTo>
                                <a:lnTo>
                                  <a:pt x="468210" y="67665"/>
                                </a:lnTo>
                                <a:lnTo>
                                  <a:pt x="484619" y="0"/>
                                </a:lnTo>
                                <a:close/>
                              </a:path>
                              <a:path w="723900" h="73660">
                                <a:moveTo>
                                  <a:pt x="520661" y="1079"/>
                                </a:moveTo>
                                <a:lnTo>
                                  <a:pt x="491134" y="1079"/>
                                </a:lnTo>
                                <a:lnTo>
                                  <a:pt x="491134" y="66522"/>
                                </a:lnTo>
                                <a:lnTo>
                                  <a:pt x="520814" y="66522"/>
                                </a:lnTo>
                                <a:lnTo>
                                  <a:pt x="524700" y="66052"/>
                                </a:lnTo>
                                <a:lnTo>
                                  <a:pt x="531494" y="63893"/>
                                </a:lnTo>
                                <a:lnTo>
                                  <a:pt x="534581" y="62153"/>
                                </a:lnTo>
                                <a:lnTo>
                                  <a:pt x="539902" y="56972"/>
                                </a:lnTo>
                                <a:lnTo>
                                  <a:pt x="540817" y="55460"/>
                                </a:lnTo>
                                <a:lnTo>
                                  <a:pt x="504329" y="55460"/>
                                </a:lnTo>
                                <a:lnTo>
                                  <a:pt x="504329" y="12128"/>
                                </a:lnTo>
                                <a:lnTo>
                                  <a:pt x="540755" y="12128"/>
                                </a:lnTo>
                                <a:lnTo>
                                  <a:pt x="540232" y="11239"/>
                                </a:lnTo>
                                <a:lnTo>
                                  <a:pt x="534771" y="5473"/>
                                </a:lnTo>
                                <a:lnTo>
                                  <a:pt x="531482" y="3467"/>
                                </a:lnTo>
                                <a:lnTo>
                                  <a:pt x="527646" y="2324"/>
                                </a:lnTo>
                                <a:lnTo>
                                  <a:pt x="524802" y="1511"/>
                                </a:lnTo>
                                <a:lnTo>
                                  <a:pt x="520661" y="1079"/>
                                </a:lnTo>
                                <a:close/>
                              </a:path>
                              <a:path w="723900" h="73660">
                                <a:moveTo>
                                  <a:pt x="540755" y="12128"/>
                                </a:moveTo>
                                <a:lnTo>
                                  <a:pt x="515607" y="12128"/>
                                </a:lnTo>
                                <a:lnTo>
                                  <a:pt x="519226" y="12331"/>
                                </a:lnTo>
                                <a:lnTo>
                                  <a:pt x="523519" y="13284"/>
                                </a:lnTo>
                                <a:lnTo>
                                  <a:pt x="532166" y="28295"/>
                                </a:lnTo>
                                <a:lnTo>
                                  <a:pt x="532118" y="39814"/>
                                </a:lnTo>
                                <a:lnTo>
                                  <a:pt x="517842" y="55460"/>
                                </a:lnTo>
                                <a:lnTo>
                                  <a:pt x="540817" y="55460"/>
                                </a:lnTo>
                                <a:lnTo>
                                  <a:pt x="542239" y="53111"/>
                                </a:lnTo>
                                <a:lnTo>
                                  <a:pt x="545198" y="44449"/>
                                </a:lnTo>
                                <a:lnTo>
                                  <a:pt x="545871" y="39814"/>
                                </a:lnTo>
                                <a:lnTo>
                                  <a:pt x="545871" y="28295"/>
                                </a:lnTo>
                                <a:lnTo>
                                  <a:pt x="545160" y="23152"/>
                                </a:lnTo>
                                <a:lnTo>
                                  <a:pt x="542315" y="14782"/>
                                </a:lnTo>
                                <a:lnTo>
                                  <a:pt x="540874" y="12331"/>
                                </a:lnTo>
                                <a:lnTo>
                                  <a:pt x="540755" y="12128"/>
                                </a:lnTo>
                                <a:close/>
                              </a:path>
                              <a:path w="723900" h="73660">
                                <a:moveTo>
                                  <a:pt x="619534" y="64871"/>
                                </a:moveTo>
                                <a:lnTo>
                                  <a:pt x="600697" y="64871"/>
                                </a:lnTo>
                                <a:lnTo>
                                  <a:pt x="606120" y="68529"/>
                                </a:lnTo>
                                <a:lnTo>
                                  <a:pt x="609053" y="70459"/>
                                </a:lnTo>
                                <a:lnTo>
                                  <a:pt x="609460" y="70662"/>
                                </a:lnTo>
                                <a:lnTo>
                                  <a:pt x="611352" y="71716"/>
                                </a:lnTo>
                                <a:lnTo>
                                  <a:pt x="613308" y="72516"/>
                                </a:lnTo>
                                <a:lnTo>
                                  <a:pt x="615302" y="73113"/>
                                </a:lnTo>
                                <a:lnTo>
                                  <a:pt x="619534" y="64871"/>
                                </a:lnTo>
                                <a:close/>
                              </a:path>
                              <a:path w="723900" h="73660">
                                <a:moveTo>
                                  <a:pt x="595807" y="0"/>
                                </a:moveTo>
                                <a:lnTo>
                                  <a:pt x="576351" y="0"/>
                                </a:lnTo>
                                <a:lnTo>
                                  <a:pt x="568617" y="2971"/>
                                </a:lnTo>
                                <a:lnTo>
                                  <a:pt x="554354" y="33832"/>
                                </a:lnTo>
                                <a:lnTo>
                                  <a:pt x="554747" y="39420"/>
                                </a:lnTo>
                                <a:lnTo>
                                  <a:pt x="554837" y="40703"/>
                                </a:lnTo>
                                <a:lnTo>
                                  <a:pt x="554909" y="41516"/>
                                </a:lnTo>
                                <a:lnTo>
                                  <a:pt x="556277" y="47231"/>
                                </a:lnTo>
                                <a:lnTo>
                                  <a:pt x="556395" y="47726"/>
                                </a:lnTo>
                                <a:lnTo>
                                  <a:pt x="576440" y="67665"/>
                                </a:lnTo>
                                <a:lnTo>
                                  <a:pt x="591680" y="67665"/>
                                </a:lnTo>
                                <a:lnTo>
                                  <a:pt x="596417" y="66738"/>
                                </a:lnTo>
                                <a:lnTo>
                                  <a:pt x="600697" y="64871"/>
                                </a:lnTo>
                                <a:lnTo>
                                  <a:pt x="619534" y="64871"/>
                                </a:lnTo>
                                <a:lnTo>
                                  <a:pt x="620153" y="63665"/>
                                </a:lnTo>
                                <a:lnTo>
                                  <a:pt x="616343" y="62306"/>
                                </a:lnTo>
                                <a:lnTo>
                                  <a:pt x="612838" y="60451"/>
                                </a:lnTo>
                                <a:lnTo>
                                  <a:pt x="609600" y="58127"/>
                                </a:lnTo>
                                <a:lnTo>
                                  <a:pt x="610814" y="56705"/>
                                </a:lnTo>
                                <a:lnTo>
                                  <a:pt x="580555" y="56705"/>
                                </a:lnTo>
                                <a:lnTo>
                                  <a:pt x="576338" y="54813"/>
                                </a:lnTo>
                                <a:lnTo>
                                  <a:pt x="569671" y="47231"/>
                                </a:lnTo>
                                <a:lnTo>
                                  <a:pt x="567994" y="41516"/>
                                </a:lnTo>
                                <a:lnTo>
                                  <a:pt x="567994" y="26352"/>
                                </a:lnTo>
                                <a:lnTo>
                                  <a:pt x="569658" y="20700"/>
                                </a:lnTo>
                                <a:lnTo>
                                  <a:pt x="576326" y="13195"/>
                                </a:lnTo>
                                <a:lnTo>
                                  <a:pt x="580669" y="11328"/>
                                </a:lnTo>
                                <a:lnTo>
                                  <a:pt x="611001" y="11328"/>
                                </a:lnTo>
                                <a:lnTo>
                                  <a:pt x="609165" y="8915"/>
                                </a:lnTo>
                                <a:lnTo>
                                  <a:pt x="603465" y="2971"/>
                                </a:lnTo>
                                <a:lnTo>
                                  <a:pt x="595807" y="0"/>
                                </a:lnTo>
                                <a:close/>
                              </a:path>
                              <a:path w="723900" h="73660">
                                <a:moveTo>
                                  <a:pt x="586587" y="43954"/>
                                </a:moveTo>
                                <a:lnTo>
                                  <a:pt x="582891" y="51625"/>
                                </a:lnTo>
                                <a:lnTo>
                                  <a:pt x="585647" y="52616"/>
                                </a:lnTo>
                                <a:lnTo>
                                  <a:pt x="588365" y="53987"/>
                                </a:lnTo>
                                <a:lnTo>
                                  <a:pt x="591032" y="55765"/>
                                </a:lnTo>
                                <a:lnTo>
                                  <a:pt x="589343" y="56400"/>
                                </a:lnTo>
                                <a:lnTo>
                                  <a:pt x="587540" y="56705"/>
                                </a:lnTo>
                                <a:lnTo>
                                  <a:pt x="610814" y="56705"/>
                                </a:lnTo>
                                <a:lnTo>
                                  <a:pt x="612203" y="55079"/>
                                </a:lnTo>
                                <a:lnTo>
                                  <a:pt x="614108" y="51917"/>
                                </a:lnTo>
                                <a:lnTo>
                                  <a:pt x="614535" y="50736"/>
                                </a:lnTo>
                                <a:lnTo>
                                  <a:pt x="598995" y="50736"/>
                                </a:lnTo>
                                <a:lnTo>
                                  <a:pt x="595058" y="47726"/>
                                </a:lnTo>
                                <a:lnTo>
                                  <a:pt x="590918" y="45465"/>
                                </a:lnTo>
                                <a:lnTo>
                                  <a:pt x="586587" y="43954"/>
                                </a:lnTo>
                                <a:close/>
                              </a:path>
                              <a:path w="723900" h="73660">
                                <a:moveTo>
                                  <a:pt x="611001" y="11328"/>
                                </a:moveTo>
                                <a:lnTo>
                                  <a:pt x="591388" y="11328"/>
                                </a:lnTo>
                                <a:lnTo>
                                  <a:pt x="595718" y="13195"/>
                                </a:lnTo>
                                <a:lnTo>
                                  <a:pt x="601421" y="19602"/>
                                </a:lnTo>
                                <a:lnTo>
                                  <a:pt x="602363" y="20700"/>
                                </a:lnTo>
                                <a:lnTo>
                                  <a:pt x="604012" y="26352"/>
                                </a:lnTo>
                                <a:lnTo>
                                  <a:pt x="604012" y="37477"/>
                                </a:lnTo>
                                <a:lnTo>
                                  <a:pt x="603605" y="40703"/>
                                </a:lnTo>
                                <a:lnTo>
                                  <a:pt x="601929" y="46354"/>
                                </a:lnTo>
                                <a:lnTo>
                                  <a:pt x="600671" y="48755"/>
                                </a:lnTo>
                                <a:lnTo>
                                  <a:pt x="598995" y="50736"/>
                                </a:lnTo>
                                <a:lnTo>
                                  <a:pt x="614535" y="50736"/>
                                </a:lnTo>
                                <a:lnTo>
                                  <a:pt x="616864" y="44373"/>
                                </a:lnTo>
                                <a:lnTo>
                                  <a:pt x="617651" y="39420"/>
                                </a:lnTo>
                                <a:lnTo>
                                  <a:pt x="617651" y="33832"/>
                                </a:lnTo>
                                <a:lnTo>
                                  <a:pt x="617129" y="26352"/>
                                </a:lnTo>
                                <a:lnTo>
                                  <a:pt x="615536" y="19602"/>
                                </a:lnTo>
                                <a:lnTo>
                                  <a:pt x="612883" y="13812"/>
                                </a:lnTo>
                                <a:lnTo>
                                  <a:pt x="611001" y="11328"/>
                                </a:lnTo>
                                <a:close/>
                              </a:path>
                              <a:path w="723900" h="73660">
                                <a:moveTo>
                                  <a:pt x="659345" y="1079"/>
                                </a:moveTo>
                                <a:lnTo>
                                  <a:pt x="628053" y="1079"/>
                                </a:lnTo>
                                <a:lnTo>
                                  <a:pt x="628053" y="66522"/>
                                </a:lnTo>
                                <a:lnTo>
                                  <a:pt x="656303" y="66522"/>
                                </a:lnTo>
                                <a:lnTo>
                                  <a:pt x="664006" y="66319"/>
                                </a:lnTo>
                                <a:lnTo>
                                  <a:pt x="681096" y="55460"/>
                                </a:lnTo>
                                <a:lnTo>
                                  <a:pt x="641248" y="55460"/>
                                </a:lnTo>
                                <a:lnTo>
                                  <a:pt x="641248" y="37998"/>
                                </a:lnTo>
                                <a:lnTo>
                                  <a:pt x="679821" y="37998"/>
                                </a:lnTo>
                                <a:lnTo>
                                  <a:pt x="677443" y="34886"/>
                                </a:lnTo>
                                <a:lnTo>
                                  <a:pt x="674382" y="32905"/>
                                </a:lnTo>
                                <a:lnTo>
                                  <a:pt x="670394" y="31737"/>
                                </a:lnTo>
                                <a:lnTo>
                                  <a:pt x="673226" y="30479"/>
                                </a:lnTo>
                                <a:lnTo>
                                  <a:pt x="675462" y="28549"/>
                                </a:lnTo>
                                <a:lnTo>
                                  <a:pt x="676388" y="27114"/>
                                </a:lnTo>
                                <a:lnTo>
                                  <a:pt x="641248" y="27114"/>
                                </a:lnTo>
                                <a:lnTo>
                                  <a:pt x="641248" y="12039"/>
                                </a:lnTo>
                                <a:lnTo>
                                  <a:pt x="678834" y="12039"/>
                                </a:lnTo>
                                <a:lnTo>
                                  <a:pt x="676236" y="7619"/>
                                </a:lnTo>
                                <a:lnTo>
                                  <a:pt x="663193" y="1308"/>
                                </a:lnTo>
                                <a:lnTo>
                                  <a:pt x="659345" y="1079"/>
                                </a:lnTo>
                                <a:close/>
                              </a:path>
                              <a:path w="723900" h="73660">
                                <a:moveTo>
                                  <a:pt x="679821" y="37998"/>
                                </a:moveTo>
                                <a:lnTo>
                                  <a:pt x="657910" y="37998"/>
                                </a:lnTo>
                                <a:lnTo>
                                  <a:pt x="661809" y="38303"/>
                                </a:lnTo>
                                <a:lnTo>
                                  <a:pt x="665403" y="39547"/>
                                </a:lnTo>
                                <a:lnTo>
                                  <a:pt x="666775" y="40551"/>
                                </a:lnTo>
                                <a:lnTo>
                                  <a:pt x="668680" y="43281"/>
                                </a:lnTo>
                                <a:lnTo>
                                  <a:pt x="669150" y="44932"/>
                                </a:lnTo>
                                <a:lnTo>
                                  <a:pt x="669150" y="49212"/>
                                </a:lnTo>
                                <a:lnTo>
                                  <a:pt x="668540" y="51066"/>
                                </a:lnTo>
                                <a:lnTo>
                                  <a:pt x="666064" y="53835"/>
                                </a:lnTo>
                                <a:lnTo>
                                  <a:pt x="664476" y="54698"/>
                                </a:lnTo>
                                <a:lnTo>
                                  <a:pt x="662508" y="55054"/>
                                </a:lnTo>
                                <a:lnTo>
                                  <a:pt x="660642" y="55460"/>
                                </a:lnTo>
                                <a:lnTo>
                                  <a:pt x="681096" y="55460"/>
                                </a:lnTo>
                                <a:lnTo>
                                  <a:pt x="682104" y="53403"/>
                                </a:lnTo>
                                <a:lnTo>
                                  <a:pt x="682790" y="50520"/>
                                </a:lnTo>
                                <a:lnTo>
                                  <a:pt x="682790" y="43776"/>
                                </a:lnTo>
                                <a:lnTo>
                                  <a:pt x="681743" y="40551"/>
                                </a:lnTo>
                                <a:lnTo>
                                  <a:pt x="681005" y="39547"/>
                                </a:lnTo>
                                <a:lnTo>
                                  <a:pt x="679821" y="37998"/>
                                </a:lnTo>
                                <a:close/>
                              </a:path>
                              <a:path w="723900" h="73660">
                                <a:moveTo>
                                  <a:pt x="678834" y="12039"/>
                                </a:moveTo>
                                <a:lnTo>
                                  <a:pt x="658799" y="12039"/>
                                </a:lnTo>
                                <a:lnTo>
                                  <a:pt x="662304" y="12445"/>
                                </a:lnTo>
                                <a:lnTo>
                                  <a:pt x="663955" y="13207"/>
                                </a:lnTo>
                                <a:lnTo>
                                  <a:pt x="666191" y="15747"/>
                                </a:lnTo>
                                <a:lnTo>
                                  <a:pt x="666750" y="17386"/>
                                </a:lnTo>
                                <a:lnTo>
                                  <a:pt x="666750" y="21539"/>
                                </a:lnTo>
                                <a:lnTo>
                                  <a:pt x="666089" y="23240"/>
                                </a:lnTo>
                                <a:lnTo>
                                  <a:pt x="663511" y="25844"/>
                                </a:lnTo>
                                <a:lnTo>
                                  <a:pt x="661746" y="26619"/>
                                </a:lnTo>
                                <a:lnTo>
                                  <a:pt x="657588" y="27114"/>
                                </a:lnTo>
                                <a:lnTo>
                                  <a:pt x="676388" y="27114"/>
                                </a:lnTo>
                                <a:lnTo>
                                  <a:pt x="678764" y="23431"/>
                                </a:lnTo>
                                <a:lnTo>
                                  <a:pt x="679576" y="20624"/>
                                </a:lnTo>
                                <a:lnTo>
                                  <a:pt x="679576" y="14731"/>
                                </a:lnTo>
                                <a:lnTo>
                                  <a:pt x="678985" y="12445"/>
                                </a:lnTo>
                                <a:lnTo>
                                  <a:pt x="678916" y="12179"/>
                                </a:lnTo>
                                <a:lnTo>
                                  <a:pt x="678834" y="12039"/>
                                </a:lnTo>
                                <a:close/>
                              </a:path>
                              <a:path w="723900" h="73660">
                                <a:moveTo>
                                  <a:pt x="723290" y="19176"/>
                                </a:moveTo>
                                <a:lnTo>
                                  <a:pt x="710717" y="19176"/>
                                </a:lnTo>
                                <a:lnTo>
                                  <a:pt x="710717" y="66522"/>
                                </a:lnTo>
                                <a:lnTo>
                                  <a:pt x="723290" y="66522"/>
                                </a:lnTo>
                                <a:lnTo>
                                  <a:pt x="723290" y="19176"/>
                                </a:lnTo>
                                <a:close/>
                              </a:path>
                              <a:path w="723900" h="73660">
                                <a:moveTo>
                                  <a:pt x="723290" y="723"/>
                                </a:moveTo>
                                <a:lnTo>
                                  <a:pt x="713092" y="723"/>
                                </a:lnTo>
                                <a:lnTo>
                                  <a:pt x="711669" y="4711"/>
                                </a:lnTo>
                                <a:lnTo>
                                  <a:pt x="709028" y="8216"/>
                                </a:lnTo>
                                <a:lnTo>
                                  <a:pt x="701332" y="14211"/>
                                </a:lnTo>
                                <a:lnTo>
                                  <a:pt x="697776" y="16243"/>
                                </a:lnTo>
                                <a:lnTo>
                                  <a:pt x="694486" y="17310"/>
                                </a:lnTo>
                                <a:lnTo>
                                  <a:pt x="694486" y="28714"/>
                                </a:lnTo>
                                <a:lnTo>
                                  <a:pt x="700722" y="26669"/>
                                </a:lnTo>
                                <a:lnTo>
                                  <a:pt x="706119" y="23482"/>
                                </a:lnTo>
                                <a:lnTo>
                                  <a:pt x="710717" y="19176"/>
                                </a:lnTo>
                                <a:lnTo>
                                  <a:pt x="723290" y="19176"/>
                                </a:lnTo>
                                <a:lnTo>
                                  <a:pt x="723290" y="723"/>
                                </a:lnTo>
                                <a:close/>
                              </a:path>
                            </a:pathLst>
                          </a:custGeom>
                          <a:solidFill>
                            <a:srgbClr val="231F20"/>
                          </a:solidFill>
                        </wps:spPr>
                        <wps:bodyPr wrap="square" lIns="0" tIns="0" rIns="0" bIns="0" rtlCol="0">
                          <a:prstTxWarp prst="textNoShape">
                            <a:avLst/>
                          </a:prstTxWarp>
                          <a:noAutofit/>
                        </wps:bodyPr>
                      </wps:wsp>
                      <wps:wsp>
                        <wps:cNvPr id="38" name="Graphic 38"/>
                        <wps:cNvSpPr/>
                        <wps:spPr>
                          <a:xfrm>
                            <a:off x="101816" y="850772"/>
                            <a:ext cx="1898650" cy="1979295"/>
                          </a:xfrm>
                          <a:custGeom>
                            <a:avLst/>
                            <a:gdLst/>
                            <a:ahLst/>
                            <a:cxnLst/>
                            <a:rect l="l" t="t" r="r" b="b"/>
                            <a:pathLst>
                              <a:path w="1898650" h="1979295">
                                <a:moveTo>
                                  <a:pt x="889825" y="1717167"/>
                                </a:moveTo>
                                <a:lnTo>
                                  <a:pt x="884364" y="1714449"/>
                                </a:lnTo>
                                <a:lnTo>
                                  <a:pt x="855599" y="1700047"/>
                                </a:lnTo>
                                <a:lnTo>
                                  <a:pt x="855599" y="1714449"/>
                                </a:lnTo>
                                <a:lnTo>
                                  <a:pt x="696074" y="1714449"/>
                                </a:lnTo>
                                <a:lnTo>
                                  <a:pt x="696074" y="1720253"/>
                                </a:lnTo>
                                <a:lnTo>
                                  <a:pt x="855599" y="1720253"/>
                                </a:lnTo>
                                <a:lnTo>
                                  <a:pt x="855599" y="1734299"/>
                                </a:lnTo>
                                <a:lnTo>
                                  <a:pt x="883653" y="1720253"/>
                                </a:lnTo>
                                <a:lnTo>
                                  <a:pt x="889825" y="1717167"/>
                                </a:lnTo>
                                <a:close/>
                              </a:path>
                              <a:path w="1898650" h="1979295">
                                <a:moveTo>
                                  <a:pt x="1898586" y="0"/>
                                </a:moveTo>
                                <a:lnTo>
                                  <a:pt x="1892769" y="0"/>
                                </a:lnTo>
                                <a:lnTo>
                                  <a:pt x="1892769" y="5499"/>
                                </a:lnTo>
                                <a:lnTo>
                                  <a:pt x="1892769" y="1973249"/>
                                </a:lnTo>
                                <a:lnTo>
                                  <a:pt x="5816" y="1973249"/>
                                </a:lnTo>
                                <a:lnTo>
                                  <a:pt x="5816" y="5499"/>
                                </a:lnTo>
                                <a:lnTo>
                                  <a:pt x="1892769" y="5499"/>
                                </a:lnTo>
                                <a:lnTo>
                                  <a:pt x="1892769" y="0"/>
                                </a:lnTo>
                                <a:lnTo>
                                  <a:pt x="0" y="0"/>
                                </a:lnTo>
                                <a:lnTo>
                                  <a:pt x="0" y="1979066"/>
                                </a:lnTo>
                                <a:lnTo>
                                  <a:pt x="1898586" y="1979079"/>
                                </a:lnTo>
                                <a:lnTo>
                                  <a:pt x="1898586" y="1975980"/>
                                </a:lnTo>
                                <a:lnTo>
                                  <a:pt x="1898586" y="1973249"/>
                                </a:lnTo>
                                <a:lnTo>
                                  <a:pt x="1898586" y="5499"/>
                                </a:lnTo>
                                <a:lnTo>
                                  <a:pt x="1898586" y="2755"/>
                                </a:lnTo>
                                <a:lnTo>
                                  <a:pt x="1898586" y="0"/>
                                </a:lnTo>
                                <a:close/>
                              </a:path>
                            </a:pathLst>
                          </a:custGeom>
                          <a:solidFill>
                            <a:srgbClr val="474749"/>
                          </a:solidFill>
                        </wps:spPr>
                        <wps:bodyPr wrap="square" lIns="0" tIns="0" rIns="0" bIns="0" rtlCol="0">
                          <a:prstTxWarp prst="textNoShape">
                            <a:avLst/>
                          </a:prstTxWarp>
                          <a:noAutofit/>
                        </wps:bodyPr>
                      </wps:wsp>
                      <pic:pic xmlns:pic="http://schemas.openxmlformats.org/drawingml/2006/picture">
                        <pic:nvPicPr>
                          <pic:cNvPr id="39" name="Image 39"/>
                          <pic:cNvPicPr/>
                        </pic:nvPicPr>
                        <pic:blipFill>
                          <a:blip r:embed="rId13" cstate="print"/>
                          <a:stretch>
                            <a:fillRect/>
                          </a:stretch>
                        </pic:blipFill>
                        <pic:spPr>
                          <a:xfrm>
                            <a:off x="97015" y="2876181"/>
                            <a:ext cx="3747147" cy="122135"/>
                          </a:xfrm>
                          <a:prstGeom prst="rect">
                            <a:avLst/>
                          </a:prstGeom>
                        </pic:spPr>
                      </pic:pic>
                      <wps:wsp>
                        <wps:cNvPr id="40" name="Graphic 40"/>
                        <wps:cNvSpPr/>
                        <wps:spPr>
                          <a:xfrm>
                            <a:off x="1411935" y="203771"/>
                            <a:ext cx="1429385" cy="459105"/>
                          </a:xfrm>
                          <a:custGeom>
                            <a:avLst/>
                            <a:gdLst/>
                            <a:ahLst/>
                            <a:cxnLst/>
                            <a:rect l="l" t="t" r="r" b="b"/>
                            <a:pathLst>
                              <a:path w="1429385" h="459105">
                                <a:moveTo>
                                  <a:pt x="1429245" y="0"/>
                                </a:moveTo>
                                <a:lnTo>
                                  <a:pt x="0" y="0"/>
                                </a:lnTo>
                                <a:lnTo>
                                  <a:pt x="0" y="458724"/>
                                </a:lnTo>
                                <a:lnTo>
                                  <a:pt x="1429245" y="458724"/>
                                </a:lnTo>
                                <a:lnTo>
                                  <a:pt x="1429245" y="455650"/>
                                </a:lnTo>
                                <a:lnTo>
                                  <a:pt x="5803" y="455650"/>
                                </a:lnTo>
                                <a:lnTo>
                                  <a:pt x="2730" y="452907"/>
                                </a:lnTo>
                                <a:lnTo>
                                  <a:pt x="5803" y="452907"/>
                                </a:lnTo>
                                <a:lnTo>
                                  <a:pt x="5803" y="5816"/>
                                </a:lnTo>
                                <a:lnTo>
                                  <a:pt x="2730" y="5816"/>
                                </a:lnTo>
                                <a:lnTo>
                                  <a:pt x="5803" y="2743"/>
                                </a:lnTo>
                                <a:lnTo>
                                  <a:pt x="1429245" y="2743"/>
                                </a:lnTo>
                                <a:lnTo>
                                  <a:pt x="1429245" y="0"/>
                                </a:lnTo>
                                <a:close/>
                              </a:path>
                              <a:path w="1429385" h="459105">
                                <a:moveTo>
                                  <a:pt x="5803" y="452907"/>
                                </a:moveTo>
                                <a:lnTo>
                                  <a:pt x="2730" y="452907"/>
                                </a:lnTo>
                                <a:lnTo>
                                  <a:pt x="5803" y="455650"/>
                                </a:lnTo>
                                <a:lnTo>
                                  <a:pt x="5803" y="452907"/>
                                </a:lnTo>
                                <a:close/>
                              </a:path>
                              <a:path w="1429385" h="459105">
                                <a:moveTo>
                                  <a:pt x="1423428" y="452907"/>
                                </a:moveTo>
                                <a:lnTo>
                                  <a:pt x="5803" y="452907"/>
                                </a:lnTo>
                                <a:lnTo>
                                  <a:pt x="5803" y="455650"/>
                                </a:lnTo>
                                <a:lnTo>
                                  <a:pt x="1423428" y="455650"/>
                                </a:lnTo>
                                <a:lnTo>
                                  <a:pt x="1423428" y="452907"/>
                                </a:lnTo>
                                <a:close/>
                              </a:path>
                              <a:path w="1429385" h="459105">
                                <a:moveTo>
                                  <a:pt x="1423428" y="2743"/>
                                </a:moveTo>
                                <a:lnTo>
                                  <a:pt x="1423428" y="455650"/>
                                </a:lnTo>
                                <a:lnTo>
                                  <a:pt x="1426514" y="452907"/>
                                </a:lnTo>
                                <a:lnTo>
                                  <a:pt x="1429245" y="452907"/>
                                </a:lnTo>
                                <a:lnTo>
                                  <a:pt x="1429245" y="5816"/>
                                </a:lnTo>
                                <a:lnTo>
                                  <a:pt x="1426514" y="5816"/>
                                </a:lnTo>
                                <a:lnTo>
                                  <a:pt x="1423428" y="2743"/>
                                </a:lnTo>
                                <a:close/>
                              </a:path>
                              <a:path w="1429385" h="459105">
                                <a:moveTo>
                                  <a:pt x="1429245" y="452907"/>
                                </a:moveTo>
                                <a:lnTo>
                                  <a:pt x="1426514" y="452907"/>
                                </a:lnTo>
                                <a:lnTo>
                                  <a:pt x="1423428" y="455650"/>
                                </a:lnTo>
                                <a:lnTo>
                                  <a:pt x="1429245" y="455650"/>
                                </a:lnTo>
                                <a:lnTo>
                                  <a:pt x="1429245" y="452907"/>
                                </a:lnTo>
                                <a:close/>
                              </a:path>
                              <a:path w="1429385" h="459105">
                                <a:moveTo>
                                  <a:pt x="5803" y="2743"/>
                                </a:moveTo>
                                <a:lnTo>
                                  <a:pt x="2730" y="5816"/>
                                </a:lnTo>
                                <a:lnTo>
                                  <a:pt x="5803" y="5816"/>
                                </a:lnTo>
                                <a:lnTo>
                                  <a:pt x="5803" y="2743"/>
                                </a:lnTo>
                                <a:close/>
                              </a:path>
                              <a:path w="1429385" h="459105">
                                <a:moveTo>
                                  <a:pt x="1423428" y="2743"/>
                                </a:moveTo>
                                <a:lnTo>
                                  <a:pt x="5803" y="2743"/>
                                </a:lnTo>
                                <a:lnTo>
                                  <a:pt x="5803" y="5816"/>
                                </a:lnTo>
                                <a:lnTo>
                                  <a:pt x="1423428" y="5816"/>
                                </a:lnTo>
                                <a:lnTo>
                                  <a:pt x="1423428" y="2743"/>
                                </a:lnTo>
                                <a:close/>
                              </a:path>
                              <a:path w="1429385" h="459105">
                                <a:moveTo>
                                  <a:pt x="1429245" y="2743"/>
                                </a:moveTo>
                                <a:lnTo>
                                  <a:pt x="1423428" y="2743"/>
                                </a:lnTo>
                                <a:lnTo>
                                  <a:pt x="1426514" y="5816"/>
                                </a:lnTo>
                                <a:lnTo>
                                  <a:pt x="1429245" y="5816"/>
                                </a:lnTo>
                                <a:lnTo>
                                  <a:pt x="1429245" y="2743"/>
                                </a:lnTo>
                                <a:close/>
                              </a:path>
                            </a:pathLst>
                          </a:custGeom>
                          <a:solidFill>
                            <a:srgbClr val="474749"/>
                          </a:solidFill>
                        </wps:spPr>
                        <wps:bodyPr wrap="square" lIns="0" tIns="0" rIns="0" bIns="0" rtlCol="0">
                          <a:prstTxWarp prst="textNoShape">
                            <a:avLst/>
                          </a:prstTxWarp>
                          <a:noAutofit/>
                        </wps:bodyPr>
                      </wps:wsp>
                      <pic:pic xmlns:pic="http://schemas.openxmlformats.org/drawingml/2006/picture">
                        <pic:nvPicPr>
                          <pic:cNvPr id="41" name="Image 41"/>
                          <pic:cNvPicPr/>
                        </pic:nvPicPr>
                        <pic:blipFill>
                          <a:blip r:embed="rId14" cstate="print"/>
                          <a:stretch>
                            <a:fillRect/>
                          </a:stretch>
                        </pic:blipFill>
                        <pic:spPr>
                          <a:xfrm>
                            <a:off x="2854490" y="1795017"/>
                            <a:ext cx="207721" cy="73545"/>
                          </a:xfrm>
                          <a:prstGeom prst="rect">
                            <a:avLst/>
                          </a:prstGeom>
                        </pic:spPr>
                      </pic:pic>
                      <pic:pic xmlns:pic="http://schemas.openxmlformats.org/drawingml/2006/picture">
                        <pic:nvPicPr>
                          <pic:cNvPr id="42" name="Image 42"/>
                          <pic:cNvPicPr/>
                        </pic:nvPicPr>
                        <pic:blipFill>
                          <a:blip r:embed="rId15" cstate="print"/>
                          <a:stretch>
                            <a:fillRect/>
                          </a:stretch>
                        </pic:blipFill>
                        <pic:spPr>
                          <a:xfrm>
                            <a:off x="2852445" y="1979853"/>
                            <a:ext cx="1232179" cy="196811"/>
                          </a:xfrm>
                          <a:prstGeom prst="rect">
                            <a:avLst/>
                          </a:prstGeom>
                        </pic:spPr>
                      </pic:pic>
                      <wps:wsp>
                        <wps:cNvPr id="43" name="Graphic 43"/>
                        <wps:cNvSpPr/>
                        <wps:spPr>
                          <a:xfrm>
                            <a:off x="2852445" y="2312835"/>
                            <a:ext cx="25400" cy="26034"/>
                          </a:xfrm>
                          <a:custGeom>
                            <a:avLst/>
                            <a:gdLst/>
                            <a:ahLst/>
                            <a:cxnLst/>
                            <a:rect l="l" t="t" r="r" b="b"/>
                            <a:pathLst>
                              <a:path w="25400" h="26034">
                                <a:moveTo>
                                  <a:pt x="16179" y="0"/>
                                </a:moveTo>
                                <a:lnTo>
                                  <a:pt x="9207" y="0"/>
                                </a:lnTo>
                                <a:lnTo>
                                  <a:pt x="6210" y="1257"/>
                                </a:lnTo>
                                <a:lnTo>
                                  <a:pt x="1244" y="6184"/>
                                </a:lnTo>
                                <a:lnTo>
                                  <a:pt x="0" y="9194"/>
                                </a:lnTo>
                                <a:lnTo>
                                  <a:pt x="0" y="16205"/>
                                </a:lnTo>
                                <a:lnTo>
                                  <a:pt x="1244" y="19202"/>
                                </a:lnTo>
                                <a:lnTo>
                                  <a:pt x="3733" y="21691"/>
                                </a:lnTo>
                                <a:lnTo>
                                  <a:pt x="6210" y="24180"/>
                                </a:lnTo>
                                <a:lnTo>
                                  <a:pt x="9207" y="25412"/>
                                </a:lnTo>
                                <a:lnTo>
                                  <a:pt x="16179" y="25412"/>
                                </a:lnTo>
                                <a:lnTo>
                                  <a:pt x="19189" y="24180"/>
                                </a:lnTo>
                                <a:lnTo>
                                  <a:pt x="24168" y="19202"/>
                                </a:lnTo>
                                <a:lnTo>
                                  <a:pt x="25400" y="16205"/>
                                </a:lnTo>
                                <a:lnTo>
                                  <a:pt x="25400" y="9194"/>
                                </a:lnTo>
                                <a:lnTo>
                                  <a:pt x="24168" y="6184"/>
                                </a:lnTo>
                                <a:lnTo>
                                  <a:pt x="19189" y="1257"/>
                                </a:lnTo>
                                <a:lnTo>
                                  <a:pt x="16179" y="0"/>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44" name="Image 44"/>
                          <pic:cNvPicPr/>
                        </pic:nvPicPr>
                        <pic:blipFill>
                          <a:blip r:embed="rId16" cstate="print"/>
                          <a:stretch>
                            <a:fillRect/>
                          </a:stretch>
                        </pic:blipFill>
                        <pic:spPr>
                          <a:xfrm>
                            <a:off x="2917723" y="2287968"/>
                            <a:ext cx="1024407" cy="95123"/>
                          </a:xfrm>
                          <a:prstGeom prst="rect">
                            <a:avLst/>
                          </a:prstGeom>
                        </pic:spPr>
                      </pic:pic>
                      <wps:wsp>
                        <wps:cNvPr id="45" name="Graphic 45"/>
                        <wps:cNvSpPr/>
                        <wps:spPr>
                          <a:xfrm>
                            <a:off x="2852445" y="2497721"/>
                            <a:ext cx="25400" cy="26034"/>
                          </a:xfrm>
                          <a:custGeom>
                            <a:avLst/>
                            <a:gdLst/>
                            <a:ahLst/>
                            <a:cxnLst/>
                            <a:rect l="l" t="t" r="r" b="b"/>
                            <a:pathLst>
                              <a:path w="25400" h="26034">
                                <a:moveTo>
                                  <a:pt x="16179" y="0"/>
                                </a:moveTo>
                                <a:lnTo>
                                  <a:pt x="9207" y="0"/>
                                </a:lnTo>
                                <a:lnTo>
                                  <a:pt x="6210" y="1219"/>
                                </a:lnTo>
                                <a:lnTo>
                                  <a:pt x="1244" y="6172"/>
                                </a:lnTo>
                                <a:lnTo>
                                  <a:pt x="0" y="9156"/>
                                </a:lnTo>
                                <a:lnTo>
                                  <a:pt x="0" y="16179"/>
                                </a:lnTo>
                                <a:lnTo>
                                  <a:pt x="1244" y="19189"/>
                                </a:lnTo>
                                <a:lnTo>
                                  <a:pt x="3733" y="21666"/>
                                </a:lnTo>
                                <a:lnTo>
                                  <a:pt x="6210" y="24155"/>
                                </a:lnTo>
                                <a:lnTo>
                                  <a:pt x="9207" y="25412"/>
                                </a:lnTo>
                                <a:lnTo>
                                  <a:pt x="16179" y="25412"/>
                                </a:lnTo>
                                <a:lnTo>
                                  <a:pt x="19189" y="24155"/>
                                </a:lnTo>
                                <a:lnTo>
                                  <a:pt x="24168" y="19189"/>
                                </a:lnTo>
                                <a:lnTo>
                                  <a:pt x="25400" y="16179"/>
                                </a:lnTo>
                                <a:lnTo>
                                  <a:pt x="25400" y="9156"/>
                                </a:lnTo>
                                <a:lnTo>
                                  <a:pt x="24168" y="6172"/>
                                </a:lnTo>
                                <a:lnTo>
                                  <a:pt x="19189" y="1219"/>
                                </a:lnTo>
                                <a:lnTo>
                                  <a:pt x="16179" y="0"/>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46" name="Image 46"/>
                          <pic:cNvPicPr/>
                        </pic:nvPicPr>
                        <pic:blipFill>
                          <a:blip r:embed="rId17" cstate="print"/>
                          <a:stretch>
                            <a:fillRect/>
                          </a:stretch>
                        </pic:blipFill>
                        <pic:spPr>
                          <a:xfrm>
                            <a:off x="999248" y="2565349"/>
                            <a:ext cx="951293" cy="194195"/>
                          </a:xfrm>
                          <a:prstGeom prst="rect">
                            <a:avLst/>
                          </a:prstGeom>
                        </pic:spPr>
                      </pic:pic>
                      <pic:pic xmlns:pic="http://schemas.openxmlformats.org/drawingml/2006/picture">
                        <pic:nvPicPr>
                          <pic:cNvPr id="47" name="Image 47"/>
                          <pic:cNvPicPr/>
                        </pic:nvPicPr>
                        <pic:blipFill>
                          <a:blip r:embed="rId18" cstate="print"/>
                          <a:stretch>
                            <a:fillRect/>
                          </a:stretch>
                        </pic:blipFill>
                        <pic:spPr>
                          <a:xfrm>
                            <a:off x="2854413" y="2471597"/>
                            <a:ext cx="1145451" cy="322529"/>
                          </a:xfrm>
                          <a:prstGeom prst="rect">
                            <a:avLst/>
                          </a:prstGeom>
                        </pic:spPr>
                      </pic:pic>
                      <pic:pic xmlns:pic="http://schemas.openxmlformats.org/drawingml/2006/picture">
                        <pic:nvPicPr>
                          <pic:cNvPr id="48" name="Image 48"/>
                          <pic:cNvPicPr/>
                        </pic:nvPicPr>
                        <pic:blipFill>
                          <a:blip r:embed="rId19" cstate="print"/>
                          <a:stretch>
                            <a:fillRect/>
                          </a:stretch>
                        </pic:blipFill>
                        <pic:spPr>
                          <a:xfrm>
                            <a:off x="2908668" y="1548523"/>
                            <a:ext cx="819315" cy="95123"/>
                          </a:xfrm>
                          <a:prstGeom prst="rect">
                            <a:avLst/>
                          </a:prstGeom>
                        </pic:spPr>
                      </pic:pic>
                      <wps:wsp>
                        <wps:cNvPr id="49" name="Graphic 49"/>
                        <wps:cNvSpPr/>
                        <wps:spPr>
                          <a:xfrm>
                            <a:off x="2852445" y="1573415"/>
                            <a:ext cx="25400" cy="25400"/>
                          </a:xfrm>
                          <a:custGeom>
                            <a:avLst/>
                            <a:gdLst/>
                            <a:ahLst/>
                            <a:cxnLst/>
                            <a:rect l="l" t="t" r="r" b="b"/>
                            <a:pathLst>
                              <a:path w="25400" h="25400">
                                <a:moveTo>
                                  <a:pt x="16192" y="0"/>
                                </a:moveTo>
                                <a:lnTo>
                                  <a:pt x="9207" y="0"/>
                                </a:lnTo>
                                <a:lnTo>
                                  <a:pt x="6210" y="1206"/>
                                </a:lnTo>
                                <a:lnTo>
                                  <a:pt x="1244" y="6159"/>
                                </a:lnTo>
                                <a:lnTo>
                                  <a:pt x="0" y="9144"/>
                                </a:lnTo>
                                <a:lnTo>
                                  <a:pt x="0" y="16167"/>
                                </a:lnTo>
                                <a:lnTo>
                                  <a:pt x="1244" y="19177"/>
                                </a:lnTo>
                                <a:lnTo>
                                  <a:pt x="3733" y="21653"/>
                                </a:lnTo>
                                <a:lnTo>
                                  <a:pt x="6210" y="24155"/>
                                </a:lnTo>
                                <a:lnTo>
                                  <a:pt x="9207" y="25400"/>
                                </a:lnTo>
                                <a:lnTo>
                                  <a:pt x="16192" y="25400"/>
                                </a:lnTo>
                                <a:lnTo>
                                  <a:pt x="19189" y="24155"/>
                                </a:lnTo>
                                <a:lnTo>
                                  <a:pt x="24180" y="19177"/>
                                </a:lnTo>
                                <a:lnTo>
                                  <a:pt x="25400" y="16167"/>
                                </a:lnTo>
                                <a:lnTo>
                                  <a:pt x="25400" y="9144"/>
                                </a:lnTo>
                                <a:lnTo>
                                  <a:pt x="24180" y="6159"/>
                                </a:lnTo>
                                <a:lnTo>
                                  <a:pt x="19189" y="1206"/>
                                </a:lnTo>
                                <a:lnTo>
                                  <a:pt x="16192" y="0"/>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50" name="Image 50"/>
                          <pic:cNvPicPr/>
                        </pic:nvPicPr>
                        <pic:blipFill>
                          <a:blip r:embed="rId20" cstate="print"/>
                          <a:stretch>
                            <a:fillRect/>
                          </a:stretch>
                        </pic:blipFill>
                        <pic:spPr>
                          <a:xfrm>
                            <a:off x="2851200" y="1240408"/>
                            <a:ext cx="896543" cy="198056"/>
                          </a:xfrm>
                          <a:prstGeom prst="rect">
                            <a:avLst/>
                          </a:prstGeom>
                        </pic:spPr>
                      </pic:pic>
                      <pic:pic xmlns:pic="http://schemas.openxmlformats.org/drawingml/2006/picture">
                        <pic:nvPicPr>
                          <pic:cNvPr id="51" name="Image 51"/>
                          <pic:cNvPicPr/>
                        </pic:nvPicPr>
                        <pic:blipFill>
                          <a:blip r:embed="rId21" cstate="print"/>
                          <a:stretch>
                            <a:fillRect/>
                          </a:stretch>
                        </pic:blipFill>
                        <pic:spPr>
                          <a:xfrm>
                            <a:off x="2915145" y="931075"/>
                            <a:ext cx="673950" cy="96367"/>
                          </a:xfrm>
                          <a:prstGeom prst="rect">
                            <a:avLst/>
                          </a:prstGeom>
                        </pic:spPr>
                      </pic:pic>
                      <pic:pic xmlns:pic="http://schemas.openxmlformats.org/drawingml/2006/picture">
                        <pic:nvPicPr>
                          <pic:cNvPr id="52" name="Image 52"/>
                          <pic:cNvPicPr/>
                        </pic:nvPicPr>
                        <pic:blipFill>
                          <a:blip r:embed="rId22" cstate="print"/>
                          <a:stretch>
                            <a:fillRect/>
                          </a:stretch>
                        </pic:blipFill>
                        <pic:spPr>
                          <a:xfrm>
                            <a:off x="2851302" y="1054328"/>
                            <a:ext cx="1178344" cy="96329"/>
                          </a:xfrm>
                          <a:prstGeom prst="rect">
                            <a:avLst/>
                          </a:prstGeom>
                        </pic:spPr>
                      </pic:pic>
                      <wps:wsp>
                        <wps:cNvPr id="53" name="Graphic 53"/>
                        <wps:cNvSpPr/>
                        <wps:spPr>
                          <a:xfrm>
                            <a:off x="2852445" y="957186"/>
                            <a:ext cx="25400" cy="26034"/>
                          </a:xfrm>
                          <a:custGeom>
                            <a:avLst/>
                            <a:gdLst/>
                            <a:ahLst/>
                            <a:cxnLst/>
                            <a:rect l="l" t="t" r="r" b="b"/>
                            <a:pathLst>
                              <a:path w="25400" h="26034">
                                <a:moveTo>
                                  <a:pt x="16192" y="0"/>
                                </a:moveTo>
                                <a:lnTo>
                                  <a:pt x="9207" y="0"/>
                                </a:lnTo>
                                <a:lnTo>
                                  <a:pt x="6210" y="1244"/>
                                </a:lnTo>
                                <a:lnTo>
                                  <a:pt x="1244" y="6184"/>
                                </a:lnTo>
                                <a:lnTo>
                                  <a:pt x="0" y="9169"/>
                                </a:lnTo>
                                <a:lnTo>
                                  <a:pt x="0" y="16192"/>
                                </a:lnTo>
                                <a:lnTo>
                                  <a:pt x="1244" y="19189"/>
                                </a:lnTo>
                                <a:lnTo>
                                  <a:pt x="3733" y="21678"/>
                                </a:lnTo>
                                <a:lnTo>
                                  <a:pt x="6210" y="24168"/>
                                </a:lnTo>
                                <a:lnTo>
                                  <a:pt x="9207" y="25412"/>
                                </a:lnTo>
                                <a:lnTo>
                                  <a:pt x="16192" y="25412"/>
                                </a:lnTo>
                                <a:lnTo>
                                  <a:pt x="19189" y="24168"/>
                                </a:lnTo>
                                <a:lnTo>
                                  <a:pt x="24180" y="19189"/>
                                </a:lnTo>
                                <a:lnTo>
                                  <a:pt x="25400" y="16192"/>
                                </a:lnTo>
                                <a:lnTo>
                                  <a:pt x="25400" y="9169"/>
                                </a:lnTo>
                                <a:lnTo>
                                  <a:pt x="24180" y="6184"/>
                                </a:lnTo>
                                <a:lnTo>
                                  <a:pt x="19189" y="1244"/>
                                </a:lnTo>
                                <a:lnTo>
                                  <a:pt x="16192" y="0"/>
                                </a:lnTo>
                                <a:close/>
                              </a:path>
                            </a:pathLst>
                          </a:custGeom>
                          <a:solidFill>
                            <a:srgbClr val="231F20"/>
                          </a:solidFill>
                        </wps:spPr>
                        <wps:bodyPr wrap="square" lIns="0" tIns="0" rIns="0" bIns="0" rtlCol="0">
                          <a:prstTxWarp prst="textNoShape">
                            <a:avLst/>
                          </a:prstTxWarp>
                          <a:noAutofit/>
                        </wps:bodyPr>
                      </wps:wsp>
                      <wps:wsp>
                        <wps:cNvPr id="54" name="Graphic 54"/>
                        <wps:cNvSpPr/>
                        <wps:spPr>
                          <a:xfrm>
                            <a:off x="140893" y="396455"/>
                            <a:ext cx="2329180" cy="2125345"/>
                          </a:xfrm>
                          <a:custGeom>
                            <a:avLst/>
                            <a:gdLst/>
                            <a:ahLst/>
                            <a:cxnLst/>
                            <a:rect l="l" t="t" r="r" b="b"/>
                            <a:pathLst>
                              <a:path w="2329180" h="2125345">
                                <a:moveTo>
                                  <a:pt x="56362" y="791692"/>
                                </a:moveTo>
                                <a:lnTo>
                                  <a:pt x="0" y="791692"/>
                                </a:lnTo>
                                <a:lnTo>
                                  <a:pt x="0" y="803948"/>
                                </a:lnTo>
                                <a:lnTo>
                                  <a:pt x="20942" y="803948"/>
                                </a:lnTo>
                                <a:lnTo>
                                  <a:pt x="20942" y="860996"/>
                                </a:lnTo>
                                <a:lnTo>
                                  <a:pt x="35420" y="860996"/>
                                </a:lnTo>
                                <a:lnTo>
                                  <a:pt x="35420" y="803948"/>
                                </a:lnTo>
                                <a:lnTo>
                                  <a:pt x="56362" y="803948"/>
                                </a:lnTo>
                                <a:lnTo>
                                  <a:pt x="56362" y="791692"/>
                                </a:lnTo>
                                <a:close/>
                              </a:path>
                              <a:path w="2329180" h="2125345">
                                <a:moveTo>
                                  <a:pt x="76098" y="2073948"/>
                                </a:moveTo>
                                <a:lnTo>
                                  <a:pt x="73901" y="2065388"/>
                                </a:lnTo>
                                <a:lnTo>
                                  <a:pt x="68237" y="2057019"/>
                                </a:lnTo>
                                <a:lnTo>
                                  <a:pt x="58623" y="2050681"/>
                                </a:lnTo>
                                <a:lnTo>
                                  <a:pt x="44602" y="2048154"/>
                                </a:lnTo>
                                <a:lnTo>
                                  <a:pt x="31432" y="2050592"/>
                                </a:lnTo>
                                <a:lnTo>
                                  <a:pt x="20789" y="2057844"/>
                                </a:lnTo>
                                <a:lnTo>
                                  <a:pt x="13665" y="2069884"/>
                                </a:lnTo>
                                <a:lnTo>
                                  <a:pt x="11074" y="2086648"/>
                                </a:lnTo>
                                <a:lnTo>
                                  <a:pt x="13550" y="2103272"/>
                                </a:lnTo>
                                <a:lnTo>
                                  <a:pt x="20459" y="2115261"/>
                                </a:lnTo>
                                <a:lnTo>
                                  <a:pt x="31000" y="2122525"/>
                                </a:lnTo>
                                <a:lnTo>
                                  <a:pt x="44399" y="2124964"/>
                                </a:lnTo>
                                <a:lnTo>
                                  <a:pt x="56629" y="2122995"/>
                                </a:lnTo>
                                <a:lnTo>
                                  <a:pt x="65963" y="2117445"/>
                                </a:lnTo>
                                <a:lnTo>
                                  <a:pt x="72428" y="2108936"/>
                                </a:lnTo>
                                <a:lnTo>
                                  <a:pt x="76098" y="2098040"/>
                                </a:lnTo>
                                <a:lnTo>
                                  <a:pt x="60858" y="2098040"/>
                                </a:lnTo>
                                <a:lnTo>
                                  <a:pt x="59029" y="2106980"/>
                                </a:lnTo>
                                <a:lnTo>
                                  <a:pt x="53136" y="2111756"/>
                                </a:lnTo>
                                <a:lnTo>
                                  <a:pt x="44704" y="2111756"/>
                                </a:lnTo>
                                <a:lnTo>
                                  <a:pt x="36423" y="2109711"/>
                                </a:lnTo>
                                <a:lnTo>
                                  <a:pt x="30822" y="2104224"/>
                                </a:lnTo>
                                <a:lnTo>
                                  <a:pt x="27622" y="2096287"/>
                                </a:lnTo>
                                <a:lnTo>
                                  <a:pt x="26619" y="2086864"/>
                                </a:lnTo>
                                <a:lnTo>
                                  <a:pt x="28409" y="2074189"/>
                                </a:lnTo>
                                <a:lnTo>
                                  <a:pt x="32918" y="2066378"/>
                                </a:lnTo>
                                <a:lnTo>
                                  <a:pt x="38785" y="2062454"/>
                                </a:lnTo>
                                <a:lnTo>
                                  <a:pt x="44704" y="2061362"/>
                                </a:lnTo>
                                <a:lnTo>
                                  <a:pt x="57302" y="2061362"/>
                                </a:lnTo>
                                <a:lnTo>
                                  <a:pt x="60858" y="2073948"/>
                                </a:lnTo>
                                <a:lnTo>
                                  <a:pt x="76098" y="2073948"/>
                                </a:lnTo>
                                <a:close/>
                              </a:path>
                              <a:path w="2329180" h="2125345">
                                <a:moveTo>
                                  <a:pt x="93624" y="808482"/>
                                </a:moveTo>
                                <a:lnTo>
                                  <a:pt x="91884" y="808291"/>
                                </a:lnTo>
                                <a:lnTo>
                                  <a:pt x="82804" y="808291"/>
                                </a:lnTo>
                                <a:lnTo>
                                  <a:pt x="79717" y="813308"/>
                                </a:lnTo>
                                <a:lnTo>
                                  <a:pt x="76923" y="818527"/>
                                </a:lnTo>
                                <a:lnTo>
                                  <a:pt x="76733" y="818527"/>
                                </a:lnTo>
                                <a:lnTo>
                                  <a:pt x="76733" y="809650"/>
                                </a:lnTo>
                                <a:lnTo>
                                  <a:pt x="63792" y="809650"/>
                                </a:lnTo>
                                <a:lnTo>
                                  <a:pt x="63792" y="860996"/>
                                </a:lnTo>
                                <a:lnTo>
                                  <a:pt x="77304" y="860996"/>
                                </a:lnTo>
                                <a:lnTo>
                                  <a:pt x="77304" y="828560"/>
                                </a:lnTo>
                                <a:lnTo>
                                  <a:pt x="79235" y="821994"/>
                                </a:lnTo>
                                <a:lnTo>
                                  <a:pt x="92456" y="821994"/>
                                </a:lnTo>
                                <a:lnTo>
                                  <a:pt x="93624" y="822198"/>
                                </a:lnTo>
                                <a:lnTo>
                                  <a:pt x="93624" y="808482"/>
                                </a:lnTo>
                                <a:close/>
                              </a:path>
                              <a:path w="2329180" h="2125345">
                                <a:moveTo>
                                  <a:pt x="135432" y="2085632"/>
                                </a:moveTo>
                                <a:lnTo>
                                  <a:pt x="133972" y="2077808"/>
                                </a:lnTo>
                                <a:lnTo>
                                  <a:pt x="129997" y="2072144"/>
                                </a:lnTo>
                                <a:lnTo>
                                  <a:pt x="124028" y="2068715"/>
                                </a:lnTo>
                                <a:lnTo>
                                  <a:pt x="116636" y="2067560"/>
                                </a:lnTo>
                                <a:lnTo>
                                  <a:pt x="108915" y="2067560"/>
                                </a:lnTo>
                                <a:lnTo>
                                  <a:pt x="102819" y="2071522"/>
                                </a:lnTo>
                                <a:lnTo>
                                  <a:pt x="100990" y="2075992"/>
                                </a:lnTo>
                                <a:lnTo>
                                  <a:pt x="100787" y="2075992"/>
                                </a:lnTo>
                                <a:lnTo>
                                  <a:pt x="100787" y="2050084"/>
                                </a:lnTo>
                                <a:lnTo>
                                  <a:pt x="86563" y="2050084"/>
                                </a:lnTo>
                                <a:lnTo>
                                  <a:pt x="86563" y="2123033"/>
                                </a:lnTo>
                                <a:lnTo>
                                  <a:pt x="100787" y="2123033"/>
                                </a:lnTo>
                                <a:lnTo>
                                  <a:pt x="100787" y="2083816"/>
                                </a:lnTo>
                                <a:lnTo>
                                  <a:pt x="105664" y="2079548"/>
                                </a:lnTo>
                                <a:lnTo>
                                  <a:pt x="121005" y="2079548"/>
                                </a:lnTo>
                                <a:lnTo>
                                  <a:pt x="121208" y="2086254"/>
                                </a:lnTo>
                                <a:lnTo>
                                  <a:pt x="121208" y="2123033"/>
                                </a:lnTo>
                                <a:lnTo>
                                  <a:pt x="135432" y="2123033"/>
                                </a:lnTo>
                                <a:lnTo>
                                  <a:pt x="135432" y="2085632"/>
                                </a:lnTo>
                                <a:close/>
                              </a:path>
                              <a:path w="2329180" h="2125345">
                                <a:moveTo>
                                  <a:pt x="150952" y="835317"/>
                                </a:moveTo>
                                <a:lnTo>
                                  <a:pt x="148780" y="823277"/>
                                </a:lnTo>
                                <a:lnTo>
                                  <a:pt x="146316" y="819683"/>
                                </a:lnTo>
                                <a:lnTo>
                                  <a:pt x="143002" y="814857"/>
                                </a:lnTo>
                                <a:lnTo>
                                  <a:pt x="137058" y="811364"/>
                                </a:lnTo>
                                <a:lnTo>
                                  <a:pt x="137058" y="828751"/>
                                </a:lnTo>
                                <a:lnTo>
                                  <a:pt x="137058" y="841883"/>
                                </a:lnTo>
                                <a:lnTo>
                                  <a:pt x="135128" y="850950"/>
                                </a:lnTo>
                                <a:lnTo>
                                  <a:pt x="114274" y="850950"/>
                                </a:lnTo>
                                <a:lnTo>
                                  <a:pt x="112344" y="841883"/>
                                </a:lnTo>
                                <a:lnTo>
                                  <a:pt x="112344" y="828751"/>
                                </a:lnTo>
                                <a:lnTo>
                                  <a:pt x="114274" y="819683"/>
                                </a:lnTo>
                                <a:lnTo>
                                  <a:pt x="135128" y="819683"/>
                                </a:lnTo>
                                <a:lnTo>
                                  <a:pt x="137058" y="828751"/>
                                </a:lnTo>
                                <a:lnTo>
                                  <a:pt x="137058" y="811364"/>
                                </a:lnTo>
                                <a:lnTo>
                                  <a:pt x="134620" y="809917"/>
                                </a:lnTo>
                                <a:lnTo>
                                  <a:pt x="124701" y="808291"/>
                                </a:lnTo>
                                <a:lnTo>
                                  <a:pt x="114769" y="809917"/>
                                </a:lnTo>
                                <a:lnTo>
                                  <a:pt x="106387" y="814857"/>
                                </a:lnTo>
                                <a:lnTo>
                                  <a:pt x="100609" y="823277"/>
                                </a:lnTo>
                                <a:lnTo>
                                  <a:pt x="98450" y="835317"/>
                                </a:lnTo>
                                <a:lnTo>
                                  <a:pt x="100609" y="847369"/>
                                </a:lnTo>
                                <a:lnTo>
                                  <a:pt x="106387" y="855789"/>
                                </a:lnTo>
                                <a:lnTo>
                                  <a:pt x="114769" y="860729"/>
                                </a:lnTo>
                                <a:lnTo>
                                  <a:pt x="124701" y="862342"/>
                                </a:lnTo>
                                <a:lnTo>
                                  <a:pt x="134620" y="860729"/>
                                </a:lnTo>
                                <a:lnTo>
                                  <a:pt x="143002" y="855789"/>
                                </a:lnTo>
                                <a:lnTo>
                                  <a:pt x="146316" y="850950"/>
                                </a:lnTo>
                                <a:lnTo>
                                  <a:pt x="148780" y="847369"/>
                                </a:lnTo>
                                <a:lnTo>
                                  <a:pt x="150952" y="835317"/>
                                </a:lnTo>
                                <a:close/>
                              </a:path>
                              <a:path w="2329180" h="2125345">
                                <a:moveTo>
                                  <a:pt x="200761" y="2096008"/>
                                </a:moveTo>
                                <a:lnTo>
                                  <a:pt x="198475" y="2083333"/>
                                </a:lnTo>
                                <a:lnTo>
                                  <a:pt x="195872" y="2079548"/>
                                </a:lnTo>
                                <a:lnTo>
                                  <a:pt x="192379" y="2074468"/>
                                </a:lnTo>
                                <a:lnTo>
                                  <a:pt x="186131" y="2070785"/>
                                </a:lnTo>
                                <a:lnTo>
                                  <a:pt x="186131" y="2089099"/>
                                </a:lnTo>
                                <a:lnTo>
                                  <a:pt x="186131" y="2102916"/>
                                </a:lnTo>
                                <a:lnTo>
                                  <a:pt x="184099" y="2112467"/>
                                </a:lnTo>
                                <a:lnTo>
                                  <a:pt x="162153" y="2112467"/>
                                </a:lnTo>
                                <a:lnTo>
                                  <a:pt x="160108" y="2102916"/>
                                </a:lnTo>
                                <a:lnTo>
                                  <a:pt x="160108" y="2089099"/>
                                </a:lnTo>
                                <a:lnTo>
                                  <a:pt x="162153" y="2079548"/>
                                </a:lnTo>
                                <a:lnTo>
                                  <a:pt x="184099" y="2079548"/>
                                </a:lnTo>
                                <a:lnTo>
                                  <a:pt x="186131" y="2089099"/>
                                </a:lnTo>
                                <a:lnTo>
                                  <a:pt x="186131" y="2070785"/>
                                </a:lnTo>
                                <a:lnTo>
                                  <a:pt x="183553" y="2069261"/>
                                </a:lnTo>
                                <a:lnTo>
                                  <a:pt x="173113" y="2067560"/>
                                </a:lnTo>
                                <a:lnTo>
                                  <a:pt x="162661" y="2069261"/>
                                </a:lnTo>
                                <a:lnTo>
                                  <a:pt x="153847" y="2074468"/>
                                </a:lnTo>
                                <a:lnTo>
                                  <a:pt x="147764" y="2083333"/>
                                </a:lnTo>
                                <a:lnTo>
                                  <a:pt x="145491" y="2096008"/>
                                </a:lnTo>
                                <a:lnTo>
                                  <a:pt x="147764" y="2108682"/>
                                </a:lnTo>
                                <a:lnTo>
                                  <a:pt x="153847" y="2117547"/>
                                </a:lnTo>
                                <a:lnTo>
                                  <a:pt x="162661" y="2122754"/>
                                </a:lnTo>
                                <a:lnTo>
                                  <a:pt x="173113" y="2124456"/>
                                </a:lnTo>
                                <a:lnTo>
                                  <a:pt x="183553" y="2122754"/>
                                </a:lnTo>
                                <a:lnTo>
                                  <a:pt x="192379" y="2117547"/>
                                </a:lnTo>
                                <a:lnTo>
                                  <a:pt x="195872" y="2112467"/>
                                </a:lnTo>
                                <a:lnTo>
                                  <a:pt x="198475" y="2108682"/>
                                </a:lnTo>
                                <a:lnTo>
                                  <a:pt x="200761" y="2096008"/>
                                </a:lnTo>
                                <a:close/>
                              </a:path>
                              <a:path w="2329180" h="2125345">
                                <a:moveTo>
                                  <a:pt x="207505" y="809650"/>
                                </a:moveTo>
                                <a:lnTo>
                                  <a:pt x="194576" y="809650"/>
                                </a:lnTo>
                                <a:lnTo>
                                  <a:pt x="194576" y="817270"/>
                                </a:lnTo>
                                <a:lnTo>
                                  <a:pt x="194373" y="817270"/>
                                </a:lnTo>
                                <a:lnTo>
                                  <a:pt x="194094" y="816698"/>
                                </a:lnTo>
                                <a:lnTo>
                                  <a:pt x="194094" y="826731"/>
                                </a:lnTo>
                                <a:lnTo>
                                  <a:pt x="194056" y="842175"/>
                                </a:lnTo>
                                <a:lnTo>
                                  <a:pt x="191770" y="849896"/>
                                </a:lnTo>
                                <a:lnTo>
                                  <a:pt x="174599" y="849896"/>
                                </a:lnTo>
                                <a:lnTo>
                                  <a:pt x="171894" y="842175"/>
                                </a:lnTo>
                                <a:lnTo>
                                  <a:pt x="171894" y="823633"/>
                                </a:lnTo>
                                <a:lnTo>
                                  <a:pt x="177495" y="819975"/>
                                </a:lnTo>
                                <a:lnTo>
                                  <a:pt x="190030" y="819975"/>
                                </a:lnTo>
                                <a:lnTo>
                                  <a:pt x="194094" y="826731"/>
                                </a:lnTo>
                                <a:lnTo>
                                  <a:pt x="194094" y="816698"/>
                                </a:lnTo>
                                <a:lnTo>
                                  <a:pt x="192735" y="813892"/>
                                </a:lnTo>
                                <a:lnTo>
                                  <a:pt x="188874" y="808291"/>
                                </a:lnTo>
                                <a:lnTo>
                                  <a:pt x="179324" y="808291"/>
                                </a:lnTo>
                                <a:lnTo>
                                  <a:pt x="171221" y="809929"/>
                                </a:lnTo>
                                <a:lnTo>
                                  <a:pt x="164426" y="814857"/>
                                </a:lnTo>
                                <a:lnTo>
                                  <a:pt x="159740" y="823112"/>
                                </a:lnTo>
                                <a:lnTo>
                                  <a:pt x="158000" y="834732"/>
                                </a:lnTo>
                                <a:lnTo>
                                  <a:pt x="159715" y="846467"/>
                                </a:lnTo>
                                <a:lnTo>
                                  <a:pt x="164414" y="854748"/>
                                </a:lnTo>
                                <a:lnTo>
                                  <a:pt x="171424" y="859675"/>
                                </a:lnTo>
                                <a:lnTo>
                                  <a:pt x="180098" y="861288"/>
                                </a:lnTo>
                                <a:lnTo>
                                  <a:pt x="188201" y="861288"/>
                                </a:lnTo>
                                <a:lnTo>
                                  <a:pt x="191579" y="857516"/>
                                </a:lnTo>
                                <a:lnTo>
                                  <a:pt x="193687" y="853757"/>
                                </a:lnTo>
                                <a:lnTo>
                                  <a:pt x="193802" y="853554"/>
                                </a:lnTo>
                                <a:lnTo>
                                  <a:pt x="193992" y="853757"/>
                                </a:lnTo>
                                <a:lnTo>
                                  <a:pt x="193992" y="868235"/>
                                </a:lnTo>
                                <a:lnTo>
                                  <a:pt x="190525" y="871715"/>
                                </a:lnTo>
                                <a:lnTo>
                                  <a:pt x="175463" y="871715"/>
                                </a:lnTo>
                                <a:lnTo>
                                  <a:pt x="174396" y="869099"/>
                                </a:lnTo>
                                <a:lnTo>
                                  <a:pt x="173824" y="866495"/>
                                </a:lnTo>
                                <a:lnTo>
                                  <a:pt x="159143" y="866495"/>
                                </a:lnTo>
                                <a:lnTo>
                                  <a:pt x="161391" y="873518"/>
                                </a:lnTo>
                                <a:lnTo>
                                  <a:pt x="166573" y="878319"/>
                                </a:lnTo>
                                <a:lnTo>
                                  <a:pt x="173647" y="881062"/>
                                </a:lnTo>
                                <a:lnTo>
                                  <a:pt x="181546" y="881938"/>
                                </a:lnTo>
                                <a:lnTo>
                                  <a:pt x="196265" y="879500"/>
                                </a:lnTo>
                                <a:lnTo>
                                  <a:pt x="207505" y="853554"/>
                                </a:lnTo>
                                <a:lnTo>
                                  <a:pt x="207505" y="849896"/>
                                </a:lnTo>
                                <a:lnTo>
                                  <a:pt x="207505" y="819975"/>
                                </a:lnTo>
                                <a:lnTo>
                                  <a:pt x="207505" y="817270"/>
                                </a:lnTo>
                                <a:lnTo>
                                  <a:pt x="207505" y="809650"/>
                                </a:lnTo>
                                <a:close/>
                              </a:path>
                              <a:path w="2329180" h="2125345">
                                <a:moveTo>
                                  <a:pt x="225348" y="2050084"/>
                                </a:moveTo>
                                <a:lnTo>
                                  <a:pt x="211124" y="2050084"/>
                                </a:lnTo>
                                <a:lnTo>
                                  <a:pt x="211124" y="2123033"/>
                                </a:lnTo>
                                <a:lnTo>
                                  <a:pt x="225348" y="2123033"/>
                                </a:lnTo>
                                <a:lnTo>
                                  <a:pt x="225348" y="2050084"/>
                                </a:lnTo>
                                <a:close/>
                              </a:path>
                              <a:path w="2329180" h="2125345">
                                <a:moveTo>
                                  <a:pt x="233273" y="791705"/>
                                </a:moveTo>
                                <a:lnTo>
                                  <a:pt x="219760" y="791705"/>
                                </a:lnTo>
                                <a:lnTo>
                                  <a:pt x="219760" y="860996"/>
                                </a:lnTo>
                                <a:lnTo>
                                  <a:pt x="233273" y="860996"/>
                                </a:lnTo>
                                <a:lnTo>
                                  <a:pt x="233273" y="791705"/>
                                </a:lnTo>
                                <a:close/>
                              </a:path>
                              <a:path w="2329180" h="2125345">
                                <a:moveTo>
                                  <a:pt x="260108" y="809650"/>
                                </a:moveTo>
                                <a:lnTo>
                                  <a:pt x="246595" y="809650"/>
                                </a:lnTo>
                                <a:lnTo>
                                  <a:pt x="246595" y="860996"/>
                                </a:lnTo>
                                <a:lnTo>
                                  <a:pt x="260108" y="860996"/>
                                </a:lnTo>
                                <a:lnTo>
                                  <a:pt x="260108" y="809650"/>
                                </a:lnTo>
                                <a:close/>
                              </a:path>
                              <a:path w="2329180" h="2125345">
                                <a:moveTo>
                                  <a:pt x="260108" y="791032"/>
                                </a:moveTo>
                                <a:lnTo>
                                  <a:pt x="246595" y="791032"/>
                                </a:lnTo>
                                <a:lnTo>
                                  <a:pt x="246595" y="803567"/>
                                </a:lnTo>
                                <a:lnTo>
                                  <a:pt x="260108" y="803567"/>
                                </a:lnTo>
                                <a:lnTo>
                                  <a:pt x="260108" y="791032"/>
                                </a:lnTo>
                                <a:close/>
                              </a:path>
                              <a:path w="2329180" h="2125345">
                                <a:moveTo>
                                  <a:pt x="286004" y="2097316"/>
                                </a:moveTo>
                                <a:lnTo>
                                  <a:pt x="284899" y="2090623"/>
                                </a:lnTo>
                                <a:lnTo>
                                  <a:pt x="283527" y="2082266"/>
                                </a:lnTo>
                                <a:lnTo>
                                  <a:pt x="281457" y="2079231"/>
                                </a:lnTo>
                                <a:lnTo>
                                  <a:pt x="277304" y="2073186"/>
                                </a:lnTo>
                                <a:lnTo>
                                  <a:pt x="271373" y="2069998"/>
                                </a:lnTo>
                                <a:lnTo>
                                  <a:pt x="271373" y="2090623"/>
                                </a:lnTo>
                                <a:lnTo>
                                  <a:pt x="249326" y="2090623"/>
                                </a:lnTo>
                                <a:lnTo>
                                  <a:pt x="250139" y="2083498"/>
                                </a:lnTo>
                                <a:lnTo>
                                  <a:pt x="253695" y="2079231"/>
                                </a:lnTo>
                                <a:lnTo>
                                  <a:pt x="264972" y="2079231"/>
                                </a:lnTo>
                                <a:lnTo>
                                  <a:pt x="270560" y="2081872"/>
                                </a:lnTo>
                                <a:lnTo>
                                  <a:pt x="271373" y="2090623"/>
                                </a:lnTo>
                                <a:lnTo>
                                  <a:pt x="271373" y="2069998"/>
                                </a:lnTo>
                                <a:lnTo>
                                  <a:pt x="269062" y="2068741"/>
                                </a:lnTo>
                                <a:lnTo>
                                  <a:pt x="260604" y="2067560"/>
                                </a:lnTo>
                                <a:lnTo>
                                  <a:pt x="246557" y="2070925"/>
                                </a:lnTo>
                                <a:lnTo>
                                  <a:pt x="238772" y="2078799"/>
                                </a:lnTo>
                                <a:lnTo>
                                  <a:pt x="235407" y="2087880"/>
                                </a:lnTo>
                                <a:lnTo>
                                  <a:pt x="234696" y="2094890"/>
                                </a:lnTo>
                                <a:lnTo>
                                  <a:pt x="236753" y="2108898"/>
                                </a:lnTo>
                                <a:lnTo>
                                  <a:pt x="242443" y="2118017"/>
                                </a:lnTo>
                                <a:lnTo>
                                  <a:pt x="250977" y="2122970"/>
                                </a:lnTo>
                                <a:lnTo>
                                  <a:pt x="261620" y="2124456"/>
                                </a:lnTo>
                                <a:lnTo>
                                  <a:pt x="268706" y="2123592"/>
                                </a:lnTo>
                                <a:lnTo>
                                  <a:pt x="275564" y="2120696"/>
                                </a:lnTo>
                                <a:lnTo>
                                  <a:pt x="281393" y="2115375"/>
                                </a:lnTo>
                                <a:lnTo>
                                  <a:pt x="282511" y="2113064"/>
                                </a:lnTo>
                                <a:lnTo>
                                  <a:pt x="285394" y="2107184"/>
                                </a:lnTo>
                                <a:lnTo>
                                  <a:pt x="270764" y="2107184"/>
                                </a:lnTo>
                                <a:lnTo>
                                  <a:pt x="269646" y="2111032"/>
                                </a:lnTo>
                                <a:lnTo>
                                  <a:pt x="265582" y="2113064"/>
                                </a:lnTo>
                                <a:lnTo>
                                  <a:pt x="250139" y="2113064"/>
                                </a:lnTo>
                                <a:lnTo>
                                  <a:pt x="249326" y="2103932"/>
                                </a:lnTo>
                                <a:lnTo>
                                  <a:pt x="248920" y="2099856"/>
                                </a:lnTo>
                                <a:lnTo>
                                  <a:pt x="286004" y="2099856"/>
                                </a:lnTo>
                                <a:lnTo>
                                  <a:pt x="286004" y="2097316"/>
                                </a:lnTo>
                                <a:close/>
                              </a:path>
                              <a:path w="2329180" h="2125345">
                                <a:moveTo>
                                  <a:pt x="296595" y="809650"/>
                                </a:moveTo>
                                <a:lnTo>
                                  <a:pt x="288188" y="809650"/>
                                </a:lnTo>
                                <a:lnTo>
                                  <a:pt x="288188" y="795743"/>
                                </a:lnTo>
                                <a:lnTo>
                                  <a:pt x="274675" y="795743"/>
                                </a:lnTo>
                                <a:lnTo>
                                  <a:pt x="274675" y="809650"/>
                                </a:lnTo>
                                <a:lnTo>
                                  <a:pt x="267741" y="809650"/>
                                </a:lnTo>
                                <a:lnTo>
                                  <a:pt x="267741" y="819302"/>
                                </a:lnTo>
                                <a:lnTo>
                                  <a:pt x="274675" y="819302"/>
                                </a:lnTo>
                                <a:lnTo>
                                  <a:pt x="274675" y="857135"/>
                                </a:lnTo>
                                <a:lnTo>
                                  <a:pt x="276809" y="861568"/>
                                </a:lnTo>
                                <a:lnTo>
                                  <a:pt x="288480" y="861568"/>
                                </a:lnTo>
                                <a:lnTo>
                                  <a:pt x="296595" y="861377"/>
                                </a:lnTo>
                                <a:lnTo>
                                  <a:pt x="296595" y="851141"/>
                                </a:lnTo>
                                <a:lnTo>
                                  <a:pt x="294665" y="851344"/>
                                </a:lnTo>
                                <a:lnTo>
                                  <a:pt x="288290" y="851344"/>
                                </a:lnTo>
                                <a:lnTo>
                                  <a:pt x="288188" y="850188"/>
                                </a:lnTo>
                                <a:lnTo>
                                  <a:pt x="288188" y="819302"/>
                                </a:lnTo>
                                <a:lnTo>
                                  <a:pt x="296595" y="819302"/>
                                </a:lnTo>
                                <a:lnTo>
                                  <a:pt x="296595" y="809650"/>
                                </a:lnTo>
                                <a:close/>
                              </a:path>
                              <a:path w="2329180" h="2125345">
                                <a:moveTo>
                                  <a:pt x="341579" y="2105863"/>
                                </a:moveTo>
                                <a:lnTo>
                                  <a:pt x="336283" y="2095195"/>
                                </a:lnTo>
                                <a:lnTo>
                                  <a:pt x="324662" y="2090470"/>
                                </a:lnTo>
                                <a:lnTo>
                                  <a:pt x="313029" y="2087892"/>
                                </a:lnTo>
                                <a:lnTo>
                                  <a:pt x="307746" y="2083612"/>
                                </a:lnTo>
                                <a:lnTo>
                                  <a:pt x="307746" y="2081276"/>
                                </a:lnTo>
                                <a:lnTo>
                                  <a:pt x="308762" y="2078329"/>
                                </a:lnTo>
                                <a:lnTo>
                                  <a:pt x="324205" y="2078329"/>
                                </a:lnTo>
                                <a:lnTo>
                                  <a:pt x="325424" y="2081974"/>
                                </a:lnTo>
                                <a:lnTo>
                                  <a:pt x="326021" y="2085441"/>
                                </a:lnTo>
                                <a:lnTo>
                                  <a:pt x="339953" y="2085441"/>
                                </a:lnTo>
                                <a:lnTo>
                                  <a:pt x="337159" y="2076221"/>
                                </a:lnTo>
                                <a:lnTo>
                                  <a:pt x="331343" y="2070798"/>
                                </a:lnTo>
                                <a:lnTo>
                                  <a:pt x="323748" y="2068220"/>
                                </a:lnTo>
                                <a:lnTo>
                                  <a:pt x="315671" y="2067560"/>
                                </a:lnTo>
                                <a:lnTo>
                                  <a:pt x="305130" y="2069274"/>
                                </a:lnTo>
                                <a:lnTo>
                                  <a:pt x="298411" y="2073630"/>
                                </a:lnTo>
                                <a:lnTo>
                                  <a:pt x="294855" y="2079472"/>
                                </a:lnTo>
                                <a:lnTo>
                                  <a:pt x="293827" y="2085632"/>
                                </a:lnTo>
                                <a:lnTo>
                                  <a:pt x="299059" y="2096414"/>
                                </a:lnTo>
                                <a:lnTo>
                                  <a:pt x="310578" y="2101062"/>
                                </a:lnTo>
                                <a:lnTo>
                                  <a:pt x="322097" y="2103628"/>
                                </a:lnTo>
                                <a:lnTo>
                                  <a:pt x="327342" y="2108098"/>
                                </a:lnTo>
                                <a:lnTo>
                                  <a:pt x="327342" y="2110130"/>
                                </a:lnTo>
                                <a:lnTo>
                                  <a:pt x="325628" y="2113673"/>
                                </a:lnTo>
                                <a:lnTo>
                                  <a:pt x="309359" y="2113673"/>
                                </a:lnTo>
                                <a:lnTo>
                                  <a:pt x="306527" y="2110333"/>
                                </a:lnTo>
                                <a:lnTo>
                                  <a:pt x="306527" y="2105749"/>
                                </a:lnTo>
                                <a:lnTo>
                                  <a:pt x="291884" y="2105749"/>
                                </a:lnTo>
                                <a:lnTo>
                                  <a:pt x="294386" y="2114766"/>
                                </a:lnTo>
                                <a:lnTo>
                                  <a:pt x="300431" y="2120519"/>
                                </a:lnTo>
                                <a:lnTo>
                                  <a:pt x="308711" y="2123567"/>
                                </a:lnTo>
                                <a:lnTo>
                                  <a:pt x="317906" y="2124456"/>
                                </a:lnTo>
                                <a:lnTo>
                                  <a:pt x="325158" y="2123770"/>
                                </a:lnTo>
                                <a:lnTo>
                                  <a:pt x="332905" y="2121065"/>
                                </a:lnTo>
                                <a:lnTo>
                                  <a:pt x="339064" y="2115413"/>
                                </a:lnTo>
                                <a:lnTo>
                                  <a:pt x="341579" y="2105863"/>
                                </a:lnTo>
                                <a:close/>
                              </a:path>
                              <a:path w="2329180" h="2125345">
                                <a:moveTo>
                                  <a:pt x="349770" y="858964"/>
                                </a:moveTo>
                                <a:lnTo>
                                  <a:pt x="348132" y="858393"/>
                                </a:lnTo>
                                <a:lnTo>
                                  <a:pt x="346786" y="857034"/>
                                </a:lnTo>
                                <a:lnTo>
                                  <a:pt x="346786" y="854913"/>
                                </a:lnTo>
                                <a:lnTo>
                                  <a:pt x="346786" y="852690"/>
                                </a:lnTo>
                                <a:lnTo>
                                  <a:pt x="346786" y="836002"/>
                                </a:lnTo>
                                <a:lnTo>
                                  <a:pt x="346786" y="819099"/>
                                </a:lnTo>
                                <a:lnTo>
                                  <a:pt x="346786" y="810514"/>
                                </a:lnTo>
                                <a:lnTo>
                                  <a:pt x="333565" y="808291"/>
                                </a:lnTo>
                                <a:lnTo>
                                  <a:pt x="326313" y="808291"/>
                                </a:lnTo>
                                <a:lnTo>
                                  <a:pt x="318503" y="808888"/>
                                </a:lnTo>
                                <a:lnTo>
                                  <a:pt x="311454" y="811377"/>
                                </a:lnTo>
                                <a:lnTo>
                                  <a:pt x="306108" y="816813"/>
                                </a:lnTo>
                                <a:lnTo>
                                  <a:pt x="303352" y="826249"/>
                                </a:lnTo>
                                <a:lnTo>
                                  <a:pt x="316382" y="826249"/>
                                </a:lnTo>
                                <a:lnTo>
                                  <a:pt x="316763" y="823252"/>
                                </a:lnTo>
                                <a:lnTo>
                                  <a:pt x="317830" y="819391"/>
                                </a:lnTo>
                                <a:lnTo>
                                  <a:pt x="317919" y="819099"/>
                                </a:lnTo>
                                <a:lnTo>
                                  <a:pt x="328155" y="819099"/>
                                </a:lnTo>
                                <a:lnTo>
                                  <a:pt x="333565" y="819391"/>
                                </a:lnTo>
                                <a:lnTo>
                                  <a:pt x="333565" y="827989"/>
                                </a:lnTo>
                                <a:lnTo>
                                  <a:pt x="333565" y="836002"/>
                                </a:lnTo>
                                <a:lnTo>
                                  <a:pt x="333565" y="848829"/>
                                </a:lnTo>
                                <a:lnTo>
                                  <a:pt x="327482" y="852690"/>
                                </a:lnTo>
                                <a:lnTo>
                                  <a:pt x="318884" y="852690"/>
                                </a:lnTo>
                                <a:lnTo>
                                  <a:pt x="315214" y="851242"/>
                                </a:lnTo>
                                <a:lnTo>
                                  <a:pt x="315214" y="840917"/>
                                </a:lnTo>
                                <a:lnTo>
                                  <a:pt x="319379" y="839660"/>
                                </a:lnTo>
                                <a:lnTo>
                                  <a:pt x="324396" y="838796"/>
                                </a:lnTo>
                                <a:lnTo>
                                  <a:pt x="329984" y="837920"/>
                                </a:lnTo>
                                <a:lnTo>
                                  <a:pt x="332206" y="837057"/>
                                </a:lnTo>
                                <a:lnTo>
                                  <a:pt x="333565" y="836002"/>
                                </a:lnTo>
                                <a:lnTo>
                                  <a:pt x="333565" y="827989"/>
                                </a:lnTo>
                                <a:lnTo>
                                  <a:pt x="330949" y="828852"/>
                                </a:lnTo>
                                <a:lnTo>
                                  <a:pt x="328828" y="829144"/>
                                </a:lnTo>
                                <a:lnTo>
                                  <a:pt x="308076" y="832231"/>
                                </a:lnTo>
                                <a:lnTo>
                                  <a:pt x="301701" y="837349"/>
                                </a:lnTo>
                                <a:lnTo>
                                  <a:pt x="301701" y="858100"/>
                                </a:lnTo>
                                <a:lnTo>
                                  <a:pt x="301879" y="858100"/>
                                </a:lnTo>
                                <a:lnTo>
                                  <a:pt x="309626" y="862342"/>
                                </a:lnTo>
                                <a:lnTo>
                                  <a:pt x="326504" y="862342"/>
                                </a:lnTo>
                                <a:lnTo>
                                  <a:pt x="330860" y="858100"/>
                                </a:lnTo>
                                <a:lnTo>
                                  <a:pt x="333946" y="854913"/>
                                </a:lnTo>
                                <a:lnTo>
                                  <a:pt x="334149" y="857034"/>
                                </a:lnTo>
                                <a:lnTo>
                                  <a:pt x="334238" y="857808"/>
                                </a:lnTo>
                                <a:lnTo>
                                  <a:pt x="334302" y="858100"/>
                                </a:lnTo>
                                <a:lnTo>
                                  <a:pt x="334429" y="858583"/>
                                </a:lnTo>
                                <a:lnTo>
                                  <a:pt x="335203" y="860996"/>
                                </a:lnTo>
                                <a:lnTo>
                                  <a:pt x="349770" y="860996"/>
                                </a:lnTo>
                                <a:lnTo>
                                  <a:pt x="349770" y="858964"/>
                                </a:lnTo>
                                <a:close/>
                              </a:path>
                              <a:path w="2329180" h="2125345">
                                <a:moveTo>
                                  <a:pt x="376732" y="2068982"/>
                                </a:moveTo>
                                <a:lnTo>
                                  <a:pt x="367893" y="2068982"/>
                                </a:lnTo>
                                <a:lnTo>
                                  <a:pt x="367893" y="2054339"/>
                                </a:lnTo>
                                <a:lnTo>
                                  <a:pt x="353669" y="2054339"/>
                                </a:lnTo>
                                <a:lnTo>
                                  <a:pt x="353669" y="2068982"/>
                                </a:lnTo>
                                <a:lnTo>
                                  <a:pt x="346354" y="2068982"/>
                                </a:lnTo>
                                <a:lnTo>
                                  <a:pt x="346354" y="2079142"/>
                                </a:lnTo>
                                <a:lnTo>
                                  <a:pt x="353669" y="2079142"/>
                                </a:lnTo>
                                <a:lnTo>
                                  <a:pt x="353669" y="2118957"/>
                                </a:lnTo>
                                <a:lnTo>
                                  <a:pt x="355904" y="2123643"/>
                                </a:lnTo>
                                <a:lnTo>
                                  <a:pt x="368198" y="2123643"/>
                                </a:lnTo>
                                <a:lnTo>
                                  <a:pt x="376732" y="2123440"/>
                                </a:lnTo>
                                <a:lnTo>
                                  <a:pt x="376732" y="2112657"/>
                                </a:lnTo>
                                <a:lnTo>
                                  <a:pt x="374700" y="2112873"/>
                                </a:lnTo>
                                <a:lnTo>
                                  <a:pt x="367995" y="2112873"/>
                                </a:lnTo>
                                <a:lnTo>
                                  <a:pt x="367893" y="2111654"/>
                                </a:lnTo>
                                <a:lnTo>
                                  <a:pt x="367893" y="2079142"/>
                                </a:lnTo>
                                <a:lnTo>
                                  <a:pt x="376732" y="2079142"/>
                                </a:lnTo>
                                <a:lnTo>
                                  <a:pt x="376732" y="2068982"/>
                                </a:lnTo>
                                <a:close/>
                              </a:path>
                              <a:path w="2329180" h="2125345">
                                <a:moveTo>
                                  <a:pt x="398907" y="849896"/>
                                </a:moveTo>
                                <a:lnTo>
                                  <a:pt x="371983" y="849896"/>
                                </a:lnTo>
                                <a:lnTo>
                                  <a:pt x="397929" y="820737"/>
                                </a:lnTo>
                                <a:lnTo>
                                  <a:pt x="397929" y="809650"/>
                                </a:lnTo>
                                <a:lnTo>
                                  <a:pt x="356336" y="809650"/>
                                </a:lnTo>
                                <a:lnTo>
                                  <a:pt x="356336" y="820458"/>
                                </a:lnTo>
                                <a:lnTo>
                                  <a:pt x="380847" y="820458"/>
                                </a:lnTo>
                                <a:lnTo>
                                  <a:pt x="354507" y="850468"/>
                                </a:lnTo>
                                <a:lnTo>
                                  <a:pt x="354507" y="860996"/>
                                </a:lnTo>
                                <a:lnTo>
                                  <a:pt x="398907" y="860996"/>
                                </a:lnTo>
                                <a:lnTo>
                                  <a:pt x="398907" y="849896"/>
                                </a:lnTo>
                                <a:close/>
                              </a:path>
                              <a:path w="2329180" h="2125345">
                                <a:moveTo>
                                  <a:pt x="432701" y="2120900"/>
                                </a:moveTo>
                                <a:lnTo>
                                  <a:pt x="430987" y="2120290"/>
                                </a:lnTo>
                                <a:lnTo>
                                  <a:pt x="429552" y="2118868"/>
                                </a:lnTo>
                                <a:lnTo>
                                  <a:pt x="429552" y="2116632"/>
                                </a:lnTo>
                                <a:lnTo>
                                  <a:pt x="429552" y="2114283"/>
                                </a:lnTo>
                                <a:lnTo>
                                  <a:pt x="429552" y="2096706"/>
                                </a:lnTo>
                                <a:lnTo>
                                  <a:pt x="429552" y="2083308"/>
                                </a:lnTo>
                                <a:lnTo>
                                  <a:pt x="428409" y="2079231"/>
                                </a:lnTo>
                                <a:lnTo>
                                  <a:pt x="428332" y="2078939"/>
                                </a:lnTo>
                                <a:lnTo>
                                  <a:pt x="427253" y="2075154"/>
                                </a:lnTo>
                                <a:lnTo>
                                  <a:pt x="421640" y="2070404"/>
                                </a:lnTo>
                                <a:lnTo>
                                  <a:pt x="414756" y="2068195"/>
                                </a:lnTo>
                                <a:lnTo>
                                  <a:pt x="415175" y="2068195"/>
                                </a:lnTo>
                                <a:lnTo>
                                  <a:pt x="408012" y="2067560"/>
                                </a:lnTo>
                                <a:lnTo>
                                  <a:pt x="399783" y="2068195"/>
                                </a:lnTo>
                                <a:lnTo>
                                  <a:pt x="392379" y="2070798"/>
                                </a:lnTo>
                                <a:lnTo>
                                  <a:pt x="386740" y="2076526"/>
                                </a:lnTo>
                                <a:lnTo>
                                  <a:pt x="383844" y="2086457"/>
                                </a:lnTo>
                                <a:lnTo>
                                  <a:pt x="397548" y="2086457"/>
                                </a:lnTo>
                                <a:lnTo>
                                  <a:pt x="397954" y="2083308"/>
                                </a:lnTo>
                                <a:lnTo>
                                  <a:pt x="399097" y="2079231"/>
                                </a:lnTo>
                                <a:lnTo>
                                  <a:pt x="399186" y="2078939"/>
                                </a:lnTo>
                                <a:lnTo>
                                  <a:pt x="409943" y="2078939"/>
                                </a:lnTo>
                                <a:lnTo>
                                  <a:pt x="415645" y="2079231"/>
                                </a:lnTo>
                                <a:lnTo>
                                  <a:pt x="415645" y="2088273"/>
                                </a:lnTo>
                                <a:lnTo>
                                  <a:pt x="415645" y="2096706"/>
                                </a:lnTo>
                                <a:lnTo>
                                  <a:pt x="415645" y="2110232"/>
                                </a:lnTo>
                                <a:lnTo>
                                  <a:pt x="409244" y="2114283"/>
                                </a:lnTo>
                                <a:lnTo>
                                  <a:pt x="400189" y="2114283"/>
                                </a:lnTo>
                                <a:lnTo>
                                  <a:pt x="396328" y="2112772"/>
                                </a:lnTo>
                                <a:lnTo>
                                  <a:pt x="396328" y="2101900"/>
                                </a:lnTo>
                                <a:lnTo>
                                  <a:pt x="400697" y="2100580"/>
                                </a:lnTo>
                                <a:lnTo>
                                  <a:pt x="405980" y="2099665"/>
                                </a:lnTo>
                                <a:lnTo>
                                  <a:pt x="411886" y="2098751"/>
                                </a:lnTo>
                                <a:lnTo>
                                  <a:pt x="414210" y="2097824"/>
                                </a:lnTo>
                                <a:lnTo>
                                  <a:pt x="415645" y="2096706"/>
                                </a:lnTo>
                                <a:lnTo>
                                  <a:pt x="415645" y="2088273"/>
                                </a:lnTo>
                                <a:lnTo>
                                  <a:pt x="412889" y="2089200"/>
                                </a:lnTo>
                                <a:lnTo>
                                  <a:pt x="410654" y="2089505"/>
                                </a:lnTo>
                                <a:lnTo>
                                  <a:pt x="388810" y="2092756"/>
                                </a:lnTo>
                                <a:lnTo>
                                  <a:pt x="382104" y="2098141"/>
                                </a:lnTo>
                                <a:lnTo>
                                  <a:pt x="382104" y="2119973"/>
                                </a:lnTo>
                                <a:lnTo>
                                  <a:pt x="382257" y="2119973"/>
                                </a:lnTo>
                                <a:lnTo>
                                  <a:pt x="390448" y="2124456"/>
                                </a:lnTo>
                                <a:lnTo>
                                  <a:pt x="408228" y="2124456"/>
                                </a:lnTo>
                                <a:lnTo>
                                  <a:pt x="412788" y="2119973"/>
                                </a:lnTo>
                                <a:lnTo>
                                  <a:pt x="416039" y="2116632"/>
                                </a:lnTo>
                                <a:lnTo>
                                  <a:pt x="416255" y="2118868"/>
                                </a:lnTo>
                                <a:lnTo>
                                  <a:pt x="416344" y="2119680"/>
                                </a:lnTo>
                                <a:lnTo>
                                  <a:pt x="416407" y="2119973"/>
                                </a:lnTo>
                                <a:lnTo>
                                  <a:pt x="416496" y="2120290"/>
                                </a:lnTo>
                                <a:lnTo>
                                  <a:pt x="417360" y="2123033"/>
                                </a:lnTo>
                                <a:lnTo>
                                  <a:pt x="432701" y="2123033"/>
                                </a:lnTo>
                                <a:lnTo>
                                  <a:pt x="432701" y="2120900"/>
                                </a:lnTo>
                                <a:close/>
                              </a:path>
                              <a:path w="2329180" h="2125345">
                                <a:moveTo>
                                  <a:pt x="456628" y="835317"/>
                                </a:moveTo>
                                <a:lnTo>
                                  <a:pt x="454456" y="823277"/>
                                </a:lnTo>
                                <a:lnTo>
                                  <a:pt x="451993" y="819683"/>
                                </a:lnTo>
                                <a:lnTo>
                                  <a:pt x="448678" y="814857"/>
                                </a:lnTo>
                                <a:lnTo>
                                  <a:pt x="442722" y="811352"/>
                                </a:lnTo>
                                <a:lnTo>
                                  <a:pt x="442722" y="828751"/>
                                </a:lnTo>
                                <a:lnTo>
                                  <a:pt x="442722" y="841883"/>
                                </a:lnTo>
                                <a:lnTo>
                                  <a:pt x="440791" y="850950"/>
                                </a:lnTo>
                                <a:lnTo>
                                  <a:pt x="419950" y="850950"/>
                                </a:lnTo>
                                <a:lnTo>
                                  <a:pt x="418020" y="841883"/>
                                </a:lnTo>
                                <a:lnTo>
                                  <a:pt x="418020" y="828751"/>
                                </a:lnTo>
                                <a:lnTo>
                                  <a:pt x="419950" y="819683"/>
                                </a:lnTo>
                                <a:lnTo>
                                  <a:pt x="440791" y="819683"/>
                                </a:lnTo>
                                <a:lnTo>
                                  <a:pt x="442722" y="828751"/>
                                </a:lnTo>
                                <a:lnTo>
                                  <a:pt x="442722" y="811352"/>
                                </a:lnTo>
                                <a:lnTo>
                                  <a:pt x="440296" y="809917"/>
                                </a:lnTo>
                                <a:lnTo>
                                  <a:pt x="430377" y="808291"/>
                                </a:lnTo>
                                <a:lnTo>
                                  <a:pt x="420446" y="809917"/>
                                </a:lnTo>
                                <a:lnTo>
                                  <a:pt x="412064" y="814857"/>
                                </a:lnTo>
                                <a:lnTo>
                                  <a:pt x="406273" y="823277"/>
                                </a:lnTo>
                                <a:lnTo>
                                  <a:pt x="404114" y="835317"/>
                                </a:lnTo>
                                <a:lnTo>
                                  <a:pt x="406273" y="847369"/>
                                </a:lnTo>
                                <a:lnTo>
                                  <a:pt x="412064" y="855789"/>
                                </a:lnTo>
                                <a:lnTo>
                                  <a:pt x="420446" y="860729"/>
                                </a:lnTo>
                                <a:lnTo>
                                  <a:pt x="430377" y="862342"/>
                                </a:lnTo>
                                <a:lnTo>
                                  <a:pt x="440296" y="860729"/>
                                </a:lnTo>
                                <a:lnTo>
                                  <a:pt x="448678" y="855789"/>
                                </a:lnTo>
                                <a:lnTo>
                                  <a:pt x="451993" y="850950"/>
                                </a:lnTo>
                                <a:lnTo>
                                  <a:pt x="454456" y="847369"/>
                                </a:lnTo>
                                <a:lnTo>
                                  <a:pt x="456628" y="835317"/>
                                </a:lnTo>
                                <a:close/>
                              </a:path>
                              <a:path w="2329180" h="2125345">
                                <a:moveTo>
                                  <a:pt x="467055" y="2068982"/>
                                </a:moveTo>
                                <a:lnTo>
                                  <a:pt x="458216" y="2068982"/>
                                </a:lnTo>
                                <a:lnTo>
                                  <a:pt x="458216" y="2054339"/>
                                </a:lnTo>
                                <a:lnTo>
                                  <a:pt x="443979" y="2054339"/>
                                </a:lnTo>
                                <a:lnTo>
                                  <a:pt x="443979" y="2068982"/>
                                </a:lnTo>
                                <a:lnTo>
                                  <a:pt x="436676" y="2068982"/>
                                </a:lnTo>
                                <a:lnTo>
                                  <a:pt x="436676" y="2079142"/>
                                </a:lnTo>
                                <a:lnTo>
                                  <a:pt x="443979" y="2079142"/>
                                </a:lnTo>
                                <a:lnTo>
                                  <a:pt x="443979" y="2118957"/>
                                </a:lnTo>
                                <a:lnTo>
                                  <a:pt x="446227" y="2123643"/>
                                </a:lnTo>
                                <a:lnTo>
                                  <a:pt x="458508" y="2123643"/>
                                </a:lnTo>
                                <a:lnTo>
                                  <a:pt x="467055" y="2123440"/>
                                </a:lnTo>
                                <a:lnTo>
                                  <a:pt x="467055" y="2112657"/>
                                </a:lnTo>
                                <a:lnTo>
                                  <a:pt x="465023" y="2112873"/>
                                </a:lnTo>
                                <a:lnTo>
                                  <a:pt x="458317" y="2112873"/>
                                </a:lnTo>
                                <a:lnTo>
                                  <a:pt x="458216" y="2111654"/>
                                </a:lnTo>
                                <a:lnTo>
                                  <a:pt x="458216" y="2079142"/>
                                </a:lnTo>
                                <a:lnTo>
                                  <a:pt x="467055" y="2079142"/>
                                </a:lnTo>
                                <a:lnTo>
                                  <a:pt x="467055" y="2068982"/>
                                </a:lnTo>
                                <a:close/>
                              </a:path>
                              <a:path w="2329180" h="2125345">
                                <a:moveTo>
                                  <a:pt x="490728" y="2068982"/>
                                </a:moveTo>
                                <a:lnTo>
                                  <a:pt x="476504" y="2068982"/>
                                </a:lnTo>
                                <a:lnTo>
                                  <a:pt x="476504" y="2123033"/>
                                </a:lnTo>
                                <a:lnTo>
                                  <a:pt x="490728" y="2123033"/>
                                </a:lnTo>
                                <a:lnTo>
                                  <a:pt x="490728" y="2068982"/>
                                </a:lnTo>
                                <a:close/>
                              </a:path>
                              <a:path w="2329180" h="2125345">
                                <a:moveTo>
                                  <a:pt x="490728" y="2049373"/>
                                </a:moveTo>
                                <a:lnTo>
                                  <a:pt x="476491" y="2049373"/>
                                </a:lnTo>
                                <a:lnTo>
                                  <a:pt x="476491" y="2062581"/>
                                </a:lnTo>
                                <a:lnTo>
                                  <a:pt x="490728" y="2062581"/>
                                </a:lnTo>
                                <a:lnTo>
                                  <a:pt x="490728" y="2049373"/>
                                </a:lnTo>
                                <a:close/>
                              </a:path>
                              <a:path w="2329180" h="2125345">
                                <a:moveTo>
                                  <a:pt x="512508" y="814184"/>
                                </a:moveTo>
                                <a:lnTo>
                                  <a:pt x="504698" y="808291"/>
                                </a:lnTo>
                                <a:lnTo>
                                  <a:pt x="484911" y="808291"/>
                                </a:lnTo>
                                <a:lnTo>
                                  <a:pt x="481037" y="814082"/>
                                </a:lnTo>
                                <a:lnTo>
                                  <a:pt x="479209" y="817181"/>
                                </a:lnTo>
                                <a:lnTo>
                                  <a:pt x="479018" y="817181"/>
                                </a:lnTo>
                                <a:lnTo>
                                  <a:pt x="479018" y="809650"/>
                                </a:lnTo>
                                <a:lnTo>
                                  <a:pt x="466090" y="809650"/>
                                </a:lnTo>
                                <a:lnTo>
                                  <a:pt x="466090" y="860996"/>
                                </a:lnTo>
                                <a:lnTo>
                                  <a:pt x="479602" y="860996"/>
                                </a:lnTo>
                                <a:lnTo>
                                  <a:pt x="479602" y="823734"/>
                                </a:lnTo>
                                <a:lnTo>
                                  <a:pt x="484225" y="819683"/>
                                </a:lnTo>
                                <a:lnTo>
                                  <a:pt x="498805" y="819683"/>
                                </a:lnTo>
                                <a:lnTo>
                                  <a:pt x="498995" y="826058"/>
                                </a:lnTo>
                                <a:lnTo>
                                  <a:pt x="498995" y="860996"/>
                                </a:lnTo>
                                <a:lnTo>
                                  <a:pt x="512508" y="860996"/>
                                </a:lnTo>
                                <a:lnTo>
                                  <a:pt x="512508" y="814184"/>
                                </a:lnTo>
                                <a:close/>
                              </a:path>
                              <a:path w="2329180" h="2125345">
                                <a:moveTo>
                                  <a:pt x="550964" y="2088273"/>
                                </a:moveTo>
                                <a:lnTo>
                                  <a:pt x="547865" y="2077935"/>
                                </a:lnTo>
                                <a:lnTo>
                                  <a:pt x="541731" y="2071598"/>
                                </a:lnTo>
                                <a:lnTo>
                                  <a:pt x="534225" y="2068436"/>
                                </a:lnTo>
                                <a:lnTo>
                                  <a:pt x="527088" y="2067560"/>
                                </a:lnTo>
                                <a:lnTo>
                                  <a:pt x="515315" y="2069795"/>
                                </a:lnTo>
                                <a:lnTo>
                                  <a:pt x="507276" y="2075992"/>
                                </a:lnTo>
                                <a:lnTo>
                                  <a:pt x="502653" y="2085479"/>
                                </a:lnTo>
                                <a:lnTo>
                                  <a:pt x="501180" y="2097532"/>
                                </a:lnTo>
                                <a:lnTo>
                                  <a:pt x="502221" y="2106536"/>
                                </a:lnTo>
                                <a:lnTo>
                                  <a:pt x="506056" y="2115261"/>
                                </a:lnTo>
                                <a:lnTo>
                                  <a:pt x="513689" y="2121852"/>
                                </a:lnTo>
                                <a:lnTo>
                                  <a:pt x="526173" y="2124456"/>
                                </a:lnTo>
                                <a:lnTo>
                                  <a:pt x="538314" y="2121941"/>
                                </a:lnTo>
                                <a:lnTo>
                                  <a:pt x="536435" y="2105863"/>
                                </a:lnTo>
                                <a:lnTo>
                                  <a:pt x="533996" y="2112772"/>
                                </a:lnTo>
                                <a:lnTo>
                                  <a:pt x="516013" y="2112772"/>
                                </a:lnTo>
                                <a:lnTo>
                                  <a:pt x="515810" y="2101088"/>
                                </a:lnTo>
                                <a:lnTo>
                                  <a:pt x="515810" y="2088489"/>
                                </a:lnTo>
                                <a:lnTo>
                                  <a:pt x="518147" y="2079548"/>
                                </a:lnTo>
                                <a:lnTo>
                                  <a:pt x="533908" y="2079548"/>
                                </a:lnTo>
                                <a:lnTo>
                                  <a:pt x="535927" y="2084832"/>
                                </a:lnTo>
                                <a:lnTo>
                                  <a:pt x="536549" y="2088273"/>
                                </a:lnTo>
                                <a:lnTo>
                                  <a:pt x="550964" y="2088273"/>
                                </a:lnTo>
                                <a:close/>
                              </a:path>
                              <a:path w="2329180" h="2125345">
                                <a:moveTo>
                                  <a:pt x="569747" y="836574"/>
                                </a:moveTo>
                                <a:lnTo>
                                  <a:pt x="568693" y="830199"/>
                                </a:lnTo>
                                <a:lnTo>
                                  <a:pt x="567397" y="822261"/>
                                </a:lnTo>
                                <a:lnTo>
                                  <a:pt x="565429" y="819391"/>
                                </a:lnTo>
                                <a:lnTo>
                                  <a:pt x="561479" y="813638"/>
                                </a:lnTo>
                                <a:lnTo>
                                  <a:pt x="555853" y="810615"/>
                                </a:lnTo>
                                <a:lnTo>
                                  <a:pt x="555853" y="830199"/>
                                </a:lnTo>
                                <a:lnTo>
                                  <a:pt x="534898" y="830199"/>
                                </a:lnTo>
                                <a:lnTo>
                                  <a:pt x="535673" y="823442"/>
                                </a:lnTo>
                                <a:lnTo>
                                  <a:pt x="539051" y="819391"/>
                                </a:lnTo>
                                <a:lnTo>
                                  <a:pt x="549770" y="819391"/>
                                </a:lnTo>
                                <a:lnTo>
                                  <a:pt x="555078" y="821905"/>
                                </a:lnTo>
                                <a:lnTo>
                                  <a:pt x="555853" y="830199"/>
                                </a:lnTo>
                                <a:lnTo>
                                  <a:pt x="555853" y="810615"/>
                                </a:lnTo>
                                <a:lnTo>
                                  <a:pt x="553656" y="809421"/>
                                </a:lnTo>
                                <a:lnTo>
                                  <a:pt x="545617" y="808291"/>
                                </a:lnTo>
                                <a:lnTo>
                                  <a:pt x="532282" y="811491"/>
                                </a:lnTo>
                                <a:lnTo>
                                  <a:pt x="524865" y="818959"/>
                                </a:lnTo>
                                <a:lnTo>
                                  <a:pt x="521677" y="827608"/>
                                </a:lnTo>
                                <a:lnTo>
                                  <a:pt x="521004" y="834263"/>
                                </a:lnTo>
                                <a:lnTo>
                                  <a:pt x="522960" y="847572"/>
                                </a:lnTo>
                                <a:lnTo>
                                  <a:pt x="528358" y="856234"/>
                                </a:lnTo>
                                <a:lnTo>
                                  <a:pt x="536473" y="860933"/>
                                </a:lnTo>
                                <a:lnTo>
                                  <a:pt x="546582" y="862342"/>
                                </a:lnTo>
                                <a:lnTo>
                                  <a:pt x="553300" y="861517"/>
                                </a:lnTo>
                                <a:lnTo>
                                  <a:pt x="559816" y="858774"/>
                                </a:lnTo>
                                <a:lnTo>
                                  <a:pt x="565353" y="853719"/>
                                </a:lnTo>
                                <a:lnTo>
                                  <a:pt x="566420" y="851535"/>
                                </a:lnTo>
                                <a:lnTo>
                                  <a:pt x="569163" y="845934"/>
                                </a:lnTo>
                                <a:lnTo>
                                  <a:pt x="555269" y="845934"/>
                                </a:lnTo>
                                <a:lnTo>
                                  <a:pt x="554202" y="849604"/>
                                </a:lnTo>
                                <a:lnTo>
                                  <a:pt x="550341" y="851535"/>
                                </a:lnTo>
                                <a:lnTo>
                                  <a:pt x="535673" y="851535"/>
                                </a:lnTo>
                                <a:lnTo>
                                  <a:pt x="534898" y="842848"/>
                                </a:lnTo>
                                <a:lnTo>
                                  <a:pt x="534517" y="838987"/>
                                </a:lnTo>
                                <a:lnTo>
                                  <a:pt x="569747" y="838987"/>
                                </a:lnTo>
                                <a:lnTo>
                                  <a:pt x="569747" y="836574"/>
                                </a:lnTo>
                                <a:close/>
                              </a:path>
                              <a:path w="2329180" h="2125345">
                                <a:moveTo>
                                  <a:pt x="585812" y="2048154"/>
                                </a:moveTo>
                                <a:lnTo>
                                  <a:pt x="573925" y="2048154"/>
                                </a:lnTo>
                                <a:lnTo>
                                  <a:pt x="550862" y="2124964"/>
                                </a:lnTo>
                                <a:lnTo>
                                  <a:pt x="562737" y="2124964"/>
                                </a:lnTo>
                                <a:lnTo>
                                  <a:pt x="585812" y="2048154"/>
                                </a:lnTo>
                                <a:close/>
                              </a:path>
                              <a:path w="2329180" h="2125345">
                                <a:moveTo>
                                  <a:pt x="1467002" y="78270"/>
                                </a:moveTo>
                                <a:lnTo>
                                  <a:pt x="1461363" y="62293"/>
                                </a:lnTo>
                                <a:lnTo>
                                  <a:pt x="1456651" y="48907"/>
                                </a:lnTo>
                                <a:lnTo>
                                  <a:pt x="1445844" y="18249"/>
                                </a:lnTo>
                                <a:lnTo>
                                  <a:pt x="1439900" y="1384"/>
                                </a:lnTo>
                                <a:lnTo>
                                  <a:pt x="1439900" y="48907"/>
                                </a:lnTo>
                                <a:lnTo>
                                  <a:pt x="1420152" y="48907"/>
                                </a:lnTo>
                                <a:lnTo>
                                  <a:pt x="1430083" y="18249"/>
                                </a:lnTo>
                                <a:lnTo>
                                  <a:pt x="1430299" y="18249"/>
                                </a:lnTo>
                                <a:lnTo>
                                  <a:pt x="1439900" y="48907"/>
                                </a:lnTo>
                                <a:lnTo>
                                  <a:pt x="1439900" y="1384"/>
                                </a:lnTo>
                                <a:lnTo>
                                  <a:pt x="1439684" y="762"/>
                                </a:lnTo>
                                <a:lnTo>
                                  <a:pt x="1421015" y="762"/>
                                </a:lnTo>
                                <a:lnTo>
                                  <a:pt x="1393380" y="78270"/>
                                </a:lnTo>
                                <a:lnTo>
                                  <a:pt x="1410436" y="78270"/>
                                </a:lnTo>
                                <a:lnTo>
                                  <a:pt x="1415834" y="62293"/>
                                </a:lnTo>
                                <a:lnTo>
                                  <a:pt x="1444434" y="62293"/>
                                </a:lnTo>
                                <a:lnTo>
                                  <a:pt x="1449400" y="78270"/>
                                </a:lnTo>
                                <a:lnTo>
                                  <a:pt x="1467002" y="78270"/>
                                </a:lnTo>
                                <a:close/>
                              </a:path>
                              <a:path w="2329180" h="2125345">
                                <a:moveTo>
                                  <a:pt x="1525727" y="41351"/>
                                </a:moveTo>
                                <a:lnTo>
                                  <a:pt x="1522437" y="30353"/>
                                </a:lnTo>
                                <a:lnTo>
                                  <a:pt x="1515910" y="23622"/>
                                </a:lnTo>
                                <a:lnTo>
                                  <a:pt x="1507934" y="20256"/>
                                </a:lnTo>
                                <a:lnTo>
                                  <a:pt x="1500352" y="19329"/>
                                </a:lnTo>
                                <a:lnTo>
                                  <a:pt x="1487843" y="21704"/>
                                </a:lnTo>
                                <a:lnTo>
                                  <a:pt x="1479296" y="28295"/>
                                </a:lnTo>
                                <a:lnTo>
                                  <a:pt x="1474393" y="38366"/>
                                </a:lnTo>
                                <a:lnTo>
                                  <a:pt x="1472831" y="51168"/>
                                </a:lnTo>
                                <a:lnTo>
                                  <a:pt x="1473936" y="60744"/>
                                </a:lnTo>
                                <a:lnTo>
                                  <a:pt x="1478000" y="70015"/>
                                </a:lnTo>
                                <a:lnTo>
                                  <a:pt x="1486115" y="77012"/>
                                </a:lnTo>
                                <a:lnTo>
                                  <a:pt x="1499374" y="79781"/>
                                </a:lnTo>
                                <a:lnTo>
                                  <a:pt x="1512277" y="77114"/>
                                </a:lnTo>
                                <a:lnTo>
                                  <a:pt x="1510284" y="60020"/>
                                </a:lnTo>
                                <a:lnTo>
                                  <a:pt x="1507693" y="67360"/>
                                </a:lnTo>
                                <a:lnTo>
                                  <a:pt x="1488579" y="67360"/>
                                </a:lnTo>
                                <a:lnTo>
                                  <a:pt x="1488376" y="54952"/>
                                </a:lnTo>
                                <a:lnTo>
                                  <a:pt x="1488376" y="41567"/>
                                </a:lnTo>
                                <a:lnTo>
                                  <a:pt x="1490853" y="32067"/>
                                </a:lnTo>
                                <a:lnTo>
                                  <a:pt x="1507578" y="32067"/>
                                </a:lnTo>
                                <a:lnTo>
                                  <a:pt x="1509737" y="37668"/>
                                </a:lnTo>
                                <a:lnTo>
                                  <a:pt x="1510398" y="41351"/>
                                </a:lnTo>
                                <a:lnTo>
                                  <a:pt x="1525727" y="41351"/>
                                </a:lnTo>
                                <a:close/>
                              </a:path>
                              <a:path w="2329180" h="2125345">
                                <a:moveTo>
                                  <a:pt x="1587360" y="20840"/>
                                </a:moveTo>
                                <a:lnTo>
                                  <a:pt x="1571383" y="20840"/>
                                </a:lnTo>
                                <a:lnTo>
                                  <a:pt x="1559623" y="63157"/>
                                </a:lnTo>
                                <a:lnTo>
                                  <a:pt x="1559407" y="63157"/>
                                </a:lnTo>
                                <a:lnTo>
                                  <a:pt x="1547101" y="20840"/>
                                </a:lnTo>
                                <a:lnTo>
                                  <a:pt x="1530261" y="20840"/>
                                </a:lnTo>
                                <a:lnTo>
                                  <a:pt x="1551419" y="80645"/>
                                </a:lnTo>
                                <a:lnTo>
                                  <a:pt x="1550009" y="88519"/>
                                </a:lnTo>
                                <a:lnTo>
                                  <a:pt x="1546987" y="89281"/>
                                </a:lnTo>
                                <a:lnTo>
                                  <a:pt x="1540192" y="89281"/>
                                </a:lnTo>
                                <a:lnTo>
                                  <a:pt x="1538566" y="89065"/>
                                </a:lnTo>
                                <a:lnTo>
                                  <a:pt x="1538566" y="101155"/>
                                </a:lnTo>
                                <a:lnTo>
                                  <a:pt x="1567611" y="77292"/>
                                </a:lnTo>
                                <a:lnTo>
                                  <a:pt x="1587360" y="20840"/>
                                </a:lnTo>
                                <a:close/>
                              </a:path>
                              <a:path w="2329180" h="2125345">
                                <a:moveTo>
                                  <a:pt x="1611757" y="762"/>
                                </a:moveTo>
                                <a:lnTo>
                                  <a:pt x="1596644" y="762"/>
                                </a:lnTo>
                                <a:lnTo>
                                  <a:pt x="1596644" y="78270"/>
                                </a:lnTo>
                                <a:lnTo>
                                  <a:pt x="1611757" y="78270"/>
                                </a:lnTo>
                                <a:lnTo>
                                  <a:pt x="1611757" y="762"/>
                                </a:lnTo>
                                <a:close/>
                              </a:path>
                              <a:path w="2329180" h="2125345">
                                <a:moveTo>
                                  <a:pt x="1652244" y="41021"/>
                                </a:moveTo>
                                <a:lnTo>
                                  <a:pt x="1622120" y="41021"/>
                                </a:lnTo>
                                <a:lnTo>
                                  <a:pt x="1622120" y="55054"/>
                                </a:lnTo>
                                <a:lnTo>
                                  <a:pt x="1652244" y="55054"/>
                                </a:lnTo>
                                <a:lnTo>
                                  <a:pt x="1652244" y="41021"/>
                                </a:lnTo>
                                <a:close/>
                              </a:path>
                              <a:path w="2329180" h="2125345">
                                <a:moveTo>
                                  <a:pt x="1714855" y="20840"/>
                                </a:moveTo>
                                <a:lnTo>
                                  <a:pt x="1700390" y="20840"/>
                                </a:lnTo>
                                <a:lnTo>
                                  <a:pt x="1700390" y="29362"/>
                                </a:lnTo>
                                <a:lnTo>
                                  <a:pt x="1700161" y="29362"/>
                                </a:lnTo>
                                <a:lnTo>
                                  <a:pt x="1699844" y="28714"/>
                                </a:lnTo>
                                <a:lnTo>
                                  <a:pt x="1699844" y="39941"/>
                                </a:lnTo>
                                <a:lnTo>
                                  <a:pt x="1699806" y="57213"/>
                                </a:lnTo>
                                <a:lnTo>
                                  <a:pt x="1697253" y="65849"/>
                                </a:lnTo>
                                <a:lnTo>
                                  <a:pt x="1678038" y="65849"/>
                                </a:lnTo>
                                <a:lnTo>
                                  <a:pt x="1675015" y="57213"/>
                                </a:lnTo>
                                <a:lnTo>
                                  <a:pt x="1675015" y="36487"/>
                                </a:lnTo>
                                <a:lnTo>
                                  <a:pt x="1681276" y="32385"/>
                                </a:lnTo>
                                <a:lnTo>
                                  <a:pt x="1695310" y="32385"/>
                                </a:lnTo>
                                <a:lnTo>
                                  <a:pt x="1699844" y="39941"/>
                                </a:lnTo>
                                <a:lnTo>
                                  <a:pt x="1699844" y="28714"/>
                                </a:lnTo>
                                <a:lnTo>
                                  <a:pt x="1698332" y="25590"/>
                                </a:lnTo>
                                <a:lnTo>
                                  <a:pt x="1694014" y="19329"/>
                                </a:lnTo>
                                <a:lnTo>
                                  <a:pt x="1683334" y="19329"/>
                                </a:lnTo>
                                <a:lnTo>
                                  <a:pt x="1674266" y="21158"/>
                                </a:lnTo>
                                <a:lnTo>
                                  <a:pt x="1666659" y="26670"/>
                                </a:lnTo>
                                <a:lnTo>
                                  <a:pt x="1661414" y="35915"/>
                                </a:lnTo>
                                <a:lnTo>
                                  <a:pt x="1659470" y="48907"/>
                                </a:lnTo>
                                <a:lnTo>
                                  <a:pt x="1661388" y="62026"/>
                                </a:lnTo>
                                <a:lnTo>
                                  <a:pt x="1666646" y="71285"/>
                                </a:lnTo>
                                <a:lnTo>
                                  <a:pt x="1674495" y="76784"/>
                                </a:lnTo>
                                <a:lnTo>
                                  <a:pt x="1684197" y="78587"/>
                                </a:lnTo>
                                <a:lnTo>
                                  <a:pt x="1693265" y="78587"/>
                                </a:lnTo>
                                <a:lnTo>
                                  <a:pt x="1697037" y="74383"/>
                                </a:lnTo>
                                <a:lnTo>
                                  <a:pt x="1699399" y="70167"/>
                                </a:lnTo>
                                <a:lnTo>
                                  <a:pt x="1699526" y="69951"/>
                                </a:lnTo>
                                <a:lnTo>
                                  <a:pt x="1699742" y="70167"/>
                                </a:lnTo>
                                <a:lnTo>
                                  <a:pt x="1699742" y="86360"/>
                                </a:lnTo>
                                <a:lnTo>
                                  <a:pt x="1695856" y="90246"/>
                                </a:lnTo>
                                <a:lnTo>
                                  <a:pt x="1679003" y="90246"/>
                                </a:lnTo>
                                <a:lnTo>
                                  <a:pt x="1677822" y="87337"/>
                                </a:lnTo>
                                <a:lnTo>
                                  <a:pt x="1677174" y="84416"/>
                                </a:lnTo>
                                <a:lnTo>
                                  <a:pt x="1660766" y="84416"/>
                                </a:lnTo>
                                <a:lnTo>
                                  <a:pt x="1663280" y="92265"/>
                                </a:lnTo>
                                <a:lnTo>
                                  <a:pt x="1669072" y="97637"/>
                                </a:lnTo>
                                <a:lnTo>
                                  <a:pt x="1676971" y="100711"/>
                                </a:lnTo>
                                <a:lnTo>
                                  <a:pt x="1685810" y="101688"/>
                                </a:lnTo>
                                <a:lnTo>
                                  <a:pt x="1702269" y="98958"/>
                                </a:lnTo>
                                <a:lnTo>
                                  <a:pt x="1714855" y="69951"/>
                                </a:lnTo>
                                <a:lnTo>
                                  <a:pt x="1714855" y="65849"/>
                                </a:lnTo>
                                <a:lnTo>
                                  <a:pt x="1714855" y="32385"/>
                                </a:lnTo>
                                <a:lnTo>
                                  <a:pt x="1714855" y="29362"/>
                                </a:lnTo>
                                <a:lnTo>
                                  <a:pt x="1714855" y="20840"/>
                                </a:lnTo>
                                <a:close/>
                              </a:path>
                              <a:path w="2329180" h="2125345">
                                <a:moveTo>
                                  <a:pt x="1743671" y="762"/>
                                </a:moveTo>
                                <a:lnTo>
                                  <a:pt x="1728558" y="762"/>
                                </a:lnTo>
                                <a:lnTo>
                                  <a:pt x="1728558" y="78270"/>
                                </a:lnTo>
                                <a:lnTo>
                                  <a:pt x="1743671" y="78270"/>
                                </a:lnTo>
                                <a:lnTo>
                                  <a:pt x="1743671" y="762"/>
                                </a:lnTo>
                                <a:close/>
                              </a:path>
                              <a:path w="2329180" h="2125345">
                                <a:moveTo>
                                  <a:pt x="1809953" y="20840"/>
                                </a:moveTo>
                                <a:lnTo>
                                  <a:pt x="1794840" y="20840"/>
                                </a:lnTo>
                                <a:lnTo>
                                  <a:pt x="1794840" y="64236"/>
                                </a:lnTo>
                                <a:lnTo>
                                  <a:pt x="1788147" y="67043"/>
                                </a:lnTo>
                                <a:lnTo>
                                  <a:pt x="1778546" y="67043"/>
                                </a:lnTo>
                                <a:lnTo>
                                  <a:pt x="1773364" y="65316"/>
                                </a:lnTo>
                                <a:lnTo>
                                  <a:pt x="1773364" y="20840"/>
                                </a:lnTo>
                                <a:lnTo>
                                  <a:pt x="1758251" y="20840"/>
                                </a:lnTo>
                                <a:lnTo>
                                  <a:pt x="1758251" y="58623"/>
                                </a:lnTo>
                                <a:lnTo>
                                  <a:pt x="1759699" y="68122"/>
                                </a:lnTo>
                                <a:lnTo>
                                  <a:pt x="1763763" y="74714"/>
                                </a:lnTo>
                                <a:lnTo>
                                  <a:pt x="1769948" y="78549"/>
                                </a:lnTo>
                                <a:lnTo>
                                  <a:pt x="1777784" y="79781"/>
                                </a:lnTo>
                                <a:lnTo>
                                  <a:pt x="1785772" y="79781"/>
                                </a:lnTo>
                                <a:lnTo>
                                  <a:pt x="1791817" y="76327"/>
                                </a:lnTo>
                                <a:lnTo>
                                  <a:pt x="1795272" y="70167"/>
                                </a:lnTo>
                                <a:lnTo>
                                  <a:pt x="1795487" y="70167"/>
                                </a:lnTo>
                                <a:lnTo>
                                  <a:pt x="1795487" y="78270"/>
                                </a:lnTo>
                                <a:lnTo>
                                  <a:pt x="1809953" y="78270"/>
                                </a:lnTo>
                                <a:lnTo>
                                  <a:pt x="1809953" y="20840"/>
                                </a:lnTo>
                                <a:close/>
                              </a:path>
                              <a:path w="2329180" h="2125345">
                                <a:moveTo>
                                  <a:pt x="1873643" y="41351"/>
                                </a:moveTo>
                                <a:lnTo>
                                  <a:pt x="1870354" y="30353"/>
                                </a:lnTo>
                                <a:lnTo>
                                  <a:pt x="1863826" y="23622"/>
                                </a:lnTo>
                                <a:lnTo>
                                  <a:pt x="1855863" y="20256"/>
                                </a:lnTo>
                                <a:lnTo>
                                  <a:pt x="1848269" y="19329"/>
                                </a:lnTo>
                                <a:lnTo>
                                  <a:pt x="1835759" y="21704"/>
                                </a:lnTo>
                                <a:lnTo>
                                  <a:pt x="1827212" y="28295"/>
                                </a:lnTo>
                                <a:lnTo>
                                  <a:pt x="1822310" y="38366"/>
                                </a:lnTo>
                                <a:lnTo>
                                  <a:pt x="1820748" y="51168"/>
                                </a:lnTo>
                                <a:lnTo>
                                  <a:pt x="1821853" y="60744"/>
                                </a:lnTo>
                                <a:lnTo>
                                  <a:pt x="1825917" y="70015"/>
                                </a:lnTo>
                                <a:lnTo>
                                  <a:pt x="1834045" y="77012"/>
                                </a:lnTo>
                                <a:lnTo>
                                  <a:pt x="1847303" y="79781"/>
                                </a:lnTo>
                                <a:lnTo>
                                  <a:pt x="1860194" y="77114"/>
                                </a:lnTo>
                                <a:lnTo>
                                  <a:pt x="1858200" y="60020"/>
                                </a:lnTo>
                                <a:lnTo>
                                  <a:pt x="1855609" y="67360"/>
                                </a:lnTo>
                                <a:lnTo>
                                  <a:pt x="1836508" y="67360"/>
                                </a:lnTo>
                                <a:lnTo>
                                  <a:pt x="1836293" y="54952"/>
                                </a:lnTo>
                                <a:lnTo>
                                  <a:pt x="1836293" y="41567"/>
                                </a:lnTo>
                                <a:lnTo>
                                  <a:pt x="1838782" y="32067"/>
                                </a:lnTo>
                                <a:lnTo>
                                  <a:pt x="1855508" y="32067"/>
                                </a:lnTo>
                                <a:lnTo>
                                  <a:pt x="1857667" y="37668"/>
                                </a:lnTo>
                                <a:lnTo>
                                  <a:pt x="1858314" y="41351"/>
                                </a:lnTo>
                                <a:lnTo>
                                  <a:pt x="1873643" y="41351"/>
                                </a:lnTo>
                                <a:close/>
                              </a:path>
                              <a:path w="2329180" h="2125345">
                                <a:moveTo>
                                  <a:pt x="1939493" y="49555"/>
                                </a:moveTo>
                                <a:lnTo>
                                  <a:pt x="1937067" y="36093"/>
                                </a:lnTo>
                                <a:lnTo>
                                  <a:pt x="1934298" y="32067"/>
                                </a:lnTo>
                                <a:lnTo>
                                  <a:pt x="1930590" y="26670"/>
                                </a:lnTo>
                                <a:lnTo>
                                  <a:pt x="1923948" y="22758"/>
                                </a:lnTo>
                                <a:lnTo>
                                  <a:pt x="1923948" y="42214"/>
                                </a:lnTo>
                                <a:lnTo>
                                  <a:pt x="1923948" y="56896"/>
                                </a:lnTo>
                                <a:lnTo>
                                  <a:pt x="1921776" y="67043"/>
                                </a:lnTo>
                                <a:lnTo>
                                  <a:pt x="1898459" y="67043"/>
                                </a:lnTo>
                                <a:lnTo>
                                  <a:pt x="1896300" y="56896"/>
                                </a:lnTo>
                                <a:lnTo>
                                  <a:pt x="1896300" y="42214"/>
                                </a:lnTo>
                                <a:lnTo>
                                  <a:pt x="1898459" y="32067"/>
                                </a:lnTo>
                                <a:lnTo>
                                  <a:pt x="1921776" y="32067"/>
                                </a:lnTo>
                                <a:lnTo>
                                  <a:pt x="1923948" y="42214"/>
                                </a:lnTo>
                                <a:lnTo>
                                  <a:pt x="1923948" y="22758"/>
                                </a:lnTo>
                                <a:lnTo>
                                  <a:pt x="1921217" y="21145"/>
                                </a:lnTo>
                                <a:lnTo>
                                  <a:pt x="1910118" y="19329"/>
                                </a:lnTo>
                                <a:lnTo>
                                  <a:pt x="1899018" y="21145"/>
                                </a:lnTo>
                                <a:lnTo>
                                  <a:pt x="1889645" y="26670"/>
                                </a:lnTo>
                                <a:lnTo>
                                  <a:pt x="1883181" y="36093"/>
                                </a:lnTo>
                                <a:lnTo>
                                  <a:pt x="1880768" y="49555"/>
                                </a:lnTo>
                                <a:lnTo>
                                  <a:pt x="1883181" y="63030"/>
                                </a:lnTo>
                                <a:lnTo>
                                  <a:pt x="1889645" y="72440"/>
                                </a:lnTo>
                                <a:lnTo>
                                  <a:pt x="1899018" y="77978"/>
                                </a:lnTo>
                                <a:lnTo>
                                  <a:pt x="1910118" y="79781"/>
                                </a:lnTo>
                                <a:lnTo>
                                  <a:pt x="1921217" y="77978"/>
                                </a:lnTo>
                                <a:lnTo>
                                  <a:pt x="1930590" y="72440"/>
                                </a:lnTo>
                                <a:lnTo>
                                  <a:pt x="1934298" y="67043"/>
                                </a:lnTo>
                                <a:lnTo>
                                  <a:pt x="1937067" y="63030"/>
                                </a:lnTo>
                                <a:lnTo>
                                  <a:pt x="1939493" y="49555"/>
                                </a:lnTo>
                                <a:close/>
                              </a:path>
                              <a:path w="2329180" h="2125345">
                                <a:moveTo>
                                  <a:pt x="1983320" y="19545"/>
                                </a:moveTo>
                                <a:lnTo>
                                  <a:pt x="1981377" y="19329"/>
                                </a:lnTo>
                                <a:lnTo>
                                  <a:pt x="1971230" y="19329"/>
                                </a:lnTo>
                                <a:lnTo>
                                  <a:pt x="1967763" y="24942"/>
                                </a:lnTo>
                                <a:lnTo>
                                  <a:pt x="1964639" y="30772"/>
                                </a:lnTo>
                                <a:lnTo>
                                  <a:pt x="1964423" y="30772"/>
                                </a:lnTo>
                                <a:lnTo>
                                  <a:pt x="1964423" y="20840"/>
                                </a:lnTo>
                                <a:lnTo>
                                  <a:pt x="1949958" y="20840"/>
                                </a:lnTo>
                                <a:lnTo>
                                  <a:pt x="1949958" y="78270"/>
                                </a:lnTo>
                                <a:lnTo>
                                  <a:pt x="1965071" y="78270"/>
                                </a:lnTo>
                                <a:lnTo>
                                  <a:pt x="1965071" y="41998"/>
                                </a:lnTo>
                                <a:lnTo>
                                  <a:pt x="1967230" y="34658"/>
                                </a:lnTo>
                                <a:lnTo>
                                  <a:pt x="1982012" y="34658"/>
                                </a:lnTo>
                                <a:lnTo>
                                  <a:pt x="1983320" y="34874"/>
                                </a:lnTo>
                                <a:lnTo>
                                  <a:pt x="1983320" y="19545"/>
                                </a:lnTo>
                                <a:close/>
                              </a:path>
                              <a:path w="2329180" h="2125345">
                                <a:moveTo>
                                  <a:pt x="2047443" y="49555"/>
                                </a:moveTo>
                                <a:lnTo>
                                  <a:pt x="2045017" y="36093"/>
                                </a:lnTo>
                                <a:lnTo>
                                  <a:pt x="2042248" y="32067"/>
                                </a:lnTo>
                                <a:lnTo>
                                  <a:pt x="2038540" y="26670"/>
                                </a:lnTo>
                                <a:lnTo>
                                  <a:pt x="2031898" y="22758"/>
                                </a:lnTo>
                                <a:lnTo>
                                  <a:pt x="2031898" y="42214"/>
                                </a:lnTo>
                                <a:lnTo>
                                  <a:pt x="2031898" y="56896"/>
                                </a:lnTo>
                                <a:lnTo>
                                  <a:pt x="2029739" y="67043"/>
                                </a:lnTo>
                                <a:lnTo>
                                  <a:pt x="2006422" y="67043"/>
                                </a:lnTo>
                                <a:lnTo>
                                  <a:pt x="2004263" y="56896"/>
                                </a:lnTo>
                                <a:lnTo>
                                  <a:pt x="2004263" y="42214"/>
                                </a:lnTo>
                                <a:lnTo>
                                  <a:pt x="2006422" y="32067"/>
                                </a:lnTo>
                                <a:lnTo>
                                  <a:pt x="2029739" y="32067"/>
                                </a:lnTo>
                                <a:lnTo>
                                  <a:pt x="2031898" y="42214"/>
                                </a:lnTo>
                                <a:lnTo>
                                  <a:pt x="2031898" y="22758"/>
                                </a:lnTo>
                                <a:lnTo>
                                  <a:pt x="2029167" y="21145"/>
                                </a:lnTo>
                                <a:lnTo>
                                  <a:pt x="2018080" y="19329"/>
                                </a:lnTo>
                                <a:lnTo>
                                  <a:pt x="2006981" y="21145"/>
                                </a:lnTo>
                                <a:lnTo>
                                  <a:pt x="1997608" y="26670"/>
                                </a:lnTo>
                                <a:lnTo>
                                  <a:pt x="1991131" y="36093"/>
                                </a:lnTo>
                                <a:lnTo>
                                  <a:pt x="1988718" y="49555"/>
                                </a:lnTo>
                                <a:lnTo>
                                  <a:pt x="1991131" y="63030"/>
                                </a:lnTo>
                                <a:lnTo>
                                  <a:pt x="1997608" y="72440"/>
                                </a:lnTo>
                                <a:lnTo>
                                  <a:pt x="2006981" y="77978"/>
                                </a:lnTo>
                                <a:lnTo>
                                  <a:pt x="2018080" y="79781"/>
                                </a:lnTo>
                                <a:lnTo>
                                  <a:pt x="2029167" y="77978"/>
                                </a:lnTo>
                                <a:lnTo>
                                  <a:pt x="2038540" y="72440"/>
                                </a:lnTo>
                                <a:lnTo>
                                  <a:pt x="2042248" y="67043"/>
                                </a:lnTo>
                                <a:lnTo>
                                  <a:pt x="2045017" y="63030"/>
                                </a:lnTo>
                                <a:lnTo>
                                  <a:pt x="2047443" y="49555"/>
                                </a:lnTo>
                                <a:close/>
                              </a:path>
                              <a:path w="2329180" h="2125345">
                                <a:moveTo>
                                  <a:pt x="2109927" y="38544"/>
                                </a:moveTo>
                                <a:lnTo>
                                  <a:pt x="2108377" y="30213"/>
                                </a:lnTo>
                                <a:lnTo>
                                  <a:pt x="2104148" y="24206"/>
                                </a:lnTo>
                                <a:lnTo>
                                  <a:pt x="2097811" y="20561"/>
                                </a:lnTo>
                                <a:lnTo>
                                  <a:pt x="2089962" y="19329"/>
                                </a:lnTo>
                                <a:lnTo>
                                  <a:pt x="2079066" y="19329"/>
                                </a:lnTo>
                                <a:lnTo>
                                  <a:pt x="2074760" y="25806"/>
                                </a:lnTo>
                                <a:lnTo>
                                  <a:pt x="2072703" y="29260"/>
                                </a:lnTo>
                                <a:lnTo>
                                  <a:pt x="2072474" y="29260"/>
                                </a:lnTo>
                                <a:lnTo>
                                  <a:pt x="2072474" y="20840"/>
                                </a:lnTo>
                                <a:lnTo>
                                  <a:pt x="2058009" y="20840"/>
                                </a:lnTo>
                                <a:lnTo>
                                  <a:pt x="2058009" y="78270"/>
                                </a:lnTo>
                                <a:lnTo>
                                  <a:pt x="2073122" y="78270"/>
                                </a:lnTo>
                                <a:lnTo>
                                  <a:pt x="2073122" y="36588"/>
                                </a:lnTo>
                                <a:lnTo>
                                  <a:pt x="2078304" y="32067"/>
                                </a:lnTo>
                                <a:lnTo>
                                  <a:pt x="2094598" y="32067"/>
                                </a:lnTo>
                                <a:lnTo>
                                  <a:pt x="2094826" y="39192"/>
                                </a:lnTo>
                                <a:lnTo>
                                  <a:pt x="2094826" y="78270"/>
                                </a:lnTo>
                                <a:lnTo>
                                  <a:pt x="2109927" y="78270"/>
                                </a:lnTo>
                                <a:lnTo>
                                  <a:pt x="2109927" y="38544"/>
                                </a:lnTo>
                                <a:close/>
                              </a:path>
                              <a:path w="2329180" h="2125345">
                                <a:moveTo>
                                  <a:pt x="2139518" y="20840"/>
                                </a:moveTo>
                                <a:lnTo>
                                  <a:pt x="2124418" y="20840"/>
                                </a:lnTo>
                                <a:lnTo>
                                  <a:pt x="2124418" y="78270"/>
                                </a:lnTo>
                                <a:lnTo>
                                  <a:pt x="2139518" y="78270"/>
                                </a:lnTo>
                                <a:lnTo>
                                  <a:pt x="2139518" y="20840"/>
                                </a:lnTo>
                                <a:close/>
                              </a:path>
                              <a:path w="2329180" h="2125345">
                                <a:moveTo>
                                  <a:pt x="2139518" y="0"/>
                                </a:moveTo>
                                <a:lnTo>
                                  <a:pt x="2124418" y="0"/>
                                </a:lnTo>
                                <a:lnTo>
                                  <a:pt x="2124418" y="14033"/>
                                </a:lnTo>
                                <a:lnTo>
                                  <a:pt x="2139518" y="14033"/>
                                </a:lnTo>
                                <a:lnTo>
                                  <a:pt x="2139518" y="0"/>
                                </a:lnTo>
                                <a:close/>
                              </a:path>
                              <a:path w="2329180" h="2125345">
                                <a:moveTo>
                                  <a:pt x="2206447" y="762"/>
                                </a:moveTo>
                                <a:lnTo>
                                  <a:pt x="2191982" y="762"/>
                                </a:lnTo>
                                <a:lnTo>
                                  <a:pt x="2191982" y="41668"/>
                                </a:lnTo>
                                <a:lnTo>
                                  <a:pt x="2191982" y="59372"/>
                                </a:lnTo>
                                <a:lnTo>
                                  <a:pt x="2188210" y="67360"/>
                                </a:lnTo>
                                <a:lnTo>
                                  <a:pt x="2168893" y="67360"/>
                                </a:lnTo>
                                <a:lnTo>
                                  <a:pt x="2166188" y="56781"/>
                                </a:lnTo>
                                <a:lnTo>
                                  <a:pt x="2166188" y="40919"/>
                                </a:lnTo>
                                <a:lnTo>
                                  <a:pt x="2169414" y="32385"/>
                                </a:lnTo>
                                <a:lnTo>
                                  <a:pt x="2189403" y="32385"/>
                                </a:lnTo>
                                <a:lnTo>
                                  <a:pt x="2191982" y="41668"/>
                                </a:lnTo>
                                <a:lnTo>
                                  <a:pt x="2191982" y="762"/>
                                </a:lnTo>
                                <a:lnTo>
                                  <a:pt x="2191334" y="762"/>
                                </a:lnTo>
                                <a:lnTo>
                                  <a:pt x="2191334" y="28282"/>
                                </a:lnTo>
                                <a:lnTo>
                                  <a:pt x="2191118" y="28282"/>
                                </a:lnTo>
                                <a:lnTo>
                                  <a:pt x="2188730" y="24612"/>
                                </a:lnTo>
                                <a:lnTo>
                                  <a:pt x="2184222" y="19329"/>
                                </a:lnTo>
                                <a:lnTo>
                                  <a:pt x="2174494" y="19329"/>
                                </a:lnTo>
                                <a:lnTo>
                                  <a:pt x="2165439" y="21158"/>
                                </a:lnTo>
                                <a:lnTo>
                                  <a:pt x="2157819" y="26670"/>
                                </a:lnTo>
                                <a:lnTo>
                                  <a:pt x="2152573" y="35915"/>
                                </a:lnTo>
                                <a:lnTo>
                                  <a:pt x="2150630" y="48907"/>
                                </a:lnTo>
                                <a:lnTo>
                                  <a:pt x="2151888" y="59372"/>
                                </a:lnTo>
                                <a:lnTo>
                                  <a:pt x="2152002" y="60388"/>
                                </a:lnTo>
                                <a:lnTo>
                                  <a:pt x="2156320" y="70256"/>
                                </a:lnTo>
                                <a:lnTo>
                                  <a:pt x="2163838" y="77177"/>
                                </a:lnTo>
                                <a:lnTo>
                                  <a:pt x="2174824" y="79781"/>
                                </a:lnTo>
                                <a:lnTo>
                                  <a:pt x="2181072" y="79781"/>
                                </a:lnTo>
                                <a:lnTo>
                                  <a:pt x="2187765" y="77508"/>
                                </a:lnTo>
                                <a:lnTo>
                                  <a:pt x="2191435" y="71031"/>
                                </a:lnTo>
                                <a:lnTo>
                                  <a:pt x="2191664" y="71031"/>
                                </a:lnTo>
                                <a:lnTo>
                                  <a:pt x="2191664" y="78270"/>
                                </a:lnTo>
                                <a:lnTo>
                                  <a:pt x="2206447" y="78270"/>
                                </a:lnTo>
                                <a:lnTo>
                                  <a:pt x="2206447" y="71031"/>
                                </a:lnTo>
                                <a:lnTo>
                                  <a:pt x="2206447" y="67360"/>
                                </a:lnTo>
                                <a:lnTo>
                                  <a:pt x="2206447" y="32385"/>
                                </a:lnTo>
                                <a:lnTo>
                                  <a:pt x="2206447" y="28282"/>
                                </a:lnTo>
                                <a:lnTo>
                                  <a:pt x="2206447" y="762"/>
                                </a:lnTo>
                                <a:close/>
                              </a:path>
                              <a:path w="2329180" h="2125345">
                                <a:moveTo>
                                  <a:pt x="2269921" y="50952"/>
                                </a:moveTo>
                                <a:lnTo>
                                  <a:pt x="2268753" y="43827"/>
                                </a:lnTo>
                                <a:lnTo>
                                  <a:pt x="2267293" y="34950"/>
                                </a:lnTo>
                                <a:lnTo>
                                  <a:pt x="2265083" y="31737"/>
                                </a:lnTo>
                                <a:lnTo>
                                  <a:pt x="2260676" y="25311"/>
                                </a:lnTo>
                                <a:lnTo>
                                  <a:pt x="2254364" y="21907"/>
                                </a:lnTo>
                                <a:lnTo>
                                  <a:pt x="2254364" y="43827"/>
                                </a:lnTo>
                                <a:lnTo>
                                  <a:pt x="2230945" y="43827"/>
                                </a:lnTo>
                                <a:lnTo>
                                  <a:pt x="2231821" y="36271"/>
                                </a:lnTo>
                                <a:lnTo>
                                  <a:pt x="2235593" y="31737"/>
                                </a:lnTo>
                                <a:lnTo>
                                  <a:pt x="2247569" y="31737"/>
                                </a:lnTo>
                                <a:lnTo>
                                  <a:pt x="2253526" y="34544"/>
                                </a:lnTo>
                                <a:lnTo>
                                  <a:pt x="2254364" y="43827"/>
                                </a:lnTo>
                                <a:lnTo>
                                  <a:pt x="2254364" y="21907"/>
                                </a:lnTo>
                                <a:lnTo>
                                  <a:pt x="2251926" y="20586"/>
                                </a:lnTo>
                                <a:lnTo>
                                  <a:pt x="2242934" y="19329"/>
                                </a:lnTo>
                                <a:lnTo>
                                  <a:pt x="2228011" y="22898"/>
                                </a:lnTo>
                                <a:lnTo>
                                  <a:pt x="2219731" y="31254"/>
                                </a:lnTo>
                                <a:lnTo>
                                  <a:pt x="2216162" y="40919"/>
                                </a:lnTo>
                                <a:lnTo>
                                  <a:pt x="2215400" y="48361"/>
                                </a:lnTo>
                                <a:lnTo>
                                  <a:pt x="2217585" y="63258"/>
                                </a:lnTo>
                                <a:lnTo>
                                  <a:pt x="2223630" y="72948"/>
                                </a:lnTo>
                                <a:lnTo>
                                  <a:pt x="2232710" y="78206"/>
                                </a:lnTo>
                                <a:lnTo>
                                  <a:pt x="2244026" y="79781"/>
                                </a:lnTo>
                                <a:lnTo>
                                  <a:pt x="2251545" y="78867"/>
                                </a:lnTo>
                                <a:lnTo>
                                  <a:pt x="2258834" y="75793"/>
                                </a:lnTo>
                                <a:lnTo>
                                  <a:pt x="2265019" y="70129"/>
                                </a:lnTo>
                                <a:lnTo>
                                  <a:pt x="2266213" y="67691"/>
                                </a:lnTo>
                                <a:lnTo>
                                  <a:pt x="2269274" y="61429"/>
                                </a:lnTo>
                                <a:lnTo>
                                  <a:pt x="2253716" y="61429"/>
                                </a:lnTo>
                                <a:lnTo>
                                  <a:pt x="2252535" y="65532"/>
                                </a:lnTo>
                                <a:lnTo>
                                  <a:pt x="2248217" y="67691"/>
                                </a:lnTo>
                                <a:lnTo>
                                  <a:pt x="2231821" y="67691"/>
                                </a:lnTo>
                                <a:lnTo>
                                  <a:pt x="2230945" y="57975"/>
                                </a:lnTo>
                                <a:lnTo>
                                  <a:pt x="2230526" y="53657"/>
                                </a:lnTo>
                                <a:lnTo>
                                  <a:pt x="2269921" y="53657"/>
                                </a:lnTo>
                                <a:lnTo>
                                  <a:pt x="2269921" y="50952"/>
                                </a:lnTo>
                                <a:close/>
                              </a:path>
                              <a:path w="2329180" h="2125345">
                                <a:moveTo>
                                  <a:pt x="2328976" y="60020"/>
                                </a:moveTo>
                                <a:lnTo>
                                  <a:pt x="2323350" y="48679"/>
                                </a:lnTo>
                                <a:lnTo>
                                  <a:pt x="2311006" y="43675"/>
                                </a:lnTo>
                                <a:lnTo>
                                  <a:pt x="2298649" y="40932"/>
                                </a:lnTo>
                                <a:lnTo>
                                  <a:pt x="2293035" y="36385"/>
                                </a:lnTo>
                                <a:lnTo>
                                  <a:pt x="2293035" y="33896"/>
                                </a:lnTo>
                                <a:lnTo>
                                  <a:pt x="2294102" y="30772"/>
                                </a:lnTo>
                                <a:lnTo>
                                  <a:pt x="2310523" y="30772"/>
                                </a:lnTo>
                                <a:lnTo>
                                  <a:pt x="2311819" y="34658"/>
                                </a:lnTo>
                                <a:lnTo>
                                  <a:pt x="2312454" y="38328"/>
                                </a:lnTo>
                                <a:lnTo>
                                  <a:pt x="2327237" y="38328"/>
                                </a:lnTo>
                                <a:lnTo>
                                  <a:pt x="2324277" y="28536"/>
                                </a:lnTo>
                                <a:lnTo>
                                  <a:pt x="2318105" y="22758"/>
                                </a:lnTo>
                                <a:lnTo>
                                  <a:pt x="2310041" y="20027"/>
                                </a:lnTo>
                                <a:lnTo>
                                  <a:pt x="2301443" y="19329"/>
                                </a:lnTo>
                                <a:lnTo>
                                  <a:pt x="2290254" y="21158"/>
                                </a:lnTo>
                                <a:lnTo>
                                  <a:pt x="2283117" y="25781"/>
                                </a:lnTo>
                                <a:lnTo>
                                  <a:pt x="2279332" y="31991"/>
                                </a:lnTo>
                                <a:lnTo>
                                  <a:pt x="2278227" y="38544"/>
                                </a:lnTo>
                                <a:lnTo>
                                  <a:pt x="2283790" y="49987"/>
                                </a:lnTo>
                                <a:lnTo>
                                  <a:pt x="2296045" y="54927"/>
                                </a:lnTo>
                                <a:lnTo>
                                  <a:pt x="2308301" y="57645"/>
                                </a:lnTo>
                                <a:lnTo>
                                  <a:pt x="2313876" y="62395"/>
                                </a:lnTo>
                                <a:lnTo>
                                  <a:pt x="2313876" y="64554"/>
                                </a:lnTo>
                                <a:lnTo>
                                  <a:pt x="2312035" y="68338"/>
                                </a:lnTo>
                                <a:lnTo>
                                  <a:pt x="2294750" y="68338"/>
                                </a:lnTo>
                                <a:lnTo>
                                  <a:pt x="2291727" y="64770"/>
                                </a:lnTo>
                                <a:lnTo>
                                  <a:pt x="2291727" y="59918"/>
                                </a:lnTo>
                                <a:lnTo>
                                  <a:pt x="2276195" y="59918"/>
                                </a:lnTo>
                                <a:lnTo>
                                  <a:pt x="2278850" y="69494"/>
                                </a:lnTo>
                                <a:lnTo>
                                  <a:pt x="2285263" y="75603"/>
                                </a:lnTo>
                                <a:lnTo>
                                  <a:pt x="2294051" y="78841"/>
                                </a:lnTo>
                                <a:lnTo>
                                  <a:pt x="2303830" y="79781"/>
                                </a:lnTo>
                                <a:lnTo>
                                  <a:pt x="2311527" y="79057"/>
                                </a:lnTo>
                                <a:lnTo>
                                  <a:pt x="2319756" y="76187"/>
                                </a:lnTo>
                                <a:lnTo>
                                  <a:pt x="2326297" y="70180"/>
                                </a:lnTo>
                                <a:lnTo>
                                  <a:pt x="2328976" y="60020"/>
                                </a:lnTo>
                                <a:close/>
                              </a:path>
                            </a:pathLst>
                          </a:custGeom>
                          <a:solidFill>
                            <a:srgbClr val="474749"/>
                          </a:solidFill>
                        </wps:spPr>
                        <wps:bodyPr wrap="square" lIns="0" tIns="0" rIns="0" bIns="0" rtlCol="0">
                          <a:prstTxWarp prst="textNoShape">
                            <a:avLst/>
                          </a:prstTxWarp>
                          <a:noAutofit/>
                        </wps:bodyPr>
                      </wps:wsp>
                      <pic:pic xmlns:pic="http://schemas.openxmlformats.org/drawingml/2006/picture">
                        <pic:nvPicPr>
                          <pic:cNvPr id="55" name="Image 55"/>
                          <pic:cNvPicPr/>
                        </pic:nvPicPr>
                        <pic:blipFill>
                          <a:blip r:embed="rId23" cstate="print"/>
                          <a:stretch>
                            <a:fillRect/>
                          </a:stretch>
                        </pic:blipFill>
                        <pic:spPr>
                          <a:xfrm>
                            <a:off x="154000" y="2560129"/>
                            <a:ext cx="281025" cy="75082"/>
                          </a:xfrm>
                          <a:prstGeom prst="rect">
                            <a:avLst/>
                          </a:prstGeom>
                        </pic:spPr>
                      </pic:pic>
                      <pic:pic xmlns:pic="http://schemas.openxmlformats.org/drawingml/2006/picture">
                        <pic:nvPicPr>
                          <pic:cNvPr id="56" name="Image 56"/>
                          <pic:cNvPicPr/>
                        </pic:nvPicPr>
                        <pic:blipFill>
                          <a:blip r:embed="rId24" cstate="print"/>
                          <a:stretch>
                            <a:fillRect/>
                          </a:stretch>
                        </pic:blipFill>
                        <pic:spPr>
                          <a:xfrm>
                            <a:off x="1797113" y="1107884"/>
                            <a:ext cx="1066175" cy="913019"/>
                          </a:xfrm>
                          <a:prstGeom prst="rect">
                            <a:avLst/>
                          </a:prstGeom>
                        </pic:spPr>
                      </pic:pic>
                      <pic:pic xmlns:pic="http://schemas.openxmlformats.org/drawingml/2006/picture">
                        <pic:nvPicPr>
                          <pic:cNvPr id="57" name="Image 57"/>
                          <pic:cNvPicPr/>
                        </pic:nvPicPr>
                        <pic:blipFill>
                          <a:blip r:embed="rId25" cstate="print"/>
                          <a:stretch>
                            <a:fillRect/>
                          </a:stretch>
                        </pic:blipFill>
                        <pic:spPr>
                          <a:xfrm>
                            <a:off x="1900453" y="1170177"/>
                            <a:ext cx="905814" cy="582002"/>
                          </a:xfrm>
                          <a:prstGeom prst="rect">
                            <a:avLst/>
                          </a:prstGeom>
                        </pic:spPr>
                      </pic:pic>
                      <wps:wsp>
                        <wps:cNvPr id="58" name="Graphic 58"/>
                        <wps:cNvSpPr/>
                        <wps:spPr>
                          <a:xfrm>
                            <a:off x="2146884" y="1382649"/>
                            <a:ext cx="351155" cy="148590"/>
                          </a:xfrm>
                          <a:custGeom>
                            <a:avLst/>
                            <a:gdLst/>
                            <a:ahLst/>
                            <a:cxnLst/>
                            <a:rect l="l" t="t" r="r" b="b"/>
                            <a:pathLst>
                              <a:path w="351155" h="148590">
                                <a:moveTo>
                                  <a:pt x="51739" y="0"/>
                                </a:moveTo>
                                <a:lnTo>
                                  <a:pt x="0" y="0"/>
                                </a:lnTo>
                                <a:lnTo>
                                  <a:pt x="0" y="114465"/>
                                </a:lnTo>
                                <a:lnTo>
                                  <a:pt x="51993" y="114465"/>
                                </a:lnTo>
                                <a:lnTo>
                                  <a:pt x="58813" y="113664"/>
                                </a:lnTo>
                                <a:lnTo>
                                  <a:pt x="70738" y="109854"/>
                                </a:lnTo>
                                <a:lnTo>
                                  <a:pt x="76149" y="106819"/>
                                </a:lnTo>
                                <a:lnTo>
                                  <a:pt x="85458" y="97764"/>
                                </a:lnTo>
                                <a:lnTo>
                                  <a:pt x="87067" y="95110"/>
                                </a:lnTo>
                                <a:lnTo>
                                  <a:pt x="23088" y="95110"/>
                                </a:lnTo>
                                <a:lnTo>
                                  <a:pt x="23088" y="19342"/>
                                </a:lnTo>
                                <a:lnTo>
                                  <a:pt x="86950" y="19342"/>
                                </a:lnTo>
                                <a:lnTo>
                                  <a:pt x="86029" y="17779"/>
                                </a:lnTo>
                                <a:lnTo>
                                  <a:pt x="76453" y="7683"/>
                                </a:lnTo>
                                <a:lnTo>
                                  <a:pt x="70713" y="4165"/>
                                </a:lnTo>
                                <a:lnTo>
                                  <a:pt x="59004" y="736"/>
                                </a:lnTo>
                                <a:lnTo>
                                  <a:pt x="51739" y="0"/>
                                </a:lnTo>
                                <a:close/>
                              </a:path>
                              <a:path w="351155" h="148590">
                                <a:moveTo>
                                  <a:pt x="86950" y="19342"/>
                                </a:moveTo>
                                <a:lnTo>
                                  <a:pt x="42925" y="19342"/>
                                </a:lnTo>
                                <a:lnTo>
                                  <a:pt x="49250" y="19710"/>
                                </a:lnTo>
                                <a:lnTo>
                                  <a:pt x="56807" y="21386"/>
                                </a:lnTo>
                                <a:lnTo>
                                  <a:pt x="72123" y="48425"/>
                                </a:lnTo>
                                <a:lnTo>
                                  <a:pt x="72123" y="66128"/>
                                </a:lnTo>
                                <a:lnTo>
                                  <a:pt x="46824" y="95110"/>
                                </a:lnTo>
                                <a:lnTo>
                                  <a:pt x="87067" y="95110"/>
                                </a:lnTo>
                                <a:lnTo>
                                  <a:pt x="89547" y="91020"/>
                                </a:lnTo>
                                <a:lnTo>
                                  <a:pt x="94754" y="75869"/>
                                </a:lnTo>
                                <a:lnTo>
                                  <a:pt x="95923" y="67741"/>
                                </a:lnTo>
                                <a:lnTo>
                                  <a:pt x="95923" y="58331"/>
                                </a:lnTo>
                                <a:lnTo>
                                  <a:pt x="89674" y="23964"/>
                                </a:lnTo>
                                <a:lnTo>
                                  <a:pt x="86950" y="19342"/>
                                </a:lnTo>
                                <a:close/>
                              </a:path>
                              <a:path w="351155" h="148590">
                                <a:moveTo>
                                  <a:pt x="134721" y="31559"/>
                                </a:moveTo>
                                <a:lnTo>
                                  <a:pt x="114312" y="31559"/>
                                </a:lnTo>
                                <a:lnTo>
                                  <a:pt x="114312" y="114465"/>
                                </a:lnTo>
                                <a:lnTo>
                                  <a:pt x="136245" y="114465"/>
                                </a:lnTo>
                                <a:lnTo>
                                  <a:pt x="136358" y="79214"/>
                                </a:lnTo>
                                <a:lnTo>
                                  <a:pt x="136698" y="71359"/>
                                </a:lnTo>
                                <a:lnTo>
                                  <a:pt x="147853" y="49402"/>
                                </a:lnTo>
                                <a:lnTo>
                                  <a:pt x="162514" y="49402"/>
                                </a:lnTo>
                                <a:lnTo>
                                  <a:pt x="164671" y="43345"/>
                                </a:lnTo>
                                <a:lnTo>
                                  <a:pt x="134721" y="43345"/>
                                </a:lnTo>
                                <a:lnTo>
                                  <a:pt x="134721" y="31559"/>
                                </a:lnTo>
                                <a:close/>
                              </a:path>
                              <a:path w="351155" h="148590">
                                <a:moveTo>
                                  <a:pt x="162514" y="49402"/>
                                </a:moveTo>
                                <a:lnTo>
                                  <a:pt x="154101" y="49402"/>
                                </a:lnTo>
                                <a:lnTo>
                                  <a:pt x="157543" y="50584"/>
                                </a:lnTo>
                                <a:lnTo>
                                  <a:pt x="161239" y="52984"/>
                                </a:lnTo>
                                <a:lnTo>
                                  <a:pt x="162514" y="49402"/>
                                </a:lnTo>
                                <a:close/>
                              </a:path>
                              <a:path w="351155" h="148590">
                                <a:moveTo>
                                  <a:pt x="158623" y="29692"/>
                                </a:moveTo>
                                <a:lnTo>
                                  <a:pt x="150075" y="29692"/>
                                </a:lnTo>
                                <a:lnTo>
                                  <a:pt x="146913" y="30568"/>
                                </a:lnTo>
                                <a:lnTo>
                                  <a:pt x="141338" y="34112"/>
                                </a:lnTo>
                                <a:lnTo>
                                  <a:pt x="138201" y="37782"/>
                                </a:lnTo>
                                <a:lnTo>
                                  <a:pt x="134721" y="43345"/>
                                </a:lnTo>
                                <a:lnTo>
                                  <a:pt x="164671" y="43345"/>
                                </a:lnTo>
                                <a:lnTo>
                                  <a:pt x="167959" y="34112"/>
                                </a:lnTo>
                                <a:lnTo>
                                  <a:pt x="168059" y="33832"/>
                                </a:lnTo>
                                <a:lnTo>
                                  <a:pt x="163436" y="31064"/>
                                </a:lnTo>
                                <a:lnTo>
                                  <a:pt x="158623" y="29692"/>
                                </a:lnTo>
                                <a:close/>
                              </a:path>
                              <a:path w="351155" h="148590">
                                <a:moveTo>
                                  <a:pt x="198831" y="31559"/>
                                </a:moveTo>
                                <a:lnTo>
                                  <a:pt x="176898" y="31559"/>
                                </a:lnTo>
                                <a:lnTo>
                                  <a:pt x="176910" y="91897"/>
                                </a:lnTo>
                                <a:lnTo>
                                  <a:pt x="198882" y="116331"/>
                                </a:lnTo>
                                <a:lnTo>
                                  <a:pt x="209892" y="116331"/>
                                </a:lnTo>
                                <a:lnTo>
                                  <a:pt x="231901" y="102057"/>
                                </a:lnTo>
                                <a:lnTo>
                                  <a:pt x="252323" y="102057"/>
                                </a:lnTo>
                                <a:lnTo>
                                  <a:pt x="252323" y="99593"/>
                                </a:lnTo>
                                <a:lnTo>
                                  <a:pt x="209296" y="99593"/>
                                </a:lnTo>
                                <a:lnTo>
                                  <a:pt x="206578" y="98818"/>
                                </a:lnTo>
                                <a:lnTo>
                                  <a:pt x="202311" y="95745"/>
                                </a:lnTo>
                                <a:lnTo>
                                  <a:pt x="200850" y="93675"/>
                                </a:lnTo>
                                <a:lnTo>
                                  <a:pt x="199224" y="88404"/>
                                </a:lnTo>
                                <a:lnTo>
                                  <a:pt x="198831" y="81279"/>
                                </a:lnTo>
                                <a:lnTo>
                                  <a:pt x="198831" y="31559"/>
                                </a:lnTo>
                                <a:close/>
                              </a:path>
                              <a:path w="351155" h="148590">
                                <a:moveTo>
                                  <a:pt x="252323" y="102057"/>
                                </a:moveTo>
                                <a:lnTo>
                                  <a:pt x="231901" y="102057"/>
                                </a:lnTo>
                                <a:lnTo>
                                  <a:pt x="231901" y="114465"/>
                                </a:lnTo>
                                <a:lnTo>
                                  <a:pt x="252323" y="114465"/>
                                </a:lnTo>
                                <a:lnTo>
                                  <a:pt x="252323" y="102057"/>
                                </a:lnTo>
                                <a:close/>
                              </a:path>
                              <a:path w="351155" h="148590">
                                <a:moveTo>
                                  <a:pt x="252323" y="31559"/>
                                </a:moveTo>
                                <a:lnTo>
                                  <a:pt x="230390" y="31559"/>
                                </a:lnTo>
                                <a:lnTo>
                                  <a:pt x="230390" y="78358"/>
                                </a:lnTo>
                                <a:lnTo>
                                  <a:pt x="229844" y="85813"/>
                                </a:lnTo>
                                <a:lnTo>
                                  <a:pt x="227647" y="91897"/>
                                </a:lnTo>
                                <a:lnTo>
                                  <a:pt x="225615" y="94462"/>
                                </a:lnTo>
                                <a:lnTo>
                                  <a:pt x="219684" y="98551"/>
                                </a:lnTo>
                                <a:lnTo>
                                  <a:pt x="216331" y="99593"/>
                                </a:lnTo>
                                <a:lnTo>
                                  <a:pt x="252323" y="99593"/>
                                </a:lnTo>
                                <a:lnTo>
                                  <a:pt x="252323" y="31559"/>
                                </a:lnTo>
                                <a:close/>
                              </a:path>
                              <a:path w="351155" h="148590">
                                <a:moveTo>
                                  <a:pt x="273011" y="119824"/>
                                </a:moveTo>
                                <a:lnTo>
                                  <a:pt x="301852" y="147618"/>
                                </a:lnTo>
                                <a:lnTo>
                                  <a:pt x="311619" y="148069"/>
                                </a:lnTo>
                                <a:lnTo>
                                  <a:pt x="319049" y="148069"/>
                                </a:lnTo>
                                <a:lnTo>
                                  <a:pt x="347360" y="131317"/>
                                </a:lnTo>
                                <a:lnTo>
                                  <a:pt x="306298" y="131317"/>
                                </a:lnTo>
                                <a:lnTo>
                                  <a:pt x="303022" y="130530"/>
                                </a:lnTo>
                                <a:lnTo>
                                  <a:pt x="300939" y="128943"/>
                                </a:lnTo>
                                <a:lnTo>
                                  <a:pt x="299440" y="127838"/>
                                </a:lnTo>
                                <a:lnTo>
                                  <a:pt x="298488" y="125806"/>
                                </a:lnTo>
                                <a:lnTo>
                                  <a:pt x="298100" y="123164"/>
                                </a:lnTo>
                                <a:lnTo>
                                  <a:pt x="298056" y="122859"/>
                                </a:lnTo>
                                <a:lnTo>
                                  <a:pt x="273011" y="119824"/>
                                </a:lnTo>
                                <a:close/>
                              </a:path>
                              <a:path w="351155" h="148590">
                                <a:moveTo>
                                  <a:pt x="350926" y="100914"/>
                                </a:moveTo>
                                <a:lnTo>
                                  <a:pt x="329120" y="100914"/>
                                </a:lnTo>
                                <a:lnTo>
                                  <a:pt x="329006" y="117970"/>
                                </a:lnTo>
                                <a:lnTo>
                                  <a:pt x="328663" y="121348"/>
                                </a:lnTo>
                                <a:lnTo>
                                  <a:pt x="328103" y="122859"/>
                                </a:lnTo>
                                <a:lnTo>
                                  <a:pt x="326930" y="125806"/>
                                </a:lnTo>
                                <a:lnTo>
                                  <a:pt x="325539" y="127584"/>
                                </a:lnTo>
                                <a:lnTo>
                                  <a:pt x="320637" y="130530"/>
                                </a:lnTo>
                                <a:lnTo>
                                  <a:pt x="320386" y="130530"/>
                                </a:lnTo>
                                <a:lnTo>
                                  <a:pt x="316484" y="131317"/>
                                </a:lnTo>
                                <a:lnTo>
                                  <a:pt x="347360" y="131317"/>
                                </a:lnTo>
                                <a:lnTo>
                                  <a:pt x="350067" y="123164"/>
                                </a:lnTo>
                                <a:lnTo>
                                  <a:pt x="350172" y="122491"/>
                                </a:lnTo>
                                <a:lnTo>
                                  <a:pt x="350926" y="115722"/>
                                </a:lnTo>
                                <a:lnTo>
                                  <a:pt x="350926" y="100914"/>
                                </a:lnTo>
                                <a:close/>
                              </a:path>
                              <a:path w="351155" h="148590">
                                <a:moveTo>
                                  <a:pt x="305079" y="29692"/>
                                </a:moveTo>
                                <a:lnTo>
                                  <a:pt x="272664" y="54159"/>
                                </a:lnTo>
                                <a:lnTo>
                                  <a:pt x="270154" y="72542"/>
                                </a:lnTo>
                                <a:lnTo>
                                  <a:pt x="270606" y="80073"/>
                                </a:lnTo>
                                <a:lnTo>
                                  <a:pt x="296409" y="113617"/>
                                </a:lnTo>
                                <a:lnTo>
                                  <a:pt x="296624" y="113617"/>
                                </a:lnTo>
                                <a:lnTo>
                                  <a:pt x="304228" y="114465"/>
                                </a:lnTo>
                                <a:lnTo>
                                  <a:pt x="311398" y="113617"/>
                                </a:lnTo>
                                <a:lnTo>
                                  <a:pt x="317936" y="111075"/>
                                </a:lnTo>
                                <a:lnTo>
                                  <a:pt x="323843" y="106840"/>
                                </a:lnTo>
                                <a:lnTo>
                                  <a:pt x="329120" y="100914"/>
                                </a:lnTo>
                                <a:lnTo>
                                  <a:pt x="350926" y="100914"/>
                                </a:lnTo>
                                <a:lnTo>
                                  <a:pt x="350926" y="96735"/>
                                </a:lnTo>
                                <a:lnTo>
                                  <a:pt x="305308" y="96735"/>
                                </a:lnTo>
                                <a:lnTo>
                                  <a:pt x="301129" y="94691"/>
                                </a:lnTo>
                                <a:lnTo>
                                  <a:pt x="294309" y="86525"/>
                                </a:lnTo>
                                <a:lnTo>
                                  <a:pt x="292748" y="80516"/>
                                </a:lnTo>
                                <a:lnTo>
                                  <a:pt x="292678" y="62736"/>
                                </a:lnTo>
                                <a:lnTo>
                                  <a:pt x="294255" y="56870"/>
                                </a:lnTo>
                                <a:lnTo>
                                  <a:pt x="294309" y="56667"/>
                                </a:lnTo>
                                <a:lnTo>
                                  <a:pt x="301097" y="48526"/>
                                </a:lnTo>
                                <a:lnTo>
                                  <a:pt x="305435" y="46443"/>
                                </a:lnTo>
                                <a:lnTo>
                                  <a:pt x="350926" y="46443"/>
                                </a:lnTo>
                                <a:lnTo>
                                  <a:pt x="350926" y="43167"/>
                                </a:lnTo>
                                <a:lnTo>
                                  <a:pt x="330428" y="43167"/>
                                </a:lnTo>
                                <a:lnTo>
                                  <a:pt x="325101" y="37273"/>
                                </a:lnTo>
                                <a:lnTo>
                                  <a:pt x="319101" y="33062"/>
                                </a:lnTo>
                                <a:lnTo>
                                  <a:pt x="312428" y="30535"/>
                                </a:lnTo>
                                <a:lnTo>
                                  <a:pt x="305079" y="29692"/>
                                </a:lnTo>
                                <a:close/>
                              </a:path>
                              <a:path w="351155" h="148590">
                                <a:moveTo>
                                  <a:pt x="350926" y="46443"/>
                                </a:moveTo>
                                <a:lnTo>
                                  <a:pt x="316064" y="46443"/>
                                </a:lnTo>
                                <a:lnTo>
                                  <a:pt x="320548" y="48526"/>
                                </a:lnTo>
                                <a:lnTo>
                                  <a:pt x="327583" y="56870"/>
                                </a:lnTo>
                                <a:lnTo>
                                  <a:pt x="329207" y="62736"/>
                                </a:lnTo>
                                <a:lnTo>
                                  <a:pt x="329254" y="62903"/>
                                </a:lnTo>
                                <a:lnTo>
                                  <a:pt x="329341" y="80073"/>
                                </a:lnTo>
                                <a:lnTo>
                                  <a:pt x="327507" y="86258"/>
                                </a:lnTo>
                                <a:lnTo>
                                  <a:pt x="320330" y="94412"/>
                                </a:lnTo>
                                <a:lnTo>
                                  <a:pt x="320005" y="94691"/>
                                </a:lnTo>
                                <a:lnTo>
                                  <a:pt x="315620" y="96735"/>
                                </a:lnTo>
                                <a:lnTo>
                                  <a:pt x="350926" y="96735"/>
                                </a:lnTo>
                                <a:lnTo>
                                  <a:pt x="350926" y="46443"/>
                                </a:lnTo>
                                <a:close/>
                              </a:path>
                              <a:path w="351155" h="148590">
                                <a:moveTo>
                                  <a:pt x="350926" y="31559"/>
                                </a:moveTo>
                                <a:lnTo>
                                  <a:pt x="330428" y="31559"/>
                                </a:lnTo>
                                <a:lnTo>
                                  <a:pt x="330428" y="43167"/>
                                </a:lnTo>
                                <a:lnTo>
                                  <a:pt x="350926" y="43167"/>
                                </a:lnTo>
                                <a:lnTo>
                                  <a:pt x="350926" y="31559"/>
                                </a:lnTo>
                                <a:close/>
                              </a:path>
                            </a:pathLst>
                          </a:custGeom>
                          <a:solidFill>
                            <a:srgbClr val="FFFFFF"/>
                          </a:solidFill>
                        </wps:spPr>
                        <wps:bodyPr wrap="square" lIns="0" tIns="0" rIns="0" bIns="0" rtlCol="0">
                          <a:prstTxWarp prst="textNoShape">
                            <a:avLst/>
                          </a:prstTxWarp>
                          <a:noAutofit/>
                        </wps:bodyPr>
                      </wps:wsp>
                      <wps:wsp>
                        <wps:cNvPr id="59" name="Graphic 59"/>
                        <wps:cNvSpPr/>
                        <wps:spPr>
                          <a:xfrm>
                            <a:off x="1677047" y="1573009"/>
                            <a:ext cx="509270" cy="252095"/>
                          </a:xfrm>
                          <a:custGeom>
                            <a:avLst/>
                            <a:gdLst/>
                            <a:ahLst/>
                            <a:cxnLst/>
                            <a:rect l="l" t="t" r="r" b="b"/>
                            <a:pathLst>
                              <a:path w="509270" h="252095">
                                <a:moveTo>
                                  <a:pt x="15455" y="186080"/>
                                </a:moveTo>
                                <a:lnTo>
                                  <a:pt x="0" y="192633"/>
                                </a:lnTo>
                                <a:lnTo>
                                  <a:pt x="26060" y="252044"/>
                                </a:lnTo>
                                <a:lnTo>
                                  <a:pt x="41529" y="245478"/>
                                </a:lnTo>
                                <a:lnTo>
                                  <a:pt x="15455" y="186080"/>
                                </a:lnTo>
                                <a:close/>
                              </a:path>
                              <a:path w="509270" h="252095">
                                <a:moveTo>
                                  <a:pt x="61937" y="165620"/>
                                </a:moveTo>
                                <a:lnTo>
                                  <a:pt x="31114" y="179057"/>
                                </a:lnTo>
                                <a:lnTo>
                                  <a:pt x="57188" y="238480"/>
                                </a:lnTo>
                                <a:lnTo>
                                  <a:pt x="88061" y="225005"/>
                                </a:lnTo>
                                <a:lnTo>
                                  <a:pt x="61937" y="165620"/>
                                </a:lnTo>
                                <a:close/>
                              </a:path>
                              <a:path w="509270" h="252095">
                                <a:moveTo>
                                  <a:pt x="358901" y="0"/>
                                </a:moveTo>
                                <a:lnTo>
                                  <a:pt x="371983" y="29857"/>
                                </a:lnTo>
                                <a:lnTo>
                                  <a:pt x="77673" y="158648"/>
                                </a:lnTo>
                                <a:lnTo>
                                  <a:pt x="103403" y="218173"/>
                                </a:lnTo>
                                <a:lnTo>
                                  <a:pt x="398068" y="89280"/>
                                </a:lnTo>
                                <a:lnTo>
                                  <a:pt x="436886" y="89280"/>
                                </a:lnTo>
                                <a:lnTo>
                                  <a:pt x="508965" y="5422"/>
                                </a:lnTo>
                                <a:lnTo>
                                  <a:pt x="358901" y="0"/>
                                </a:lnTo>
                                <a:close/>
                              </a:path>
                              <a:path w="509270" h="252095">
                                <a:moveTo>
                                  <a:pt x="436886" y="89280"/>
                                </a:moveTo>
                                <a:lnTo>
                                  <a:pt x="398068" y="89280"/>
                                </a:lnTo>
                                <a:lnTo>
                                  <a:pt x="411200" y="119164"/>
                                </a:lnTo>
                                <a:lnTo>
                                  <a:pt x="436886" y="89280"/>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60" name="Image 60"/>
                          <pic:cNvPicPr/>
                        </pic:nvPicPr>
                        <pic:blipFill>
                          <a:blip r:embed="rId26" cstate="print"/>
                          <a:stretch>
                            <a:fillRect/>
                          </a:stretch>
                        </pic:blipFill>
                        <pic:spPr>
                          <a:xfrm>
                            <a:off x="1672285" y="1733867"/>
                            <a:ext cx="97586" cy="95948"/>
                          </a:xfrm>
                          <a:prstGeom prst="rect">
                            <a:avLst/>
                          </a:prstGeom>
                        </pic:spPr>
                      </pic:pic>
                      <wps:wsp>
                        <wps:cNvPr id="61" name="Graphic 61"/>
                        <wps:cNvSpPr/>
                        <wps:spPr>
                          <a:xfrm>
                            <a:off x="1754720" y="1573009"/>
                            <a:ext cx="431800" cy="218440"/>
                          </a:xfrm>
                          <a:custGeom>
                            <a:avLst/>
                            <a:gdLst/>
                            <a:ahLst/>
                            <a:cxnLst/>
                            <a:rect l="l" t="t" r="r" b="b"/>
                            <a:pathLst>
                              <a:path w="431800" h="218440">
                                <a:moveTo>
                                  <a:pt x="281228" y="0"/>
                                </a:moveTo>
                                <a:lnTo>
                                  <a:pt x="294309" y="29857"/>
                                </a:lnTo>
                                <a:lnTo>
                                  <a:pt x="0" y="158648"/>
                                </a:lnTo>
                                <a:lnTo>
                                  <a:pt x="25730" y="218173"/>
                                </a:lnTo>
                                <a:lnTo>
                                  <a:pt x="320395" y="89280"/>
                                </a:lnTo>
                                <a:lnTo>
                                  <a:pt x="333527" y="119164"/>
                                </a:lnTo>
                                <a:lnTo>
                                  <a:pt x="431292" y="5422"/>
                                </a:lnTo>
                                <a:lnTo>
                                  <a:pt x="281228" y="0"/>
                                </a:lnTo>
                                <a:close/>
                              </a:path>
                            </a:pathLst>
                          </a:custGeom>
                          <a:solidFill>
                            <a:srgbClr val="231F20"/>
                          </a:solidFill>
                        </wps:spPr>
                        <wps:bodyPr wrap="square" lIns="0" tIns="0" rIns="0" bIns="0" rtlCol="0">
                          <a:prstTxWarp prst="textNoShape">
                            <a:avLst/>
                          </a:prstTxWarp>
                          <a:noAutofit/>
                        </wps:bodyPr>
                      </wps:wsp>
                      <wps:wsp>
                        <wps:cNvPr id="62" name="Graphic 62"/>
                        <wps:cNvSpPr/>
                        <wps:spPr>
                          <a:xfrm>
                            <a:off x="1754720" y="1573009"/>
                            <a:ext cx="431800" cy="218440"/>
                          </a:xfrm>
                          <a:custGeom>
                            <a:avLst/>
                            <a:gdLst/>
                            <a:ahLst/>
                            <a:cxnLst/>
                            <a:rect l="l" t="t" r="r" b="b"/>
                            <a:pathLst>
                              <a:path w="431800" h="218440">
                                <a:moveTo>
                                  <a:pt x="281228" y="0"/>
                                </a:moveTo>
                                <a:lnTo>
                                  <a:pt x="294309" y="29857"/>
                                </a:lnTo>
                                <a:lnTo>
                                  <a:pt x="0" y="158648"/>
                                </a:lnTo>
                                <a:lnTo>
                                  <a:pt x="25730" y="218173"/>
                                </a:lnTo>
                                <a:lnTo>
                                  <a:pt x="320395" y="89280"/>
                                </a:lnTo>
                                <a:lnTo>
                                  <a:pt x="333527" y="119164"/>
                                </a:lnTo>
                                <a:lnTo>
                                  <a:pt x="431292" y="5422"/>
                                </a:lnTo>
                                <a:lnTo>
                                  <a:pt x="281228" y="0"/>
                                </a:lnTo>
                                <a:close/>
                              </a:path>
                            </a:pathLst>
                          </a:custGeom>
                          <a:ln w="9525">
                            <a:solidFill>
                              <a:srgbClr val="474749"/>
                            </a:solidFill>
                            <a:prstDash val="solid"/>
                          </a:ln>
                        </wps:spPr>
                        <wps:bodyPr wrap="square" lIns="0" tIns="0" rIns="0" bIns="0" rtlCol="0">
                          <a:prstTxWarp prst="textNoShape">
                            <a:avLst/>
                          </a:prstTxWarp>
                          <a:noAutofit/>
                        </wps:bodyPr>
                      </wps:wsp>
                      <wps:wsp>
                        <wps:cNvPr id="63" name="Graphic 63"/>
                        <wps:cNvSpPr/>
                        <wps:spPr>
                          <a:xfrm>
                            <a:off x="2330399" y="689902"/>
                            <a:ext cx="130175" cy="542290"/>
                          </a:xfrm>
                          <a:custGeom>
                            <a:avLst/>
                            <a:gdLst/>
                            <a:ahLst/>
                            <a:cxnLst/>
                            <a:rect l="l" t="t" r="r" b="b"/>
                            <a:pathLst>
                              <a:path w="130175" h="542290">
                                <a:moveTo>
                                  <a:pt x="67792" y="0"/>
                                </a:moveTo>
                                <a:lnTo>
                                  <a:pt x="3086" y="4762"/>
                                </a:lnTo>
                                <a:lnTo>
                                  <a:pt x="4114" y="21551"/>
                                </a:lnTo>
                                <a:lnTo>
                                  <a:pt x="68821" y="16776"/>
                                </a:lnTo>
                                <a:lnTo>
                                  <a:pt x="67792" y="0"/>
                                </a:lnTo>
                                <a:close/>
                              </a:path>
                              <a:path w="130175" h="542290">
                                <a:moveTo>
                                  <a:pt x="70205" y="33870"/>
                                </a:moveTo>
                                <a:lnTo>
                                  <a:pt x="5499" y="38646"/>
                                </a:lnTo>
                                <a:lnTo>
                                  <a:pt x="7912" y="72237"/>
                                </a:lnTo>
                                <a:lnTo>
                                  <a:pt x="72618" y="67411"/>
                                </a:lnTo>
                                <a:lnTo>
                                  <a:pt x="70205" y="33870"/>
                                </a:lnTo>
                                <a:close/>
                              </a:path>
                              <a:path w="130175" h="542290">
                                <a:moveTo>
                                  <a:pt x="73952" y="84556"/>
                                </a:moveTo>
                                <a:lnTo>
                                  <a:pt x="9245" y="88976"/>
                                </a:lnTo>
                                <a:lnTo>
                                  <a:pt x="32562" y="409765"/>
                                </a:lnTo>
                                <a:lnTo>
                                  <a:pt x="0" y="412178"/>
                                </a:lnTo>
                                <a:lnTo>
                                  <a:pt x="74663" y="542251"/>
                                </a:lnTo>
                                <a:lnTo>
                                  <a:pt x="128829" y="404990"/>
                                </a:lnTo>
                                <a:lnTo>
                                  <a:pt x="97269" y="404990"/>
                                </a:lnTo>
                                <a:lnTo>
                                  <a:pt x="73952" y="84556"/>
                                </a:lnTo>
                                <a:close/>
                              </a:path>
                              <a:path w="130175" h="542290">
                                <a:moveTo>
                                  <a:pt x="129781" y="402577"/>
                                </a:moveTo>
                                <a:lnTo>
                                  <a:pt x="97269" y="404990"/>
                                </a:lnTo>
                                <a:lnTo>
                                  <a:pt x="128829" y="404990"/>
                                </a:lnTo>
                                <a:lnTo>
                                  <a:pt x="129781" y="402577"/>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64" name="Image 64"/>
                          <pic:cNvPicPr/>
                        </pic:nvPicPr>
                        <pic:blipFill>
                          <a:blip r:embed="rId27" cstate="print"/>
                          <a:stretch>
                            <a:fillRect/>
                          </a:stretch>
                        </pic:blipFill>
                        <pic:spPr>
                          <a:xfrm>
                            <a:off x="2328722" y="685139"/>
                            <a:ext cx="79057" cy="81762"/>
                          </a:xfrm>
                          <a:prstGeom prst="rect">
                            <a:avLst/>
                          </a:prstGeom>
                        </pic:spPr>
                      </pic:pic>
                      <wps:wsp>
                        <wps:cNvPr id="65" name="Graphic 65"/>
                        <wps:cNvSpPr/>
                        <wps:spPr>
                          <a:xfrm>
                            <a:off x="2330399" y="774458"/>
                            <a:ext cx="130175" cy="457834"/>
                          </a:xfrm>
                          <a:custGeom>
                            <a:avLst/>
                            <a:gdLst/>
                            <a:ahLst/>
                            <a:cxnLst/>
                            <a:rect l="l" t="t" r="r" b="b"/>
                            <a:pathLst>
                              <a:path w="130175" h="457834">
                                <a:moveTo>
                                  <a:pt x="73952" y="0"/>
                                </a:moveTo>
                                <a:lnTo>
                                  <a:pt x="9245" y="4419"/>
                                </a:lnTo>
                                <a:lnTo>
                                  <a:pt x="32562" y="325208"/>
                                </a:lnTo>
                                <a:lnTo>
                                  <a:pt x="0" y="327621"/>
                                </a:lnTo>
                                <a:lnTo>
                                  <a:pt x="74663" y="457695"/>
                                </a:lnTo>
                                <a:lnTo>
                                  <a:pt x="129781" y="318020"/>
                                </a:lnTo>
                                <a:lnTo>
                                  <a:pt x="97269" y="320433"/>
                                </a:lnTo>
                                <a:lnTo>
                                  <a:pt x="73952" y="0"/>
                                </a:lnTo>
                                <a:close/>
                              </a:path>
                            </a:pathLst>
                          </a:custGeom>
                          <a:solidFill>
                            <a:srgbClr val="231F20"/>
                          </a:solidFill>
                        </wps:spPr>
                        <wps:bodyPr wrap="square" lIns="0" tIns="0" rIns="0" bIns="0" rtlCol="0">
                          <a:prstTxWarp prst="textNoShape">
                            <a:avLst/>
                          </a:prstTxWarp>
                          <a:noAutofit/>
                        </wps:bodyPr>
                      </wps:wsp>
                      <wps:wsp>
                        <wps:cNvPr id="66" name="Graphic 66"/>
                        <wps:cNvSpPr/>
                        <wps:spPr>
                          <a:xfrm>
                            <a:off x="2330399" y="774458"/>
                            <a:ext cx="130175" cy="457834"/>
                          </a:xfrm>
                          <a:custGeom>
                            <a:avLst/>
                            <a:gdLst/>
                            <a:ahLst/>
                            <a:cxnLst/>
                            <a:rect l="l" t="t" r="r" b="b"/>
                            <a:pathLst>
                              <a:path w="130175" h="457834">
                                <a:moveTo>
                                  <a:pt x="129781" y="318020"/>
                                </a:moveTo>
                                <a:lnTo>
                                  <a:pt x="97269" y="320433"/>
                                </a:lnTo>
                                <a:lnTo>
                                  <a:pt x="73952" y="0"/>
                                </a:lnTo>
                                <a:lnTo>
                                  <a:pt x="9245" y="4419"/>
                                </a:lnTo>
                                <a:lnTo>
                                  <a:pt x="32562" y="325208"/>
                                </a:lnTo>
                                <a:lnTo>
                                  <a:pt x="0" y="327621"/>
                                </a:lnTo>
                                <a:lnTo>
                                  <a:pt x="74663" y="457695"/>
                                </a:lnTo>
                                <a:lnTo>
                                  <a:pt x="129781" y="318020"/>
                                </a:lnTo>
                                <a:close/>
                              </a:path>
                            </a:pathLst>
                          </a:custGeom>
                          <a:ln w="9525">
                            <a:solidFill>
                              <a:srgbClr val="474749"/>
                            </a:solidFill>
                            <a:prstDash val="solid"/>
                          </a:ln>
                        </wps:spPr>
                        <wps:bodyPr wrap="square" lIns="0" tIns="0" rIns="0" bIns="0" rtlCol="0">
                          <a:prstTxWarp prst="textNoShape">
                            <a:avLst/>
                          </a:prstTxWarp>
                          <a:noAutofit/>
                        </wps:bodyPr>
                      </wps:wsp>
                      <wps:wsp>
                        <wps:cNvPr id="67" name="Graphic 67"/>
                        <wps:cNvSpPr/>
                        <wps:spPr>
                          <a:xfrm>
                            <a:off x="2402154" y="1715503"/>
                            <a:ext cx="257810" cy="506095"/>
                          </a:xfrm>
                          <a:custGeom>
                            <a:avLst/>
                            <a:gdLst/>
                            <a:ahLst/>
                            <a:cxnLst/>
                            <a:rect l="l" t="t" r="r" b="b"/>
                            <a:pathLst>
                              <a:path w="257810" h="506095">
                                <a:moveTo>
                                  <a:pt x="250609" y="463461"/>
                                </a:moveTo>
                                <a:lnTo>
                                  <a:pt x="191630" y="490499"/>
                                </a:lnTo>
                                <a:lnTo>
                                  <a:pt x="198437" y="505853"/>
                                </a:lnTo>
                                <a:lnTo>
                                  <a:pt x="257416" y="478828"/>
                                </a:lnTo>
                                <a:lnTo>
                                  <a:pt x="250609" y="463461"/>
                                </a:lnTo>
                                <a:close/>
                              </a:path>
                              <a:path w="257810" h="506095">
                                <a:moveTo>
                                  <a:pt x="229387" y="417271"/>
                                </a:moveTo>
                                <a:lnTo>
                                  <a:pt x="170421" y="444347"/>
                                </a:lnTo>
                                <a:lnTo>
                                  <a:pt x="184353" y="474954"/>
                                </a:lnTo>
                                <a:lnTo>
                                  <a:pt x="243331" y="447929"/>
                                </a:lnTo>
                                <a:lnTo>
                                  <a:pt x="229387" y="417271"/>
                                </a:lnTo>
                                <a:close/>
                              </a:path>
                              <a:path w="257810" h="506095">
                                <a:moveTo>
                                  <a:pt x="100986" y="136550"/>
                                </a:moveTo>
                                <a:lnTo>
                                  <a:pt x="29641" y="136550"/>
                                </a:lnTo>
                                <a:lnTo>
                                  <a:pt x="163194" y="428739"/>
                                </a:lnTo>
                                <a:lnTo>
                                  <a:pt x="222288" y="402043"/>
                                </a:lnTo>
                                <a:lnTo>
                                  <a:pt x="100986" y="136550"/>
                                </a:lnTo>
                                <a:close/>
                              </a:path>
                              <a:path w="257810" h="506095">
                                <a:moveTo>
                                  <a:pt x="2997" y="0"/>
                                </a:moveTo>
                                <a:lnTo>
                                  <a:pt x="0" y="150114"/>
                                </a:lnTo>
                                <a:lnTo>
                                  <a:pt x="29641" y="136550"/>
                                </a:lnTo>
                                <a:lnTo>
                                  <a:pt x="100986" y="136550"/>
                                </a:lnTo>
                                <a:lnTo>
                                  <a:pt x="88633" y="109512"/>
                                </a:lnTo>
                                <a:lnTo>
                                  <a:pt x="118300" y="95897"/>
                                </a:lnTo>
                                <a:lnTo>
                                  <a:pt x="2997" y="0"/>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68" name="Image 68"/>
                          <pic:cNvPicPr/>
                        </pic:nvPicPr>
                        <pic:blipFill>
                          <a:blip r:embed="rId28" cstate="print"/>
                          <a:stretch>
                            <a:fillRect/>
                          </a:stretch>
                        </pic:blipFill>
                        <pic:spPr>
                          <a:xfrm>
                            <a:off x="2567813" y="2128011"/>
                            <a:ext cx="96520" cy="98107"/>
                          </a:xfrm>
                          <a:prstGeom prst="rect">
                            <a:avLst/>
                          </a:prstGeom>
                        </pic:spPr>
                      </pic:pic>
                      <wps:wsp>
                        <wps:cNvPr id="69" name="Graphic 69"/>
                        <wps:cNvSpPr/>
                        <wps:spPr>
                          <a:xfrm>
                            <a:off x="2402154" y="1715503"/>
                            <a:ext cx="222885" cy="429259"/>
                          </a:xfrm>
                          <a:custGeom>
                            <a:avLst/>
                            <a:gdLst/>
                            <a:ahLst/>
                            <a:cxnLst/>
                            <a:rect l="l" t="t" r="r" b="b"/>
                            <a:pathLst>
                              <a:path w="222885" h="429259">
                                <a:moveTo>
                                  <a:pt x="2997" y="0"/>
                                </a:moveTo>
                                <a:lnTo>
                                  <a:pt x="0" y="150114"/>
                                </a:lnTo>
                                <a:lnTo>
                                  <a:pt x="29641" y="136550"/>
                                </a:lnTo>
                                <a:lnTo>
                                  <a:pt x="163194" y="428739"/>
                                </a:lnTo>
                                <a:lnTo>
                                  <a:pt x="222288" y="402043"/>
                                </a:lnTo>
                                <a:lnTo>
                                  <a:pt x="88633" y="109512"/>
                                </a:lnTo>
                                <a:lnTo>
                                  <a:pt x="118300" y="95897"/>
                                </a:lnTo>
                                <a:lnTo>
                                  <a:pt x="2997" y="0"/>
                                </a:lnTo>
                                <a:close/>
                              </a:path>
                            </a:pathLst>
                          </a:custGeom>
                          <a:solidFill>
                            <a:srgbClr val="231F20"/>
                          </a:solidFill>
                        </wps:spPr>
                        <wps:bodyPr wrap="square" lIns="0" tIns="0" rIns="0" bIns="0" rtlCol="0">
                          <a:prstTxWarp prst="textNoShape">
                            <a:avLst/>
                          </a:prstTxWarp>
                          <a:noAutofit/>
                        </wps:bodyPr>
                      </wps:wsp>
                      <wps:wsp>
                        <wps:cNvPr id="70" name="Graphic 70"/>
                        <wps:cNvSpPr/>
                        <wps:spPr>
                          <a:xfrm>
                            <a:off x="2402154" y="1715503"/>
                            <a:ext cx="222885" cy="429259"/>
                          </a:xfrm>
                          <a:custGeom>
                            <a:avLst/>
                            <a:gdLst/>
                            <a:ahLst/>
                            <a:cxnLst/>
                            <a:rect l="l" t="t" r="r" b="b"/>
                            <a:pathLst>
                              <a:path w="222885" h="429259">
                                <a:moveTo>
                                  <a:pt x="0" y="150114"/>
                                </a:moveTo>
                                <a:lnTo>
                                  <a:pt x="29641" y="136550"/>
                                </a:lnTo>
                                <a:lnTo>
                                  <a:pt x="163194" y="428739"/>
                                </a:lnTo>
                                <a:lnTo>
                                  <a:pt x="222288" y="402043"/>
                                </a:lnTo>
                                <a:lnTo>
                                  <a:pt x="88633" y="109512"/>
                                </a:lnTo>
                                <a:lnTo>
                                  <a:pt x="118300" y="95897"/>
                                </a:lnTo>
                                <a:lnTo>
                                  <a:pt x="2997" y="0"/>
                                </a:lnTo>
                                <a:lnTo>
                                  <a:pt x="0" y="150114"/>
                                </a:lnTo>
                                <a:close/>
                              </a:path>
                            </a:pathLst>
                          </a:custGeom>
                          <a:ln w="9525">
                            <a:solidFill>
                              <a:srgbClr val="474749"/>
                            </a:solidFill>
                            <a:prstDash val="solid"/>
                          </a:ln>
                        </wps:spPr>
                        <wps:bodyPr wrap="square" lIns="0" tIns="0" rIns="0" bIns="0" rtlCol="0">
                          <a:prstTxWarp prst="textNoShape">
                            <a:avLst/>
                          </a:prstTxWarp>
                          <a:noAutofit/>
                        </wps:bodyPr>
                      </wps:wsp>
                    </wpg:wgp>
                  </a:graphicData>
                </a:graphic>
              </wp:anchor>
            </w:drawing>
          </mc:Choice>
          <mc:Fallback>
            <w:pict>
              <v:group w14:anchorId="05089AC2" id="Group 10" o:spid="_x0000_s1026" style="position:absolute;margin-left:200.75pt;margin-top:-211.75pt;width:331.3pt;height:241.3pt;z-index:15731200;mso-wrap-distance-left:0;mso-wrap-distance-right:0;mso-position-horizontal-relative:page" coordsize="42075,30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">
                <v:shape id="Graphic 11" o:spid="_x0000_s1027" style="position:absolute;width:42075;height:30645;visibility:visible;mso-wrap-style:square;v-text-anchor:top" coordsize="4207510,3064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" path="m4206963,l,,,3064319r4206963,l4206963,xe" fillcolor="#808285" stroked="f">
                  <v:path arrowok="t"/>
                </v:shape>
                <v:shape id="Graphic 12" o:spid="_x0000_s1028" style="position:absolute;left:1045;top:2065;width:40303;height:27203;visibility:visible;mso-wrap-style:square;v-text-anchor:top" coordsize="4030345,272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" path="m1892808,647026l25,647026,,2620238r1892795,l1892808,647026xem2736291,l1310144,r,452221l2736291,452221,2736291,xem4030345,644258r-1396391,l2633954,2720200r1396391,l4030345,644258xe" stroked="f">
                  <v:path arrowok="t"/>
                </v:shape>
                <v:shape id="Graphic 13" o:spid="_x0000_s1029" style="position:absolute;left:27384;top:8507;width:13970;height:20765;visibility:visible;mso-wrap-style:square;v-text-anchor:top" coordsize="1397000,2076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" path="m1396390,2075941l,2075941,,,1396390,r,2075941xe" filled="f" strokecolor="#474749" strokeweight=".17636mm">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30" type="#_x0000_t75" style="position:absolute;left:14119;top:673;width:25380;height:7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">
                  <v:imagedata r:id="rId29" o:title=""/>
                </v:shape>
                <v:shape id="Image 15" o:spid="_x0000_s1031" type="#_x0000_t75" style="position:absolute;left:2382;top:6692;width:9829;height:10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">
                  <v:imagedata r:id="rId30" o:title=""/>
                </v:shape>
                <v:shape id="Graphic 16" o:spid="_x0000_s1032" style="position:absolute;left:1017;top:8507;width:18987;height:19793;visibility:visible;mso-wrap-style:square;v-text-anchor:top" coordsize="1898650,197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" path="m1898624,l,,,1979053r1898624,l1898624,1975980r-1892770,l2768,1973249r3086,l5854,5511r-3086,l5854,2781r1892770,l1898624,xem5854,1973249r-3086,l5854,1975980r,-2731xem1892782,1973249r-1886928,l5854,1975980r1886928,l1892782,1973249xem1892782,2781r,1973199l1895551,1973249r3073,l1898624,5511r-3073,l1892782,2781xem1898624,1973249r-3073,l1892782,1975980r5842,l1898624,1973249xem5854,2781l2768,5511r3086,l5854,2781xem1892782,2781l5854,2781r,2730l1892782,5511r,-2730xem1898624,2781r-5842,l1895551,5511r3073,l1898624,2781xe" fillcolor="#474749" stroked="f">
                  <v:path arrowok="t"/>
                </v:shape>
                <v:shape id="Graphic 17" o:spid="_x0000_s1033" style="position:absolute;left:1486;top:9651;width:3518;height:750;visibility:visible;mso-wrap-style:square;v-text-anchor:top" coordsize="351790,74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" path="m102907,29870r-19278,l86169,30454r1359,1156l88874,32791r660,1943l89534,38874r-2527,1067l82435,41109,70980,43268r-3734,1093l56464,63614r1574,3759l64376,73317r4318,1486l77304,74803r2921,-585l85725,71882r2578,-1753l90716,67792r13520,l103649,64897r-27551,l74231,64185,71285,61315r-724,-1702l70561,55638,84886,49377r2807,-698l89534,48056r13816,l103277,32372r-283,-1918l102907,29870xem36728,12496r-14885,l21843,73558r14885,l36728,12496xem104236,67792r-13520,l90817,68059r869,2959l92201,72618r274,699l92570,73558r13919,l105363,71259r-119,-241l104406,68630r-116,-571l104236,67792xem103350,48056r-13816,l89426,55638r-69,889l88427,59613r-1102,1512l85636,62407r-2471,1778l82988,64185r-2089,712l103649,64897r-144,-712l103380,62407r-30,-14351xem87287,19088r-13221,l68846,20332r-7036,4979l59286,29273r-1347,4864l57886,34328r12675,2311l71359,34328r65,-191l72580,32372r2699,-1918l75090,30454r2278,-584l102907,29870r-88,-597l100317,24701,98132,22809,91986,19837r-4699,-749xem58394,l,,,12496r58394,l58394,xem146519,19088r-14427,l125806,21539r-9288,9817l114185,38201r,17501l116279,61836r266,711l125780,72339r6211,2464l146646,74803r5461,-1626l160286,66662r1915,-3353l136829,63309r-2857,-1308l129765,56857r-325,-1155l128638,52298r,-12014l129679,36220r4191,-4864l136441,30251r25661,l159334,26022r-7658,-5550l146519,19088xem150660,53136r-712,3721l148729,59486r-3416,3061l143116,63309r19085,l162948,62001r94,-165l164423,55702r54,-242l150660,53136xem162102,30251r-18935,l144995,30835r3328,2781l149377,35687r431,2514l149847,38430r13919,-2502l162102,30251xem186905,20243r-13106,l173799,73558r14084,l187883,48056r394,-5956l189839,36423r1092,-1956l193675,32283r1689,-533l204782,31750r1378,-3925l186905,27825r,-7582xem204782,31750r-5405,l201587,32512r2387,1536l204782,31750xem202222,19088r-5474,l194716,19646r-3569,2248l189128,24244r-2223,3581l206160,27825r2083,-5931l208292,21755r-2972,-1791l202222,19088xem228459,13r-14096,l214363,13030r14096,l228459,13xem228459,20241r-14096,l214363,73558r14096,l228459,20241xem255841,20243r-13094,l242747,73558r14085,l256832,43484r250,-2870l257187,39408r1361,-4191l258622,34988r1334,-1778l263842,30543r2197,-673l290287,29870r-258,-1105l289705,28067r-33864,l255841,20243xem290287,29870r-19892,l272033,30340r2718,1867l275729,33528r1219,3365l277154,39408r99,34150l291325,73558r-115,-38570l290396,30340r-109,-470xem276517,19088r-10173,l260489,22072r-4648,5995l289705,28067,276517,19088xem333908,19088r-14973,l312839,21704r161,l303872,31597r-2230,6680l301561,54749r1765,6122l306831,65722r4458,6058l318147,74803r15126,l338137,73444r7798,-5398l348663,64287r-24369,l321602,63119r-4369,-4661l316102,55194r-88,-4191l351307,51003r163,-8649l316255,42354r52,-4077l317207,35471r4014,-4471l323773,29870r23541,l340169,21704r-6261,-2616xem336499,56616r-644,2312l335749,59309r-1143,1943l331609,63677r-1867,610l348663,64287r129,-178l350596,58928,336499,56616xem347314,29870r-17610,l332215,31000r3941,4179l337210,38277r102,4077l351470,42354r40,-2159l349326,32169r-2012,-2299xe" fillcolor="#231f20" stroked="f">
                  <v:path arrowok="t"/>
                </v:shape>
                <v:shape id="Image 18" o:spid="_x0000_s1034" type="#_x0000_t75" style="position:absolute;left:7978;top:9001;width:9133;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">
                  <v:imagedata r:id="rId31" o:title=""/>
                </v:shape>
                <v:shape id="Graphic 19" o:spid="_x0000_s1035" style="position:absolute;left:10406;top:11898;width:5689;height:762;visibility:visible;mso-wrap-style:square;v-text-anchor:top" coordsize="56896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" path="m45593,l29463,,23596,1231,12700,6845,8000,11417,1600,23317,,30124,,44843,29603,76047r13729,l49314,74917,61112,70345r4508,-2642l68732,64693r,-1295l30086,63398,25006,61214,17259,52476,15316,45923r,-16840l17122,23317r111,-356l24773,14846r-180,l30022,12674r34901,l62979,9563,52717,1917,45593,xem68732,35407r-31915,l36817,47891r16929,l53746,57162r-2248,1727l48831,60363r-6248,2425l39458,63398r29274,l68732,35407xem64923,12674r-24144,l44348,13716r5702,4178l52006,20739r1029,3606l67741,21577,66281,14846,64923,12674xem93052,49491l78612,50914r797,6705l79515,58508r75,635l82550,65392r9956,8610l99644,76149r15671,l120637,75247r8547,-3581l132499,68935r3400,-5359l104559,63576r-3184,-1016l101126,62560,95681,57899,93929,54330r-877,-4839xem117309,l102488,,97675,863,81381,26352r2248,4928l91300,38201r5562,2439l110947,44145r3937,1079l119138,46723r1778,1067l122948,50228r508,1473l123456,56146r-1219,2362l117424,62560r-3594,1016l135899,63576r1273,-2007l138258,57899r83,-9157l137458,45224r-95,-381l104139,27190,99618,25552,96291,22745r-737,-1486l95554,17627r775,-1511l100217,13271r-149,l103657,12306r30831,l133527,10185,124231,2044,117309,xem134488,12306r-22411,l115660,13271r-312,l119329,16446r1346,2705l121231,22390r92,533l136207,22390r-109,-3239l135978,15595r-1490,-3289xem182473,13741r-14884,l167589,74803r14884,l182473,13741xem204139,1257r-58394,l145745,13741r58394,l204139,1257xem235699,1257r-22238,l213461,74803r13729,l227241,16916r12604,l235699,1257xem239845,16916r-12604,l241757,74803r14275,l261931,51422r-12948,l239845,16916xem284416,16916r-13779,l270687,74803r13729,l284416,16916xem284416,1257r-22263,l248983,51422r12948,l270637,16916r13779,l284416,1257xem332054,21717r-14097,l317957,74803r14097,l332054,21717xem332054,990r-11430,l319011,5473r-2947,3925l307441,16129r-3988,2286l299783,19621r,12751l306755,30073r6058,-3556l317957,21717r14097,l332054,990xem413537,45110r-12840,l400697,64198r12840,l413537,45110xem432892,31927r-51448,l381444,45110r51448,l432892,31927xem413537,12839r-12840,l400697,31927r12840,l413537,12839xem504609,13741r-14897,l489712,74803r14897,l504609,13741xem526275,1257r-58407,l467868,13741r58407,l526275,1257xem568667,21717r-14097,l554570,74803r14097,l568667,21717xem568667,990r-11430,l555637,5473r-2959,3925l544055,16129r-3988,2286l536384,19621r,12751l543356,30073r6071,-3556l554570,21717r14097,l568667,990xe" fillcolor="#231f20" stroked="f">
                  <v:path arrowok="t"/>
                </v:shape>
                <v:shape id="Graphic 20" o:spid="_x0000_s1036" style="position:absolute;left:7978;top:12242;width:1944;height:343;visibility:visible;mso-wrap-style:square;v-text-anchor:top" coordsize="1943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" path="m159524,r,34239l187606,20193r-22265,l165341,14376r22926,l159524,xem159524,14376l,14376r,5817l159524,20193r,-5817xem188267,14376r-22926,l165341,20193r22265,l193751,17119r-5484,-2743xe" fillcolor="#474749" stroked="f">
                  <v:path arrowok="t"/>
                </v:shape>
                <v:shape id="Image 21" o:spid="_x0000_s1037" type="#_x0000_t75" style="position:absolute;left:28539;top:16717;width:11472;height: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">
                  <v:imagedata r:id="rId32" o:title=""/>
                </v:shape>
                <v:shape id="Graphic 22" o:spid="_x0000_s1038" style="position:absolute;left:40084;top:17116;width:279;height:146;visibility:visible;mso-wrap-style:square;v-text-anchor:top" coordsize="2794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" path="m,14084r27711,l27711,,,,,14084xe" fillcolor="#231f20" stroked="f">
                  <v:path arrowok="t"/>
                </v:shape>
                <v:shape id="Graphic 23" o:spid="_x0000_s1039" style="position:absolute;left:1017;top:8507;width:18987;height:19793;visibility:visible;mso-wrap-style:square;v-text-anchor:top" coordsize="1898650,197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" path="m1898624,l,,,1979053r1898624,l1898624,1975980r-1892770,l2768,1973249r3086,l5854,5511r-3086,l5854,2781r1892770,l1898624,xem5854,1973249r-3086,l5854,1975980r,-2731xem1892782,1973249r-1886928,l5854,1975980r1886928,l1892782,1973249xem1892782,2781r,1973199l1895551,1973249r3073,l1898624,5511r-3073,l1892782,2781xem1898624,1973249r-3073,l1892782,1975980r5842,l1898624,1973249xem5854,2781l2768,5511r3086,l5854,2781xem1892782,2781l5854,2781r,2730l1892782,5511r,-2730xem1898624,2781r-5842,l1895551,5511r3073,l1898624,2781xe" fillcolor="#474749" stroked="f">
                  <v:path arrowok="t"/>
                </v:shape>
                <v:shape id="Graphic 24" o:spid="_x0000_s1040" style="position:absolute;left:1486;top:14490;width:13506;height:3295;visibility:visible;mso-wrap-style:square;v-text-anchor:top" coordsize="1350645,329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" path="m58394,9105l,9105,,21590r21844,l21844,82651r14884,l36728,21590r21666,l58394,9105xem66776,286181r-813,-5791l62763,270979r-1715,-2895l60426,267017r-6147,-6490l51371,258749r,27432l51308,299123,40081,315963r-1842,482l35255,316674r-15202,l20053,268084r12713,l51371,286181r,-27432l50584,258267r-7519,-2197l38392,255612r-33211,l5181,329158r33388,l61112,316674r1575,-2591l66027,304342r749,-5219l66776,286181xem93433,275831r-14084,l79349,329158r14084,l93433,275831xem93433,255612r-14084,l79349,268617r14084,l93433,255612xem111925,47904r-2591,-6617l107772,39712,99009,30810r-1626,-635l97383,50774r-38,10643l96139,65392r-5004,5613l88049,72415r-7392,l77558,71005,72529,65392,71285,61417r-13,-10643l72529,46723r5029,-5626l80657,39712r7392,l91135,41097r5004,5626l97383,50774r,-20599l92392,28181r-13310,l56819,50774r,10643l79527,83921r12802,l98894,81267r8687,-8852l109321,70662r2604,-6680l111925,47904xem136956,9105r-14071,l122885,82651r14071,l136956,9105xem179044,255612r-14084,l164960,329158r14084,l179044,255612xem198539,64566l184721,62255r-711,3708l182803,68592r-3429,3061l177190,72415r-6287,l168033,71107r-4203,-5144l163499,64795r-800,-3378l162699,49377r1054,-4064l167932,40462r2565,-1105l177241,39357r1829,584l182384,42722r1067,2058l183857,47294r51,254l180581,28181r-14415,l159880,30645r-9297,9817l148259,47294r,17501l150342,70942r254,711l159842,81445r6210,2476l180708,83921r5474,-1638l194335,75755r1905,-3340l196989,71107r102,-165l198475,64795r64,-229xem254698,82651r-2261,-5753l251853,74015r-139,-724l251523,70421r38,-13246l251498,41478r-280,-1905l251129,38989r-76,-597l248526,33807r-2159,-1892l240195,28943r-4687,-762l222275,28181,206108,43434r12662,2324l219570,43434r76,-191l220789,41478r2705,-1905l223266,39573r2324,-584l231851,38989r2552,584l237083,41884r686,1956l237769,47980r,9195l231381,73291r-178,l229120,74015r-4800,l222440,73291r-2934,-2870l218770,68719r,-3988l233095,58483r2858,-711l237769,57175r,-9195l235216,49047r-4546,1156l206946,59969r-1549,2515l204800,64731r-115,8001l206260,76479r3175,2972l212585,82435r4343,1486l225526,83921r2934,-609l233946,81000r2578,-1752l238925,76898r101,267l239890,80124r533,1613l240703,82435r89,216l254698,82651xem285991,256159r-3582,-1105l282702,255054r-4509,-699l270243,254355r-3239,699l261874,257810r-1766,1803l258203,264020r-470,3327l257733,275831r-7848,l249885,286893r7848,l257733,329158r14072,l271805,286893r10516,l282321,275831r-10516,l271805,269354r457,-1829l274066,265620r1473,-470l279704,265150r2185,254l284162,265938r89,-534l284302,265150r1689,-8991xem317004,47078r-2044,-6375l314845,40322r-889,-991l312039,37172r-5817,-6553l302577,28930r,32957l301485,66179r-4242,5156l296926,71564r-2490,1207l287756,72771r-2883,-1436l280123,65608r-1181,-4445l278942,49936r23635,11951l302577,28930r-1613,-749l291223,28181r-3251,838l282155,32334r-2298,2171l278130,37172r,-7823l265036,29349r,73559l279107,102908r,-26759l281762,78968r2527,2019l289064,83312r2667,609l300863,83921r5270,-2476l310794,76149r2972,-3378l314833,71564r2171,-6921l317004,47078xem379882,47904r-2578,-6617l375754,39712r-8788,-8902l365353,30175r,20599l365315,61417r-1219,3975l359105,71005r-3099,1410l348627,72415r-3099,-1410l340487,65392r-1245,-3975l339229,50774r1258,-4051l345528,41097r3099,-1385l356006,39712r3099,1385l364096,46723r1257,4051l365353,30175r-4991,-1994l347052,28181,324802,50774r,10643l347497,83921r12802,l366864,81267r8675,-8852l377278,70662r2604,-6680l379882,47904xem439280,82651r-127,-38557l438340,39446r-102,-457l437984,37871r-330,-699l437070,35902r-2642,-3479l432473,30988r-5157,-2248l424472,28181r-10160,l408444,31191r-4635,5981l403809,29349r-13107,l390702,82651r14085,l404787,52578r241,-2845l413994,38989r4369,l425196,82651r14084,xem499414,49301r-2184,-8014l495211,38989r-7138,-8179l485216,29616r,21844l464172,51460r25,-4064l465112,44577r4013,-4471l471678,38989r5943,l480110,40106r3963,4191l485127,47396r89,4064l485216,29616r-3404,-1435l466839,28181r-6071,2629l460908,30810r-4521,4877l451777,40703r-2236,6693l449465,63855r1766,6109l454736,74828r4457,6071l466051,83921r15126,l486041,82562r7811,-5410l496557,73393r140,-178l498500,68046,484416,65722r-673,2324l483641,68414r-1130,1956l479501,72783r-1842,610l472198,73393r-2705,-1169l465150,67564r-1143,-3252l463918,60121r35293,l499364,51460r50,-2159xem952360,193979r-14885,l937425,241439r-153,2820l937260,244678r-775,4457l936396,249694r-1283,2121l930871,255257r-3149,863l919429,256120r-3023,-863l916266,255257r-7505,-61278l893876,193979r,47460l894321,247180r17500,20853l912088,268033r4902,749l929805,268782r4699,-749l949807,256120r559,-1155l951966,247688r394,-6249l952360,193979xem957846,1244r-14897,l942898,48704r-152,2807l942733,51930r-774,4470l941870,56946r-1131,1867l940485,59143r-4140,3379l933196,63373r-8294,l914247,1244r-14884,l899363,48704r203,2807l899604,51930r102,1473l917321,75298r317,l922464,76047r12814,l939977,75298r7214,-2972l950061,70332r2146,-2527l954366,65303r915,-1930l955827,62230r1613,-7290l957846,48704r,-47460xem1034186,228117r-31915,l1002271,240601r16942,l1019213,249885r-2248,1727l1014285,253085r-6248,2426l1004925,256120r-9385,l990460,253936r-7747,-8750l980770,238645r,-16853l982573,216039r114,-355l990219,207568r-178,l995476,205384r10757,l1009802,206425r2845,2109l1015504,210616r1956,2845l1018489,217068r14719,-2756l1031735,207568r-1372,-2184l1028433,202285r-10262,-7633l1011047,192722r-16129,l965454,222834r,14732l995057,268782r13742,l1014768,267639r11811,-4572l1031074,260413r3112,-2984l1034186,256120r,-28003xem1039634,35394r-31915,l1007719,47853r16942,l1024661,57150r-2248,1714l1019733,60350r-6248,2426l1010386,63373r-9398,l995921,61188r-7747,-8737l986231,45897r,-16827l988021,23304r115,-356l995667,14820r-178,l1000950,12649r10732,l1015250,13690r5703,4191l1022908,20726r1042,3607l1038656,21564r-1473,-6744l1035812,12649r-1931,-3099l1023632,1905,1016495,r-16129,l970902,30111r,14720l1000506,76047r13741,l1020229,74891r11798,-4559l1036523,67678r3111,-2997l1039634,63373r,-27979xem1101166,193979r-58395,l1042771,206451r21831,l1064602,267525r14898,l1079500,206451r21666,l1101166,193979xem1106589,1244r-58395,l1048194,13728r21831,l1070025,74777r14897,l1084922,13728r21667,l1106589,1244xem1183589,208356r-1270,-2972l1181519,203492r-8281,-7824l1167536,193713r-13843,l1148168,195402r-8813,6756l1136726,207733r-826,7747l1149985,216890r266,-4115l1151242,209816r3454,-3530l1157033,205384r5867,l1165263,206286r1638,1651l1168577,209600r839,2426l1169416,218020r-889,2617l1168450,220891r-1943,2908l1165072,225907r-3886,4013l1146949,243166r-5270,5868l1136345,257898r-1613,4674l1134211,267525r49378,l1183589,254419r-28016,l1156309,253149r953,-1283l1159637,249186r2832,-2705l1171384,238315r3086,-3124l1178750,229743r1867,-3137l1182890,220891r102,-254l1183487,218020r102,-9664xem1205839,977r-11417,l1192809,5461r-2946,3924l1185545,12738r-4306,3391l1177251,18402r-3683,1206l1173568,32346r6985,-2298l1186611,26492r5144,-4788l1191755,74777r14084,l1205839,21704r,-20727xem1257820,241947r-13944,-13513l1247038,226987r2489,-2147l1250556,223227r2680,-4140l1254163,215938r,-6630l1253477,206743r-76,-305l1242479,195605r,47638l1242479,248043r-699,2083l1239012,253212r-1804,978l1235011,254596r-1435,305l1230185,255054r-19088,l1211097,235432r18732,l1242479,243243r,-47638l1241450,195199r-1727,-293l1239723,212305r,4661l1229283,223227r-18186,l1211097,206286r19698,l1239723,212305r,-17399l1235748,194233r-4344,-254l1196213,193979r,73546l1228420,267525r27495,-12471l1257033,252793r787,-3251l1257820,241947xem1296365,74777r-6693,-16662l1284668,45631,1273733,18351,1269136,6896r,38735l1248930,45631r9932,-27280l1269136,45631r,-38735l1266875,1244r-15710,l1222527,74777r15761,l1244358,58115r29528,l1280325,74777r16040,xem1323581,193979r-58395,l1265186,206451r21844,l1287030,267525r14885,l1301915,206451r21666,l1323581,193979xem1350162,44056r-2019,-5512l1348054,38277r-800,-851l1343380,33312r-3721,-3975l1336344,27863r,18644l1336332,55981r-864,3289l1331988,63334r-2171,1029l1324495,64363r-2413,-1257l1317866,58140r-1042,-3543l1316824,45872r16701,-5093l1335405,42989r939,3518l1336344,27863r-1727,-774l1323492,27089r-4369,2070l1315618,33312r533,-8433l1317447,19354r4127,-5372l1324102,12649r5219,l1335189,20853r13627,-1499l1348092,15074r-76,-431l1347901,13982r-89,-597l1347431,12649r-1943,-3823l1338160,2552,1333525,977r-13551,l1301572,29159r-89,482l1301102,37426r101,5322l1301267,44056r89,1816l1301470,48209r17628,27838l1333449,76047r5677,-2286l1347952,64681r114,-318l1350162,58661r,-14605xe" fillcolor="#231f20" stroked="f">
                  <v:path arrowok="t"/>
                </v:shape>
                <v:shape id="Graphic 25" o:spid="_x0000_s1041" style="position:absolute;left:7978;top:14830;width:1944;height:343;visibility:visible;mso-wrap-style:square;v-text-anchor:top" coordsize="1943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" path="m159524,r,34239l187581,20205r-22240,l165341,14376r22925,l159524,xem159524,14376l,14376r,5829l159524,20205r,-5829xem188266,14376r-22925,l165341,20205r22240,l193751,17119r-5485,-2743xe" fillcolor="#474749" stroked="f">
                  <v:path arrowok="t"/>
                </v:shape>
                <v:shape id="Graphic 26" o:spid="_x0000_s1042" style="position:absolute;left:40084;top:17116;width:279;height:146;visibility:visible;mso-wrap-style:square;v-text-anchor:top" coordsize="2794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" path="m,14084r27711,l27711,,,,,14084xe" fillcolor="#231f20" stroked="f">
                  <v:path arrowok="t"/>
                </v:shape>
                <v:shape id="Image 27" o:spid="_x0000_s1043" type="#_x0000_t75" style="position:absolute;left:28544;top:21031;width:9388;height: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">
                  <v:imagedata r:id="rId33" o:title=""/>
                </v:shape>
                <v:shape id="Graphic 28" o:spid="_x0000_s1044" style="position:absolute;left:1017;top:8507;width:18987;height:19793;visibility:visible;mso-wrap-style:square;v-text-anchor:top" coordsize="1898650,197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" path="m1898624,l,,,1979053r1898624,l1898624,1975980r-1892770,l2768,1973249r3086,l5854,5511r-3086,l5854,2781r1892770,l1898624,xem5854,1973249r-3086,l5854,1975980r,-2731xem1892782,1973249r-1886928,l5854,1975980r1886928,l1892782,1973249xem1892782,2781r,1973199l1895551,1973249r3073,l1898624,5511r-3073,l1892782,2781xem1898624,1973249r-3073,l1892782,1975980r5842,l1898624,1973249xem5854,2781l2768,5511r3086,l5854,2781xem1892782,2781l5854,2781r,2730l1892782,5511r,-2730xem1898624,2781r-5842,l1895551,5511r3073,l1898624,2781xe" fillcolor="#474749" stroked="f">
                  <v:path arrowok="t"/>
                </v:shape>
                <v:shape id="Graphic 29" o:spid="_x0000_s1045" style="position:absolute;left:1538;top:17046;width:1498;height:749;visibility:visible;mso-wrap-style:square;v-text-anchor:top" coordsize="149860,74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" path="m61595,30568r-813,-5791l57581,15367,55867,12471r-622,-1067l49098,4914,46189,3136r,27432l46126,43510,34899,60350r-1841,483l30073,61061r-15202,l14871,12471r12713,l46189,30568r,-27432l45402,2654,37884,457,33210,,,,,73545r33388,l55930,61061r1575,-2591l60845,48729r750,-5219l61595,30568xem88252,20218r-14084,l74168,73545r14084,l88252,20218xem88252,l74168,r,13004l88252,13004,88252,xem149771,55448l135940,53124r-698,3721l134023,59461r-3417,3061l128409,63284r-6286,l119253,61963r-4268,-5207l113919,52285r,-12039l114960,36182r4191,-4852l121970,30124r6173,l130289,30810r3327,2794l134670,35661r470,2756l149059,35915r-1689,-5689l144614,25996r-3810,-2755l136969,20447r-5156,-1385l117386,19062r-6287,2464l101803,31318r-2324,6845l99479,55676r2311,6808l111061,72326r6210,2464l131927,74790r5474,-1638l145567,66649r2756,-4826l149771,55448xe" fillcolor="#231f20" stroked="f">
                  <v:path arrowok="t"/>
                </v:shape>
                <v:shape id="Graphic 30" o:spid="_x0000_s1046" style="position:absolute;left:3206;top:17046;width:12;height:737;visibility:visible;mso-wrap-style:square;v-text-anchor:top" coordsize="1270,7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" path="m,l,73545e" filled="f" strokecolor="#231f20" strokeweight=".39122mm">
                  <v:path arrowok="t"/>
                </v:shape>
                <v:shape id="Graphic 31" o:spid="_x0000_s1047" style="position:absolute;left:1533;top:17033;width:12313;height:3226;visibility:visible;mso-wrap-style:square;v-text-anchor:top" coordsize="1231265,322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" path="m14871,247726l,247726r,73558l14871,321284r,-73558xem73596,300202l45974,286219r-4382,-1333l39382,283248r-470,-851l38912,280200r546,-940l40500,278549r1575,-1029l41935,277520r2845,-559l51435,276961r2273,559l56896,279730r1066,1575l58483,283248r51,139l71818,280885r-1143,-3924l70472,276250r-2439,-3518l60947,267982r-5423,-1168l40576,266814r-5651,1575l27635,274675r-1829,3874l25806,288315r2108,3988l35166,297268r7188,2299l53708,302056r2451,585l57721,303263r699,660l59080,304622r343,901l59423,308165r-610,1257l57581,310349r-1841,1347l53009,312369r-6934,l38036,304063r-14186,2146l25146,311238r2781,3976l36385,321056r5740,1460l57365,322516r6033,-1753l71564,313740r660,-1371l73596,309549r,-9347xem137591,286512r-2578,-6617l133438,278307r-8750,-8877l123050,268795r,20587l123012,300037r-1207,3962l116801,309626r-3086,1397l106337,311023r-3112,-1397l98196,303999r-1232,-3962l96939,289382r1257,-4052l103225,279704r3112,-1397l113715,278307r3086,1397l119316,282511r2489,2819l123050,289382r,-20587l118059,266814r-13297,l82499,289382r,10655l105194,322516r12814,l124561,319862r8674,-8839l134975,309257r2616,-6680l137591,286512xem196977,321284r-115,-38570l196049,278053r-114,-470l195681,276479r-330,-686l194754,274510r-12573,-7696l171996,266814r-5842,2984l161493,275793r,-7823l148386,267970r,53314l162471,321284r,-30073l162725,288340r8979,-10757l176060,277583r6832,43701l196977,321284xem225348,267970r-14084,l211264,321284r14084,l225348,267970xem225348,247726r-14084,l211264,260743r14084,l225348,247726xem240347,40017r-2578,-6604l236194,31826r-8750,-8890l225831,22301r,20599l225780,53555r-1206,3963l219570,63144r-3099,1397l209092,64541r-3098,-1397l200952,57518r-1232,-3963l199694,42900r1258,-4064l203479,36042r2515,-2819l209092,31826r7379,l219570,33223r5004,5613l225831,42900r,-20599l220840,20320r-13310,l185254,42900r,10655l207949,76047r12802,l227317,73393r8699,-8852l237756,62776r2591,-6681l240347,40017xem281254,1803l277393,609,273456,r-7963,l252984,12992r,8483l245135,21475r,11062l252984,32537r,42266l267068,74803r,-42266l277583,32537r,-11062l267068,21475r,-6477l267512,13169r1816,-1905l270789,10795r4166,l277139,11049r2273,533l281254,1803xem286016,321284r-2260,-5766l283171,312623r-139,-711l282905,310121r-26,-14338l282816,280098r-292,-1930l282435,277583r-76,-596l266827,266814r-13234,l237426,282054r12675,2324l250888,282054r76,-203l252120,280098r2705,-1930l254635,278168r2273,-585l263169,277583r2540,585l268401,280517r686,1931l269087,286588r,9195l262699,311912r-178,l260438,312623r-4800,l253758,311912r-1460,-1448l250825,309041r-724,-1714l250101,303364r14313,-6273l267208,296392r1879,-609l269087,286588r-2540,1079l261975,288823r-11455,2159l246786,292074r-2578,1270l241604,294589r-2019,1803l236715,301104r-610,2260l236004,311340r1587,3747l243916,321030r4318,1486l256844,322516r2934,-571l265264,319608r2579,-1766l270243,315518r114,254l271221,318744r520,1600l272008,321030r102,254l286016,321284xem331368,41440r-2197,-8027l327164,31115r-7137,-8179l317169,21742r,21857l296113,43599r38,-4090l297065,36715r4013,-4483l303618,31115r5957,l312051,32232r3975,4178l317068,39509r101,4090l317169,21742r-3403,-1422l298780,20320r-6096,2616l292836,22936r-9106,9893l281495,39509r-76,16472l283184,62103r3505,4838l291134,73012r6871,3035l313131,76047r4864,-1359l325793,69278r2717,-3759l328650,65341r1804,-5169l316369,57861r-660,2311l315607,60540r-1143,1956l311454,64922r-1854,597l304152,65519r-2705,-1169l297103,59690r-1143,-3264l295859,52235r35306,l331317,43599r51,-2159xem338607,308978r-25159,l309537,309156r7188,-7773l337083,277952r,-9982l293052,267970r,11671l318084,279641r-1296,1295l314363,283591r-3290,3721l291084,310134r,11150l338607,321284r,-12128l338607,308978xem362153,267970r-14072,l348081,321284r14072,l362153,267970xem362153,247726r-14072,l348081,260743r14072,l362153,247726xem391058,74803r-127,-38596l390118,31572r-101,-457l389763,29997r-331,-686l388835,28041,376237,20320r-10147,l360222,23317r-4648,5994l355574,21475r-13106,l342468,74803r14084,l356552,44716r241,-2857l365772,31115r4356,l376974,74803r14084,xem425424,247726r-13995,l411429,288734r,11608l410286,304482r-2286,2743l405726,309994r-2755,1384l395630,311378r-3188,-1841l388581,303314r-774,-4128l387807,288213r1092,-3886l391185,281584r2248,-2642l396265,277583r6807,l405892,278942r4432,5385l411429,288734r,-41008l411340,274231r-4356,-4953l401828,266814r-12459,l383679,269278r178,l375488,278549r-2134,6883l373354,303314r2121,6680l375539,310184r8737,9868l389521,322516r9144,l412318,313461r,7823l425424,321284r,-7823l425424,311378r,-33795l425424,274231r,-26505xem451688,74803l448564,49301r-77,-15697l448195,31686r-89,-571l448017,30505r-2501,-4559l443357,24041r-6160,-2985l432498,20320r-13221,l403098,35572r12649,2312l416560,35572r76,-203l417779,33604r2718,-1918l420306,31686r2261,-571l428853,31115r2515,571l434073,34023r673,1943l434746,40119r,9182l428371,65417r-166,l426110,66154r-4813,l419430,65417r-2934,-2870l415747,60845r,-3988l430098,50609r2781,-686l434746,49301r,-9182l432206,41186r-4559,1143l401675,64846r1575,3746l406412,71589r3175,2960l413905,76047r8611,l425437,75450r5499,-2324l433514,71361r2413,-2350l436194,69875r686,2375l437413,73850r267,699l437781,74803r13907,xem509701,56705l495884,54381r-699,3721l493966,60718r-3429,3061l488340,64541r-6287,l479196,63220r-4216,-5118l474649,56934r-787,-3391l473862,41503r1054,-4064l479107,32588r2565,-1105l488391,31483r1841,584l493547,34861r1054,2057l495033,39420r51,254l491744,20320r-14415,l471043,22783r-9322,9805l459422,39420r,17514l461505,63080r254,699l471004,73583r6223,2464l491871,76047r5473,-1638l505498,67906r1930,-3365l508177,63220r89,-140l509638,56934r63,-229xem955484,136410r-6693,-16662l943787,107264,932853,79984,928268,68541r,38723l908037,107264r9944,-27280l928268,107264r,-38723l925995,62865r-15698,l881659,136410r15761,l903490,119748r29528,l939444,136410r16040,xem1025029,110832r-1194,-3644l1022997,106057r-1333,-1740l1019022,100850r-3442,-2235l1011097,97307r3150,-1422l1016762,93726r1028,-1626l1020445,87972r927,-3162l1021295,77927r-596,-2299l1020622,75323r-101,-152l1017612,70205r-1879,-2057l1011212,65074r-1524,-584l1009688,112128r,4800l997394,123939r-19088,l978306,104317r18745,l1009688,112128r,-47638l1008672,64084r-1740,-292l1006932,81191r,4661l1006208,87769r-1461,1448l1003312,90678r-2006,876l996734,92100r-18428,l978306,75171r19710,l1001941,75628r1867,851l1005052,77927r1257,1409l1006932,81191r,-17399l1002944,63106r-4331,-241l963422,62865r,73545l994943,136410r28194,-12471l1024255,121678r774,-3238l1025029,110832xem1099121,113766r-14338,-4458l1083538,114719r-2032,3987l1075817,123736r-3391,1270l1063155,125006r-4356,-1982l1052118,115125r-1676,-6604l1050442,90424r1689,-6350l1058913,76238r4419,-1956l1072705,74282r3353,1092l1081557,79781r1816,2984l1084237,86588r14706,-3492l1097292,77368r-25,-140l1095629,74282r-851,-1562l1085799,64274r-7290,-2654l1069505,61620r-7354,635l1055141,64274r190,l1049705,67335r-14579,32956l1035710,108521r25895,28524l1068603,137668r7887,l1082992,135686r10262,-7836l1094994,125006r1930,-3150l1099121,113766xem1173391,113766r-14351,-4458l1157808,114719r-2045,3987l1150086,123736r-3391,1270l1137399,125006r-4331,-1982l1126388,115125r-1664,-6604l1124724,90424r1689,-6350l1129792,80137r3390,-3899l1137602,74282r9373,l1150327,75374r5500,4407l1157630,82765r889,3823l1173226,83096r-1651,-5728l1171549,77228r-1651,-2946l1169035,72720r-8954,-8446l1152766,61620r-8992,l1136421,62255r-7010,2019l1129601,64274r-5639,3061l1109383,100291r584,8230l1135875,137045r6998,623l1150759,137668r6503,-1982l1167523,127850r1727,-2844l1171181,121856r2210,-8090xem1230744,77241r-1270,-2959l1228661,72364r-8293,-7823l1214678,62598r-13855,l1195311,64287r-8814,6756l1183881,76606r-851,7772l1197114,85775r267,-4114l1198384,78714r3455,-3543l1204163,74282r5880,l1212392,75171r3315,3327l1216545,80911r,5995l1215669,89509r-89,267l1213650,92684r-1435,2108l1208328,98793r-14236,13246l1188821,117919r-5347,8852l1181874,131470r-533,4940l1230744,136410r,-13106l1202715,123304r737,-1270l1204404,120738r2375,-2679l1209598,115366r8928,-8166l1221600,104063r4280,-5435l1227759,95478r2261,-5702l1230134,89509r496,-2603l1230744,77241xe" fillcolor="#231f20" stroked="f">
                  <v:path arrowok="t"/>
                </v:shape>
                <v:shape id="Image 32" o:spid="_x0000_s1048" type="#_x0000_t75" style="position:absolute;left:7978;top:19019;width:9601;height:2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">
                  <v:imagedata r:id="rId34" o:title=""/>
                </v:shape>
                <v:shape id="Graphic 33" o:spid="_x0000_s1049" style="position:absolute;left:7978;top:17422;width:1944;height:343;visibility:visible;mso-wrap-style:square;v-text-anchor:top" coordsize="1943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" path="m159524,r,34251l188270,19862r-22929,l165341,14046r22265,l159524,xem159524,14046l,14046r,5816l159524,19862r,-5816xem187606,14046r-22265,l165341,19862r22929,l193751,17119r-6145,-3073xe" fillcolor="#474749" stroked="f">
                  <v:path arrowok="t"/>
                </v:shape>
                <v:shape id="Graphic 34" o:spid="_x0000_s1050" style="position:absolute;left:38070;top:21696;width:146;height:12;visibility:visible;mso-wrap-style:square;v-text-anchor:top" coordsize="1460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" path="m,l14096,e" filled="f" strokecolor="#231f20" strokeweight=".39122mm">
                  <v:path arrowok="t"/>
                </v:shape>
                <v:shape id="Graphic 35" o:spid="_x0000_s1051" style="position:absolute;left:1018;top:8507;width:18986;height:19793;visibility:visible;mso-wrap-style:square;v-text-anchor:top" coordsize="1898650,197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" path="m1898586,l,,,1979066r1898586,l1898586,1975980r-1892770,l2717,1973237r3099,l5816,5499r-3099,l5816,2755r1892770,l1898586,xem5816,1973237r-3099,l5816,1975980r,-2743xem1892769,1973237r-1886953,l5816,1975980r1886953,l1892769,1973237xem1892769,2755r,1973225l1895513,1973237r3073,l1898586,5499r-3073,l1892769,2755xem1898586,1973237r-3073,l1892769,1975980r5817,l1898586,1973237xem5816,2755l2717,5499r3099,l5816,2755xem1892769,2755l5816,2755r,2744l1892769,5499r,-2744xem1898586,2755r-5817,l1895513,5499r3073,l1898586,2755xe" fillcolor="#474749" stroked="f">
                  <v:path arrowok="t"/>
                </v:shape>
                <v:shape id="Image 36" o:spid="_x0000_s1052" type="#_x0000_t75" style="position:absolute;left:1536;top:21941;width:12476;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">
                  <v:imagedata r:id="rId35" o:title=""/>
                </v:shape>
                <v:shape id="Graphic 37" o:spid="_x0000_s1053" style="position:absolute;left:10059;top:24593;width:7239;height:736;visibility:visible;mso-wrap-style:square;v-text-anchor:top" coordsize="723900,7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" path="m13195,1079l,1079,,66522r13195,l13195,37896r39052,l52247,26847r-39052,l13195,1079xem52247,37896r-13195,l39052,66522r13195,l52247,37896xem52247,1079r-13195,l39052,26847r13195,l52247,1079xem79451,1612r-13183,l66268,66522r45999,l112267,55460r-32816,l79451,1612xem154482,1079r-14033,l114973,66522r14008,l134416,51625r40224,l170234,40576r-31792,l147294,16319r13266,l154482,1079xem174640,51625r-14138,l166217,66522r14364,l174640,51625xem160560,16319r-13266,l156337,40576r13897,l160560,16319xem208333,36461r-24514,l183819,49047r24514,l208333,36461xem247434,1079r-29528,l217906,66522r29680,l251472,66052r6795,-2159l261353,62153r5321,-5181l267589,55460r-36488,l231101,12128r36426,l267004,11239,261543,5473,258254,3467,254431,2324r-2844,-813l247434,1079xem267527,12128r-25135,l245986,12331r4318,953l258950,28295r-50,11519l244614,55460r22975,l269011,53111r2959,-8662l272643,39814r,-11519l271932,23152r-1410,-4191l269087,14782r-1441,-2451l267527,12128xem318592,1079r-34786,l283806,66522r13196,l297002,39344r25908,l320052,37668r5741,-826l330098,34823r5421,-6020l297002,28803r,-16599l336395,12204,332536,6121,329996,4025,323672,1663r-5080,-584xem322910,39344r-19193,l304939,39484r2807,978l309067,41363r2502,2642l313905,47205r3379,5080l326847,66522r15798,l334644,53771r-3149,-5092l328993,45135r-3721,-3949l322910,39344xem336367,12204r-20506,l316928,12357r2134,355l320725,13588r2350,2718l323659,18084r,4179l313093,28803r22426,l335759,28536r440,-1079l337299,24371r,-8801l336508,12712r-98,-355l336367,12204xem381000,1079r-31293,l349707,66522r28232,l385660,66319,402750,55460r-39848,l362902,37998r38566,l399097,34886r-3061,-1981l392061,31737r2820,-1258l397116,28549r926,-1435l362902,27114r,-15075l400488,12039,397890,7619,384860,1308r-3860,-229xem401468,37998r-21916,l383463,38303r3594,1244l388442,40551r1892,2730l390817,44932r,4280l390182,51066r-2452,2769l386130,54698r-1955,356l382309,55460r20441,l403758,53403r686,-2883l404444,43776r-1059,-3225l402648,39547r-1180,-1549xem400488,12039r-20035,l383959,12445r1651,762l387845,15747r546,1639l388391,21539r-635,1701l385178,25844r-1791,775l379260,27114r18782,l400418,23431r813,-2807l401231,14731r-592,-2286l400570,12179r-82,-140xem444411,19176r-12561,l431850,66522r12561,l444411,19176xem444411,723r-10198,l432790,4711r-2641,3505l422452,14211r-3556,2032l415620,17310r,11404l421855,26669r5398,-3187l431850,19176r12561,l444411,723xem484619,r-9398,l458990,67665r9220,l484619,xem520661,1079r-29527,l491134,66522r29680,l524700,66052r6794,-2159l534581,62153r5321,-5181l540817,55460r-36488,l504329,12128r36426,l540232,11239,534771,5473,531482,3467,527646,2324r-2844,-813l520661,1079xem540755,12128r-25148,l519226,12331r4293,953l532166,28295r-48,11519l517842,55460r22975,l542239,53111r2959,-8662l545871,39814r,-11519l545160,23152r-2845,-8370l540874,12331r-119,-203xem619534,64871r-18837,l606120,68529r2933,1930l609460,70662r1892,1054l613308,72516r1994,597l619534,64871xem595807,l576351,r-7734,2971l554354,33832r393,5588l554837,40703r72,813l556277,47231r118,495l576440,67665r15240,l596417,66738r4280,-1867l619534,64871r619,-1206l616343,62306r-3505,-1855l609600,58127r1214,-1422l580555,56705r-4217,-1892l569671,47231r-1677,-5715l567994,26352r1664,-5652l576326,13195r4343,-1867l611001,11328,609165,8915,603465,2971,595807,xem586587,43954r-3696,7671l585647,52616r2718,1371l591032,55765r-1689,635l587540,56705r23274,l612203,55079r1905,-3162l614535,50736r-15540,l595058,47726r-4140,-2261l586587,43954xem611001,11328r-19613,l595718,13195r5703,6407l602363,20700r1649,5652l604012,37477r-407,3226l601929,46354r-1258,2401l598995,50736r15540,l616864,44373r787,-4953l617651,33832r-522,-7480l615536,19602r-2653,-5790l611001,11328xem659345,1079r-31292,l628053,66522r28250,l664006,66319,681096,55460r-39848,l641248,37998r38573,l677443,34886r-3061,-1981l670394,31737r2832,-1258l675462,28549r926,-1435l641248,27114r,-15075l678834,12039,676236,7619,663193,1308r-3848,-229xem679821,37998r-21911,l661809,38303r3594,1244l666775,40551r1905,2730l669150,44932r,4280l668540,51066r-2476,2769l664476,54698r-1968,356l660642,55460r20454,l682104,53403r686,-2883l682790,43776r-1047,-3225l681005,39547r-1184,-1549xem678834,12039r-20035,l662304,12445r1651,762l666191,15747r559,1639l666750,21539r-661,1701l663511,25844r-1765,775l657588,27114r18800,l678764,23431r812,-2807l679576,14731r-591,-2286l678916,12179r-82,-140xem723290,19176r-12573,l710717,66522r12573,l723290,19176xem723290,723r-10198,l711669,4711r-2641,3505l701332,14211r-3556,2032l694486,17310r,11404l700722,26669r5397,-3187l710717,19176r12573,l723290,723xe" fillcolor="#231f20" stroked="f">
                  <v:path arrowok="t"/>
                </v:shape>
                <v:shape id="Graphic 38" o:spid="_x0000_s1054" style="position:absolute;left:1018;top:8507;width:18986;height:19793;visibility:visible;mso-wrap-style:square;v-text-anchor:top" coordsize="1898650,1979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" path="m889825,1717167r-5461,-2718l855599,1700047r,14402l696074,1714449r,5804l855599,1720253r,14046l883653,1720253r6172,-3086xem1898586,r-5817,l1892769,5499r,1967750l5816,1973249,5816,5499r1886953,l1892769,,,,,1979066r1898586,13l1898586,1975980r,-2731l1898586,5499r,-2744l1898586,xe" fillcolor="#474749" stroked="f">
                  <v:path arrowok="t"/>
                </v:shape>
                <v:shape id="Image 39" o:spid="_x0000_s1055" type="#_x0000_t75" style="position:absolute;left:970;top:28761;width:37471;height:1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">
                  <v:imagedata r:id="rId36" o:title=""/>
                </v:shape>
                <v:shape id="Graphic 40" o:spid="_x0000_s1056" style="position:absolute;left:14119;top:2037;width:14294;height:4591;visibility:visible;mso-wrap-style:square;v-text-anchor:top" coordsize="1429385,459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" path="m1429245,l,,,458724r1429245,l1429245,455650r-1423442,l2730,452907r3073,l5803,5816r-3073,l5803,2743r1423442,l1429245,xem5803,452907r-3073,l5803,455650r,-2743xem1423428,452907r-1417625,l5803,455650r1417625,l1423428,452907xem1423428,2743r,452907l1426514,452907r2731,l1429245,5816r-2731,l1423428,2743xem1429245,452907r-2731,l1423428,455650r5817,l1429245,452907xem5803,2743l2730,5816r3073,l5803,2743xem1423428,2743l5803,2743r,3073l1423428,5816r,-3073xem1429245,2743r-5817,l1426514,5816r2731,l1429245,2743xe" fillcolor="#474749" stroked="f">
                  <v:path arrowok="t"/>
                </v:shape>
                <v:shape id="Image 41" o:spid="_x0000_s1057" type="#_x0000_t75" style="position:absolute;left:28544;top:17950;width:2078;height: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">
                  <v:imagedata r:id="rId37" o:title=""/>
                </v:shape>
                <v:shape id="Image 42" o:spid="_x0000_s1058" type="#_x0000_t75" style="position:absolute;left:28524;top:19798;width:12322;height:19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">
                  <v:imagedata r:id="rId38" o:title=""/>
                </v:shape>
                <v:shape id="Graphic 43" o:spid="_x0000_s1059" style="position:absolute;left:28524;top:23128;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" path="m16179,l9207,,6210,1257,1244,6184,,9194r,7011l1244,19202r2489,2489l6210,24180r2997,1232l16179,25412r3010,-1232l24168,19202r1232,-2997l25400,9194,24168,6184,19189,1257,16179,xe" fillcolor="#231f20" stroked="f">
                  <v:path arrowok="t"/>
                </v:shape>
                <v:shape id="Image 44" o:spid="_x0000_s1060" type="#_x0000_t75" style="position:absolute;left:29177;top:22879;width:10244;height: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">
                  <v:imagedata r:id="rId39" o:title=""/>
                </v:shape>
                <v:shape id="Graphic 45" o:spid="_x0000_s1061" style="position:absolute;left:28524;top:24977;width:254;height:260;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" path="m16179,l9207,,6210,1219,1244,6172,,9156r,7023l1244,19189r2489,2477l6210,24155r2997,1257l16179,25412r3010,-1257l24168,19189r1232,-3010l25400,9156,24168,6172,19189,1219,16179,xe" fillcolor="#231f20" stroked="f">
                  <v:path arrowok="t"/>
                </v:shape>
                <v:shape id="Image 46" o:spid="_x0000_s1062" type="#_x0000_t75" style="position:absolute;left:9992;top:25653;width:9513;height:1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">
                  <v:imagedata r:id="rId40" o:title=""/>
                </v:shape>
                <v:shape id="Image 47" o:spid="_x0000_s1063" type="#_x0000_t75" style="position:absolute;left:28544;top:24715;width:11454;height:3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">
                  <v:imagedata r:id="rId41" o:title=""/>
                </v:shape>
                <v:shape id="Image 48" o:spid="_x0000_s1064" type="#_x0000_t75" style="position:absolute;left:29086;top:15485;width:8193;height: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">
                  <v:imagedata r:id="rId42" o:title=""/>
                </v:shape>
                <v:shape id="Graphic 49" o:spid="_x0000_s1065" style="position:absolute;left:28524;top:15734;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" path="m16192,l9207,,6210,1206,1244,6159,,9144r,7023l1244,19177r2489,2476l6210,24155r2997,1245l16192,25400r2997,-1245l24180,19177r1220,-3010l25400,9144,24180,6159,19189,1206,16192,xe" fillcolor="#231f20" stroked="f">
                  <v:path arrowok="t"/>
                </v:shape>
                <v:shape id="Image 50" o:spid="_x0000_s1066" type="#_x0000_t75" style="position:absolute;left:28512;top:12404;width:8965;height:1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">
                  <v:imagedata r:id="rId43" o:title=""/>
                </v:shape>
                <v:shape id="Image 51" o:spid="_x0000_s1067" type="#_x0000_t75" style="position:absolute;left:29151;top:9310;width:6739;height: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">
                  <v:imagedata r:id="rId44" o:title=""/>
                </v:shape>
                <v:shape id="Image 52" o:spid="_x0000_s1068" type="#_x0000_t75" style="position:absolute;left:28513;top:10543;width:11783;height:9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">
                  <v:imagedata r:id="rId45" o:title=""/>
                </v:shape>
                <v:shape id="Graphic 53" o:spid="_x0000_s1069" style="position:absolute;left:28524;top:9571;width:254;height:261;visibility:visible;mso-wrap-style:square;v-text-anchor:top" coordsize="254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" path="m16192,l9207,,6210,1244,1244,6184,,9169r,7023l1244,19189r2489,2489l6210,24168r2997,1244l16192,25412r2997,-1244l24180,19189r1220,-2997l25400,9169,24180,6184,19189,1244,16192,xe" fillcolor="#231f20" stroked="f">
                  <v:path arrowok="t"/>
                </v:shape>
                <v:shape id="Graphic 54" o:spid="_x0000_s1070" style="position:absolute;left:1408;top:3964;width:23292;height:21254;visibility:visible;mso-wrap-style:square;v-text-anchor:top" coordsize="2329180,2125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" path="m56362,791692l,791692r,12256l20942,803948r,57048l35420,860996r,-57048l56362,803948r,-12256xem76098,2073948r-2197,-8560l68237,2057019r-9614,-6338l44602,2048154r-13170,2438l20789,2057844r-7124,12040l11074,2086648r2476,16624l20459,2115261r10541,7264l44399,2124964r12230,-1969l65963,2117445r6465,-8509l76098,2098040r-15240,l59029,2106980r-5893,4776l44704,2111756r-8281,-2045l30822,2104224r-3200,-7937l26619,2086864r1790,-12675l32918,2066378r5867,-3924l44704,2061362r12598,l60858,2073948r15240,xem93624,808482r-1740,-191l82804,808291r-3087,5017l76923,818527r-190,l76733,809650r-12941,l63792,860996r13512,l77304,828560r1931,-6566l92456,821994r1168,204l93624,808482xem135432,2085632r-1460,-7824l129997,2072144r-5969,-3429l116636,2067560r-7721,l102819,2071522r-1829,4470l100787,2075992r,-25908l86563,2050084r,72949l100787,2123033r,-39217l105664,2079548r15341,l121208,2086254r,36779l135432,2123033r,-37401xem150952,835317r-2172,-12040l146316,819683r-3314,-4826l137058,811364r,17387l137058,841883r-1930,9067l114274,850950r-1930,-9067l112344,828751r1930,-9068l135128,819683r1930,9068l137058,811364r-2438,-1447l124701,808291r-9932,1626l106387,814857r-5778,8420l98450,835317r2159,12052l106387,855789r8382,4940l124701,862342r9919,-1613l143002,855789r3314,-4839l148780,847369r2172,-12052xem200761,2096008r-2286,-12675l195872,2079548r-3493,-5080l186131,2070785r,18314l186131,2102916r-2032,9551l162153,2112467r-2045,-9551l160108,2089099r2045,-9551l184099,2079548r2032,9551l186131,2070785r-2578,-1524l173113,2067560r-10452,1701l153847,2074468r-6083,8865l145491,2096008r2273,12674l153847,2117547r8814,5207l173113,2124456r10440,-1702l192379,2117547r3493,-5080l198475,2108682r2286,-12674xem207505,809650r-12929,l194576,817270r-203,l194094,816698r,10033l194056,842175r-2286,7721l174599,849896r-2705,-7721l171894,823633r5601,-3658l190030,819975r4064,6756l194094,816698r-1359,-2806l188874,808291r-9550,l171221,809929r-6795,4928l159740,823112r-1740,11620l159715,846467r4699,8281l171424,859675r8674,1613l188201,861288r3378,-3772l193687,853757r115,-203l193992,853757r,14478l190525,871715r-15062,l174396,869099r-572,-2604l159143,866495r2248,7023l166573,878319r7074,2743l181546,881938r14719,-2438l207505,853554r,-3658l207505,819975r,-2705l207505,809650xem225348,2050084r-14224,l211124,2123033r14224,l225348,2050084xem233273,791705r-13513,l219760,860996r13513,l233273,791705xem260108,809650r-13513,l246595,860996r13513,l260108,809650xem260108,791032r-13513,l246595,803567r13513,l260108,791032xem286004,2097316r-1105,-6693l283527,2082266r-2070,-3035l277304,2073186r-5931,-3188l271373,2090623r-22047,l250139,2083498r3556,-4267l264972,2079231r5588,2641l271373,2090623r,-20625l269062,2068741r-8458,-1181l246557,2070925r-7785,7874l235407,2087880r-711,7010l236753,2108898r5690,9119l250977,2122970r10643,1486l268706,2123592r6858,-2896l281393,2115375r1118,-2311l285394,2107184r-14630,l269646,2111032r-4064,2032l250139,2113064r-813,-9132l248920,2099856r37084,l286004,2097316xem296595,809650r-8407,l288188,795743r-13513,l274675,809650r-6934,l267741,819302r6934,l274675,857135r2134,4433l288480,861568r8115,-191l296595,851141r-1930,203l288290,851344r-102,-1156l288188,819302r8407,l296595,809650xem341579,2105863r-5296,-10668l324662,2090470r-11633,-2578l307746,2083612r,-2336l308762,2078329r15443,l325424,2081974r597,3467l339953,2085441r-2794,-9220l331343,2070798r-7595,-2578l315671,2067560r-10541,1714l298411,2073630r-3556,5842l293827,2085632r5232,10782l310578,2101062r11519,2566l327342,2108098r,2032l325628,2113673r-16269,l306527,2110333r,-4584l291884,2105749r2502,9017l300431,2120519r8280,3048l317906,2124456r7252,-686l332905,2121065r6159,-5652l341579,2105863xem349770,858964r-1638,-571l346786,857034r,-2121l346786,852690r,-16688l346786,819099r,-8585l333565,808291r-7252,l318503,808888r-7049,2489l306108,816813r-2756,9436l316382,826249r381,-2997l317830,819391r89,-292l328155,819099r5410,292l333565,827989r,8013l333565,848829r-6083,3861l318884,852690r-3670,-1448l315214,840917r4165,-1257l324396,838796r5588,-876l332206,837057r1359,-1055l333565,827989r-2616,863l328828,829144r-20752,3087l301701,837349r,20751l301879,858100r7747,4242l326504,862342r4356,-4242l333946,854913r203,2121l334238,857808r64,292l334429,858583r774,2413l349770,860996r,-2032xem376732,2068982r-8839,l367893,2054339r-14224,l353669,2068982r-7315,l346354,2079142r7315,l353669,2118957r2235,4686l368198,2123643r8534,-203l376732,2112657r-2032,216l367995,2112873r-102,-1219l367893,2079142r8839,l376732,2068982xem398907,849896r-26924,l397929,820737r,-11087l356336,809650r,10808l380847,820458r-26340,30010l354507,860996r44400,l398907,849896xem432701,2120900r-1714,-610l429552,2118868r,-2236l429552,2114283r,-17577l429552,2083308r-1143,-4077l428332,2078939r-1079,-3785l421640,2070404r-6884,-2209l415175,2068195r-7163,-635l399783,2068195r-7404,2603l386740,2076526r-2896,9931l397548,2086457r406,-3149l399097,2079231r89,-292l409943,2078939r5702,292l415645,2088273r,8433l415645,2110232r-6401,4051l400189,2114283r-3861,-1511l396328,2101900r4369,-1320l405980,2099665r5906,-914l414210,2097824r1435,-1118l415645,2088273r-2756,927l410654,2089505r-21844,3251l382104,2098141r,21832l382257,2119973r8191,4483l408228,2124456r4560,-4483l416039,2116632r216,2236l416344,2119680r63,293l416496,2120290r864,2743l432701,2123033r,-2133xem456628,835317r-2172,-12040l451993,819683r-3315,-4826l442722,811352r,17399l442722,841883r-1931,9067l419950,850950r-1930,-9067l418020,828751r1930,-9068l440791,819683r1931,9068l442722,811352r-2426,-1435l430377,808291r-9931,1626l412064,814857r-5791,8420l404114,835317r2159,12052l412064,855789r8382,4940l430377,862342r9919,-1613l448678,855789r3315,-4839l454456,847369r2172,-12052xem467055,2068982r-8839,l458216,2054339r-14237,l443979,2068982r-7303,l436676,2079142r7303,l443979,2118957r2248,4686l458508,2123643r8547,-203l467055,2112657r-2032,216l458317,2112873r-101,-1219l458216,2079142r8839,l467055,2068982xem490728,2068982r-14224,l476504,2123033r14224,l490728,2068982xem490728,2049373r-14237,l476491,2062581r14237,l490728,2049373xem512508,814184r-7810,-5893l484911,808291r-3874,5791l479209,817181r-191,l479018,809650r-12928,l466090,860996r13512,l479602,823734r4623,-4051l498805,819683r190,6375l498995,860996r13513,l512508,814184xem550964,2088273r-3099,-10338l541731,2071598r-7506,-3162l527088,2067560r-11773,2235l507276,2075992r-4623,9487l501180,2097532r1041,9004l506056,2115261r7633,6591l526173,2124456r12141,-2515l536435,2105863r-2439,6909l516013,2112772r-203,-11684l515810,2088489r2337,-8941l533908,2079548r2019,5284l536549,2088273r14415,xem569747,836574r-1054,-6375l567397,822261r-1968,-2870l561479,813638r-5626,-3023l555853,830199r-20955,l535673,823442r3378,-4051l549770,819391r5308,2514l555853,830199r,-19584l553656,809421r-8039,-1130l532282,811491r-7417,7468l521677,827608r-673,6655l522960,847572r5398,8662l536473,860933r10109,1409l553300,861517r6516,-2743l565353,853719r1067,-2184l569163,845934r-13894,l554202,849604r-3861,1931l535673,851535r-775,-8687l534517,838987r35230,l569747,836574xem585812,2048154r-11887,l550862,2124964r11875,l585812,2048154xem1467002,78270r-5639,-15977l1456651,48907,1445844,18249,1439900,1384r,47523l1420152,48907r9931,-30658l1430299,18249r9601,30658l1439900,1384r-216,-622l1421015,762r-27635,77508l1410436,78270r5398,-15977l1444434,62293r4966,15977l1467002,78270xem1525727,41351r-3290,-10998l1515910,23622r-7976,-3366l1500352,19329r-12509,2375l1479296,28295r-4903,10071l1472831,51168r1105,9576l1478000,70015r8115,6997l1499374,79781r12903,-2667l1510284,60020r-2591,7340l1488579,67360r-203,-12408l1488376,41567r2477,-9500l1507578,32067r2159,5601l1510398,41351r15329,xem1587360,20840r-15977,l1559623,63157r-216,l1547101,20840r-16840,l1551419,80645r-1410,7874l1546987,89281r-6795,l1538566,89065r,12090l1567611,77292r19749,-56452xem1611757,762r-15113,l1596644,78270r15113,l1611757,762xem1652244,41021r-30124,l1622120,55054r30124,l1652244,41021xem1714855,20840r-14465,l1700390,29362r-229,l1699844,28714r,11227l1699806,57213r-2553,8636l1678038,65849r-3023,-8636l1675015,36487r6261,-4102l1695310,32385r4534,7556l1699844,28714r-1512,-3124l1694014,19329r-10680,l1674266,21158r-7607,5512l1661414,35915r-1944,12992l1661388,62026r5258,9259l1674495,76784r9702,1803l1693265,78587r3772,-4204l1699399,70167r127,-216l1699742,70167r,16193l1695856,90246r-16853,l1677822,87337r-648,-2921l1660766,84416r2514,7849l1669072,97637r7899,3074l1685810,101688r16459,-2730l1714855,69951r,-4102l1714855,32385r,-3023l1714855,20840xem1743671,762r-15113,l1728558,78270r15113,l1743671,762xem1809953,20840r-15113,l1794840,64236r-6693,2807l1778546,67043r-5182,-1727l1773364,20840r-15113,l1758251,58623r1448,9499l1763763,74714r6185,3835l1777784,79781r7988,l1791817,76327r3455,-6160l1795487,70167r,8103l1809953,78270r,-57430xem1873643,41351r-3289,-10998l1863826,23622r-7963,-3366l1848269,19329r-12510,2375l1827212,28295r-4902,10071l1820748,51168r1105,9576l1825917,70015r8128,6997l1847303,79781r12891,-2667l1858200,60020r-2591,7340l1836508,67360r-215,-12408l1836293,41567r2489,-9500l1855508,32067r2159,5601l1858314,41351r15329,xem1939493,49555r-2426,-13462l1934298,32067r-3708,-5397l1923948,22758r,19456l1923948,56896r-2172,10147l1898459,67043r-2159,-10147l1896300,42214r2159,-10147l1921776,32067r2172,10147l1923948,22758r-2731,-1613l1910118,19329r-11100,1816l1889645,26670r-6464,9423l1880768,49555r2413,13475l1889645,72440r9373,5538l1910118,79781r11099,-1803l1930590,72440r3708,-5397l1937067,63030r2426,-13475xem1983320,19545r-1943,-216l1971230,19329r-3467,5613l1964639,30772r-216,l1964423,20840r-14465,l1949958,78270r15113,l1965071,41998r2159,-7340l1982012,34658r1308,216l1983320,19545xem2047443,49555r-2426,-13462l2042248,32067r-3708,-5397l2031898,22758r,19456l2031898,56896r-2159,10147l2006422,67043r-2159,-10147l2004263,42214r2159,-10147l2029739,32067r2159,10147l2031898,22758r-2731,-1613l2018080,19329r-11099,1816l1997608,26670r-6477,9423l1988718,49555r2413,13475l1997608,72440r9373,5538l2018080,79781r11087,-1803l2038540,72440r3708,-5397l2045017,63030r2426,-13475xem2109927,38544r-1550,-8331l2104148,24206r-6337,-3645l2089962,19329r-10896,l2074760,25806r-2057,3454l2072474,29260r,-8420l2058009,20840r,57430l2073122,78270r,-41682l2078304,32067r16294,l2094826,39192r,39078l2109927,78270r,-39726xem2139518,20840r-15100,l2124418,78270r15100,l2139518,20840xem2139518,r-15100,l2124418,14033r15100,l2139518,xem2206447,762r-14465,l2191982,41668r,17704l2188210,67360r-19317,l2166188,56781r,-15862l2169414,32385r19989,l2191982,41668r,-40906l2191334,762r,27520l2191118,28282r-2388,-3670l2184222,19329r-9728,l2165439,21158r-7620,5512l2152573,35915r-1943,12992l2151888,59372r114,1016l2156320,70256r7518,6921l2174824,79781r6248,l2187765,77508r3670,-6477l2191664,71031r,7239l2206447,78270r,-7239l2206447,67360r,-34975l2206447,28282r,-27520xem2269921,50952r-1168,-7125l2267293,34950r-2210,-3213l2260676,25311r-6312,-3404l2254364,43827r-23419,l2231821,36271r3772,-4534l2247569,31737r5957,2807l2254364,43827r,-21920l2251926,20586r-8992,-1257l2228011,22898r-8280,8356l2216162,40919r-762,7442l2217585,63258r6045,9690l2232710,78206r11316,1575l2251545,78867r7289,-3074l2265019,70129r1194,-2438l2269274,61429r-15558,l2252535,65532r-4318,2159l2231821,67691r-876,-9716l2230526,53657r39395,l2269921,50952xem2328976,60020r-5626,-11341l2311006,43675r-12357,-2743l2293035,36385r,-2489l2294102,30772r16421,l2311819,34658r635,3670l2327237,38328r-2960,-9792l2318105,22758r-8064,-2731l2301443,19329r-11189,1829l2283117,25781r-3785,6210l2278227,38544r5563,11443l2296045,54927r12256,2718l2313876,62395r,2159l2312035,68338r-17285,l2291727,64770r,-4852l2276195,59918r2655,9576l2285263,75603r8788,3238l2303830,79781r7697,-724l2319756,76187r6541,-6007l2328976,60020xe" fillcolor="#474749" stroked="f">
                  <v:path arrowok="t"/>
                </v:shape>
                <v:shape id="Image 55" o:spid="_x0000_s1071" type="#_x0000_t75" style="position:absolute;left:1540;top:25601;width:2810;height:7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">
                  <v:imagedata r:id="rId46" o:title=""/>
                </v:shape>
                <v:shape id="Image 56" o:spid="_x0000_s1072" type="#_x0000_t75" style="position:absolute;left:17971;top:11078;width:10661;height:9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">
                  <v:imagedata r:id="rId47" o:title=""/>
                </v:shape>
                <v:shape id="Image 57" o:spid="_x0000_s1073" type="#_x0000_t75" style="position:absolute;left:19004;top:11701;width:9058;height:5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">
                  <v:imagedata r:id="rId48" o:title=""/>
                </v:shape>
                <v:shape id="Graphic 58" o:spid="_x0000_s1074" style="position:absolute;left:21468;top:13826;width:3512;height:1486;visibility:visible;mso-wrap-style:square;v-text-anchor:top" coordsize="351155,148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" path="m51739,l,,,114465r51993,l58813,113664r11925,-3810l76149,106819r9309,-9055l87067,95110r-63979,l23088,19342r63862,l86029,17779,76453,7683,70713,4165,59004,736,51739,xem86950,19342r-44025,l49250,19710r7557,1676l72123,48425r,17703l46824,95110r40243,l89547,91020,94754,75869r1169,-8128l95923,58331,89674,23964,86950,19342xem134721,31559r-20409,l114312,114465r21933,l136358,79214r340,-7855l147853,49402r14661,l164671,43345r-29950,l134721,31559xem162514,49402r-8413,l157543,50584r3696,2400l162514,49402xem158623,29692r-8548,l146913,30568r-5575,3544l138201,37782r-3480,5563l164671,43345r3288,-9233l168059,33832r-4623,-2768l158623,29692xem198831,31559r-21933,l176910,91897r21972,24434l209892,116331r22009,-14274l252323,102057r,-2464l209296,99593r-2718,-775l202311,95745r-1461,-2070l199224,88404r-393,-7125l198831,31559xem252323,102057r-20422,l231901,114465r20422,l252323,102057xem252323,31559r-21933,l230390,78358r-546,7455l227647,91897r-2032,2565l219684,98551r-3353,1042l252323,99593r,-68034xem273011,119824r28841,27794l311619,148069r7430,l347360,131317r-41062,l303022,130530r-2083,-1587l299440,127838r-952,-2032l298100,123164r-44,-305l273011,119824xem350926,100914r-21806,l329006,117970r-343,3378l328103,122859r-1173,2947l325539,127584r-4902,2946l320386,130530r-3902,787l347360,131317r2707,-8153l350172,122491r754,-6769l350926,100914xem305079,29692l272664,54159r-2510,18383l270606,80073r25803,33544l296624,113617r7604,848l311398,113617r6538,-2542l323843,106840r5277,-5926l350926,100914r,-4179l305308,96735r-4179,-2044l294309,86525r-1561,-6009l292678,62736r1577,-5866l294309,56667r6788,-8141l305435,46443r45491,l350926,43167r-20498,l325101,37273r-6000,-4211l312428,30535r-7349,-843xem350926,46443r-34862,l320548,48526r7035,8344l329207,62736r47,167l329341,80073r-1834,6185l320330,94412r-325,279l315620,96735r35306,l350926,46443xem350926,31559r-20498,l330428,43167r20498,l350926,31559xe" stroked="f">
                  <v:path arrowok="t"/>
                </v:shape>
                <v:shape id="Graphic 59" o:spid="_x0000_s1075" style="position:absolute;left:16770;top:15730;width:5093;height:2521;visibility:visible;mso-wrap-style:square;v-text-anchor:top" coordsize="50927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" path="m15455,186080l,192633r26060,59411l41529,245478,15455,186080xem61937,165620l31114,179057r26074,59423l88061,225005,61937,165620xem358901,r13082,29857l77673,158648r25730,59525l398068,89280r38818,l508965,5422,358901,xem436886,89280r-38818,l411200,119164,436886,89280xe" fillcolor="#231f20" stroked="f">
                  <v:path arrowok="t"/>
                </v:shape>
                <v:shape id="Image 60" o:spid="_x0000_s1076" type="#_x0000_t75" style="position:absolute;left:16722;top:17338;width:976;height:9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">
                  <v:imagedata r:id="rId49" o:title=""/>
                </v:shape>
                <v:shape id="Graphic 61" o:spid="_x0000_s1077" style="position:absolute;left:17547;top:15730;width:4318;height:2184;visibility:visible;mso-wrap-style:square;v-text-anchor:top" coordsize="431800,21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" path="m281228,r13081,29857l,158648r25730,59525l320395,89280r13132,29884l431292,5422,281228,xe" fillcolor="#231f20" stroked="f">
                  <v:path arrowok="t"/>
                </v:shape>
                <v:shape id="Graphic 62" o:spid="_x0000_s1078" style="position:absolute;left:17547;top:15730;width:4318;height:2184;visibility:visible;mso-wrap-style:square;v-text-anchor:top" coordsize="431800,21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" path="m281228,r13081,29857l,158648r25730,59525l320395,89280r13132,29884l431292,5422,281228,xe" filled="f" strokecolor="#474749">
                  <v:path arrowok="t"/>
                </v:shape>
                <v:shape id="Graphic 63" o:spid="_x0000_s1079" style="position:absolute;left:23303;top:6899;width:1302;height:5422;visibility:visible;mso-wrap-style:square;v-text-anchor:top" coordsize="130175,54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" path="m67792,l3086,4762,4114,21551,68821,16776,67792,xem70205,33870l5499,38646,7912,72237,72618,67411,70205,33870xem73952,84556l9245,88976,32562,409765,,412178,74663,542251,128829,404990r-31560,l73952,84556xem129781,402577r-32512,2413l128829,404990r952,-2413xe" fillcolor="#231f20" stroked="f">
                  <v:path arrowok="t"/>
                </v:shape>
                <v:shape id="Image 64" o:spid="_x0000_s1080" type="#_x0000_t75" style="position:absolute;left:23287;top:6851;width:790;height: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">
                  <v:imagedata r:id="rId50" o:title=""/>
                </v:shape>
                <v:shape id="Graphic 65" o:spid="_x0000_s1081" style="position:absolute;left:23303;top:7744;width:1302;height:4578;visibility:visible;mso-wrap-style:square;v-text-anchor:top" coordsize="130175,457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" path="m73952,l9245,4419,32562,325208,,327621,74663,457695,129781,318020r-32512,2413l73952,xe" fillcolor="#231f20" stroked="f">
                  <v:path arrowok="t"/>
                </v:shape>
                <v:shape id="Graphic 66" o:spid="_x0000_s1082" style="position:absolute;left:23303;top:7744;width:1302;height:4578;visibility:visible;mso-wrap-style:square;v-text-anchor:top" coordsize="130175,457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" path="m129781,318020r-32512,2413l73952,,9245,4419,32562,325208,,327621,74663,457695,129781,318020xe" filled="f" strokecolor="#474749">
                  <v:path arrowok="t"/>
                </v:shape>
                <v:shape id="Graphic 67" o:spid="_x0000_s1083" style="position:absolute;left:24021;top:17155;width:2578;height:5060;visibility:visible;mso-wrap-style:square;v-text-anchor:top" coordsize="257810,5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" path="m250609,463461r-58979,27038l198437,505853r58979,-27025l250609,463461xem229387,417271r-58966,27076l184353,474954r58978,-27025l229387,417271xem100986,136550r-71345,l163194,428739r59094,-26696l100986,136550xem2997,l,150114,29641,136550r71345,l88633,109512,118300,95897,2997,xe" fillcolor="#231f20" stroked="f">
                  <v:path arrowok="t"/>
                </v:shape>
                <v:shape id="Image 68" o:spid="_x0000_s1084" type="#_x0000_t75" style="position:absolute;left:25678;top:21280;width:965;height: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">
                  <v:imagedata r:id="rId51" o:title=""/>
                </v:shape>
                <v:shape id="Graphic 69" o:spid="_x0000_s1085" style="position:absolute;left:24021;top:17155;width:2229;height:4292;visibility:visible;mso-wrap-style:square;v-text-anchor:top" coordsize="222885,429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" path="m2997,l,150114,29641,136550,163194,428739r59094,-26696l88633,109512,118300,95897,2997,xe" fillcolor="#231f20" stroked="f">
                  <v:path arrowok="t"/>
                </v:shape>
                <v:shape id="Graphic 70" o:spid="_x0000_s1086" style="position:absolute;left:24021;top:17155;width:2229;height:4292;visibility:visible;mso-wrap-style:square;v-text-anchor:top" coordsize="222885,429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" path="m,150114l29641,136550,163194,428739r59094,-26696l88633,109512,118300,95897,2997,,,150114xe" filled="f" strokecolor="#474749">
                  <v:path arrowok="t"/>
                </v:shape>
                <w10:wrap anchorx="page"/>
              </v:group>
            </w:pict>
          </mc:Fallback>
        </mc:AlternateContent>
      </w:r>
      <w:r w:rsidRPr="006C1A2C">
        <w:rPr>
          <w:w w:val="110"/>
          <w:sz w:val="16"/>
          <w:lang w:val="en-GB"/>
        </w:rPr>
        <w:t>Figure</w:t>
      </w:r>
      <w:r w:rsidRPr="006C1A2C">
        <w:rPr>
          <w:spacing w:val="-10"/>
          <w:w w:val="110"/>
          <w:sz w:val="16"/>
          <w:lang w:val="en-GB"/>
        </w:rPr>
        <w:t xml:space="preserve"> </w:t>
      </w:r>
      <w:r w:rsidRPr="006C1A2C">
        <w:rPr>
          <w:w w:val="110"/>
          <w:sz w:val="16"/>
          <w:lang w:val="en-GB"/>
        </w:rPr>
        <w:t>L</w:t>
      </w:r>
      <w:r w:rsidRPr="006C1A2C">
        <w:rPr>
          <w:spacing w:val="6"/>
          <w:w w:val="110"/>
          <w:sz w:val="16"/>
          <w:lang w:val="en-GB"/>
        </w:rPr>
        <w:t xml:space="preserve"> </w:t>
      </w:r>
      <w:r w:rsidRPr="006C1A2C">
        <w:rPr>
          <w:w w:val="110"/>
          <w:sz w:val="16"/>
          <w:lang w:val="en-GB"/>
        </w:rPr>
        <w:t>Risk</w:t>
      </w:r>
      <w:r w:rsidRPr="006C1A2C">
        <w:rPr>
          <w:spacing w:val="-9"/>
          <w:w w:val="110"/>
          <w:sz w:val="16"/>
          <w:lang w:val="en-GB"/>
        </w:rPr>
        <w:t xml:space="preserve"> </w:t>
      </w:r>
      <w:r w:rsidRPr="006C1A2C">
        <w:rPr>
          <w:w w:val="110"/>
          <w:sz w:val="16"/>
          <w:lang w:val="en-GB"/>
        </w:rPr>
        <w:t>factors</w:t>
      </w:r>
      <w:r w:rsidRPr="006C1A2C">
        <w:rPr>
          <w:spacing w:val="-10"/>
          <w:w w:val="110"/>
          <w:sz w:val="16"/>
          <w:lang w:val="en-GB"/>
        </w:rPr>
        <w:t xml:space="preserve"> </w:t>
      </w:r>
      <w:r w:rsidRPr="006C1A2C">
        <w:rPr>
          <w:w w:val="110"/>
          <w:sz w:val="16"/>
          <w:lang w:val="en-GB"/>
        </w:rPr>
        <w:t>operating</w:t>
      </w:r>
      <w:r w:rsidRPr="006C1A2C">
        <w:rPr>
          <w:spacing w:val="-10"/>
          <w:w w:val="110"/>
          <w:sz w:val="16"/>
          <w:lang w:val="en-GB"/>
        </w:rPr>
        <w:t xml:space="preserve"> </w:t>
      </w:r>
      <w:r w:rsidRPr="006C1A2C">
        <w:rPr>
          <w:w w:val="110"/>
          <w:sz w:val="16"/>
          <w:lang w:val="en-GB"/>
        </w:rPr>
        <w:t>in</w:t>
      </w:r>
      <w:r w:rsidRPr="006C1A2C">
        <w:rPr>
          <w:spacing w:val="-10"/>
          <w:w w:val="110"/>
          <w:sz w:val="16"/>
          <w:lang w:val="en-GB"/>
        </w:rPr>
        <w:t xml:space="preserve"> </w:t>
      </w:r>
      <w:r w:rsidRPr="006C1A2C">
        <w:rPr>
          <w:w w:val="110"/>
          <w:sz w:val="16"/>
          <w:lang w:val="en-GB"/>
        </w:rPr>
        <w:t>the</w:t>
      </w:r>
      <w:r w:rsidRPr="006C1A2C">
        <w:rPr>
          <w:spacing w:val="40"/>
          <w:w w:val="110"/>
          <w:sz w:val="16"/>
          <w:lang w:val="en-GB"/>
        </w:rPr>
        <w:t xml:space="preserve"> </w:t>
      </w:r>
      <w:r w:rsidRPr="006C1A2C">
        <w:rPr>
          <w:sz w:val="16"/>
          <w:lang w:val="en-GB"/>
        </w:rPr>
        <w:t>development of drug-induced idiosyn-</w:t>
      </w:r>
      <w:r w:rsidRPr="006C1A2C">
        <w:rPr>
          <w:spacing w:val="40"/>
          <w:w w:val="110"/>
          <w:sz w:val="16"/>
          <w:lang w:val="en-GB"/>
        </w:rPr>
        <w:t xml:space="preserve"> </w:t>
      </w:r>
      <w:r w:rsidRPr="006C1A2C">
        <w:rPr>
          <w:w w:val="110"/>
          <w:sz w:val="16"/>
          <w:lang w:val="en-GB"/>
        </w:rPr>
        <w:t>cratic hepatotoxicity.</w:t>
      </w:r>
    </w:p>
    <w:p w:rsidR="00392101" w:rsidRPr="006C1A2C" w:rsidRDefault="00392101">
      <w:pPr>
        <w:pStyle w:val="Textoindependiente"/>
        <w:rPr>
          <w:sz w:val="14"/>
          <w:lang w:val="en-GB"/>
        </w:rPr>
      </w:pPr>
    </w:p>
    <w:p w:rsidR="00392101" w:rsidRPr="006C1A2C" w:rsidRDefault="00392101">
      <w:pPr>
        <w:pStyle w:val="Textoindependiente"/>
        <w:spacing w:before="156"/>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Pr="006C1A2C" w:rsidRDefault="006C1A2C">
      <w:pPr>
        <w:pStyle w:val="Textoindependiente"/>
        <w:spacing w:before="63" w:line="256" w:lineRule="auto"/>
        <w:ind w:left="132" w:right="38"/>
        <w:jc w:val="both"/>
        <w:rPr>
          <w:lang w:val="en-GB"/>
        </w:rPr>
      </w:pPr>
      <w:r w:rsidRPr="006C1A2C">
        <w:rPr>
          <w:w w:val="105"/>
          <w:lang w:val="en-GB"/>
        </w:rPr>
        <w:lastRenderedPageBreak/>
        <w:t>follows a protracted course being more prone to chronicity with prolongued cholestasis and vanishing bile duct syndrome. Cardiovascular and central nervous system drugs have been the main groups identified leading to chronic liver damage [27].</w:t>
      </w:r>
    </w:p>
    <w:p w:rsidR="00392101" w:rsidRPr="006C1A2C" w:rsidRDefault="006C1A2C">
      <w:pPr>
        <w:pStyle w:val="Textoindependiente"/>
        <w:spacing w:before="226" w:line="284" w:lineRule="exact"/>
        <w:ind w:left="132"/>
        <w:jc w:val="both"/>
        <w:rPr>
          <w:rFonts w:ascii="Lucida Sans Unicode"/>
          <w:lang w:val="en-GB"/>
        </w:rPr>
      </w:pPr>
      <w:r w:rsidRPr="006C1A2C">
        <w:rPr>
          <w:rFonts w:ascii="Lucida Sans Unicode"/>
          <w:spacing w:val="-2"/>
          <w:lang w:val="en-GB"/>
        </w:rPr>
        <w:t>Diagnostic</w:t>
      </w:r>
      <w:r w:rsidRPr="006C1A2C">
        <w:rPr>
          <w:rFonts w:ascii="Lucida Sans Unicode"/>
          <w:spacing w:val="-11"/>
          <w:lang w:val="en-GB"/>
        </w:rPr>
        <w:t xml:space="preserve"> </w:t>
      </w:r>
      <w:r w:rsidRPr="006C1A2C">
        <w:rPr>
          <w:rFonts w:ascii="Lucida Sans Unicode"/>
          <w:spacing w:val="-2"/>
          <w:lang w:val="en-GB"/>
        </w:rPr>
        <w:t>approach</w:t>
      </w:r>
      <w:r w:rsidRPr="006C1A2C">
        <w:rPr>
          <w:rFonts w:ascii="Lucida Sans Unicode"/>
          <w:spacing w:val="-8"/>
          <w:lang w:val="en-GB"/>
        </w:rPr>
        <w:t xml:space="preserve"> </w:t>
      </w:r>
      <w:r w:rsidRPr="006C1A2C">
        <w:rPr>
          <w:rFonts w:ascii="Lucida Sans Unicode"/>
          <w:spacing w:val="-2"/>
          <w:lang w:val="en-GB"/>
        </w:rPr>
        <w:t>in</w:t>
      </w:r>
      <w:r w:rsidRPr="006C1A2C">
        <w:rPr>
          <w:rFonts w:ascii="Lucida Sans Unicode"/>
          <w:spacing w:val="-9"/>
          <w:lang w:val="en-GB"/>
        </w:rPr>
        <w:t xml:space="preserve"> </w:t>
      </w:r>
      <w:r w:rsidRPr="006C1A2C">
        <w:rPr>
          <w:rFonts w:ascii="Lucida Sans Unicode"/>
          <w:spacing w:val="-2"/>
          <w:lang w:val="en-GB"/>
        </w:rPr>
        <w:t>the</w:t>
      </w:r>
      <w:r w:rsidRPr="006C1A2C">
        <w:rPr>
          <w:rFonts w:ascii="Lucida Sans Unicode"/>
          <w:spacing w:val="-8"/>
          <w:lang w:val="en-GB"/>
        </w:rPr>
        <w:t xml:space="preserve"> </w:t>
      </w:r>
      <w:r w:rsidRPr="006C1A2C">
        <w:rPr>
          <w:rFonts w:ascii="Lucida Sans Unicode"/>
          <w:spacing w:val="-2"/>
          <w:lang w:val="en-GB"/>
        </w:rPr>
        <w:t>clinical</w:t>
      </w:r>
      <w:r w:rsidRPr="006C1A2C">
        <w:rPr>
          <w:rFonts w:ascii="Lucida Sans Unicode"/>
          <w:spacing w:val="-9"/>
          <w:lang w:val="en-GB"/>
        </w:rPr>
        <w:t xml:space="preserve"> </w:t>
      </w:r>
      <w:r w:rsidRPr="006C1A2C">
        <w:rPr>
          <w:rFonts w:ascii="Lucida Sans Unicode"/>
          <w:spacing w:val="-2"/>
          <w:lang w:val="en-GB"/>
        </w:rPr>
        <w:t>setting</w:t>
      </w:r>
    </w:p>
    <w:p w:rsidR="00392101" w:rsidRPr="006C1A2C" w:rsidRDefault="006C1A2C">
      <w:pPr>
        <w:pStyle w:val="Textoindependiente"/>
        <w:spacing w:line="256" w:lineRule="auto"/>
        <w:ind w:left="132" w:right="38"/>
        <w:jc w:val="both"/>
        <w:rPr>
          <w:lang w:val="en-GB"/>
        </w:rPr>
      </w:pPr>
      <w:r w:rsidRPr="006C1A2C">
        <w:rPr>
          <w:lang w:val="en-GB"/>
        </w:rPr>
        <w:t>The diagnosis of hepatotoxicity remains a difficult task because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lack</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reliable</w:t>
      </w:r>
      <w:r w:rsidRPr="006C1A2C">
        <w:rPr>
          <w:spacing w:val="40"/>
          <w:lang w:val="en-GB"/>
        </w:rPr>
        <w:t xml:space="preserve"> </w:t>
      </w:r>
      <w:r w:rsidRPr="006C1A2C">
        <w:rPr>
          <w:lang w:val="en-GB"/>
        </w:rPr>
        <w:t>markers</w:t>
      </w:r>
      <w:r w:rsidRPr="006C1A2C">
        <w:rPr>
          <w:spacing w:val="40"/>
          <w:lang w:val="en-GB"/>
        </w:rPr>
        <w:t xml:space="preserve"> </w:t>
      </w:r>
      <w:r w:rsidRPr="006C1A2C">
        <w:rPr>
          <w:lang w:val="en-GB"/>
        </w:rPr>
        <w:t>for</w:t>
      </w:r>
      <w:r w:rsidRPr="006C1A2C">
        <w:rPr>
          <w:spacing w:val="40"/>
          <w:lang w:val="en-GB"/>
        </w:rPr>
        <w:t xml:space="preserve"> </w:t>
      </w:r>
      <w:r w:rsidRPr="006C1A2C">
        <w:rPr>
          <w:lang w:val="en-GB"/>
        </w:rPr>
        <w:t>use</w:t>
      </w:r>
      <w:r w:rsidRPr="006C1A2C">
        <w:rPr>
          <w:spacing w:val="40"/>
          <w:lang w:val="en-GB"/>
        </w:rPr>
        <w:t xml:space="preserve"> </w:t>
      </w:r>
      <w:r w:rsidRPr="006C1A2C">
        <w:rPr>
          <w:lang w:val="en-GB"/>
        </w:rPr>
        <w:t>in general clinical practice. In the absence of a ‘gold standard’, the diagnosis relies on ‘circumstantial evi- dence’. At present, the diagnosis of drug-induced liver injury</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complex</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not</w:t>
      </w:r>
      <w:r w:rsidRPr="006C1A2C">
        <w:rPr>
          <w:spacing w:val="40"/>
          <w:lang w:val="en-GB"/>
        </w:rPr>
        <w:t xml:space="preserve"> </w:t>
      </w:r>
      <w:r w:rsidRPr="006C1A2C">
        <w:rPr>
          <w:lang w:val="en-GB"/>
        </w:rPr>
        <w:t>standardized,</w:t>
      </w:r>
      <w:r w:rsidRPr="006C1A2C">
        <w:rPr>
          <w:spacing w:val="40"/>
          <w:lang w:val="en-GB"/>
        </w:rPr>
        <w:t xml:space="preserve"> </w:t>
      </w:r>
      <w:r w:rsidRPr="006C1A2C">
        <w:rPr>
          <w:lang w:val="en-GB"/>
        </w:rPr>
        <w:t>relying</w:t>
      </w:r>
      <w:r w:rsidRPr="006C1A2C">
        <w:rPr>
          <w:spacing w:val="40"/>
          <w:lang w:val="en-GB"/>
        </w:rPr>
        <w:t xml:space="preserve"> </w:t>
      </w:r>
      <w:r w:rsidRPr="006C1A2C">
        <w:rPr>
          <w:lang w:val="en-GB"/>
        </w:rPr>
        <w:t>largely on exclusion of other causes of liver disease and identification of a signature pattern of disease manifes- tations</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relationship</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initiation</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discontinuation of the suspected drug or herbal medication [28]. Therefore, the diagnosis is usually reached when information on follow-up is collected and retrospectively analyzed</w:t>
      </w:r>
      <w:r w:rsidRPr="006C1A2C">
        <w:rPr>
          <w:spacing w:val="40"/>
          <w:lang w:val="en-GB"/>
        </w:rPr>
        <w:t xml:space="preserve"> </w:t>
      </w:r>
      <w:r w:rsidRPr="006C1A2C">
        <w:rPr>
          <w:lang w:val="en-GB"/>
        </w:rPr>
        <w:t>all</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available</w:t>
      </w:r>
      <w:r w:rsidRPr="006C1A2C">
        <w:rPr>
          <w:spacing w:val="40"/>
          <w:lang w:val="en-GB"/>
        </w:rPr>
        <w:t xml:space="preserve"> </w:t>
      </w:r>
      <w:r w:rsidRPr="006C1A2C">
        <w:rPr>
          <w:lang w:val="en-GB"/>
        </w:rPr>
        <w:t>biochemical</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imaging studies performed upon drug discontinuation. There is a need for more accurate and simple tools for diagnosing and evaluating cases of hepatotoxicity. Causality assess- ment, the ‘proof of causality’ stands nowadays as a significant</w:t>
      </w:r>
      <w:r w:rsidRPr="006C1A2C">
        <w:rPr>
          <w:spacing w:val="40"/>
          <w:lang w:val="en-GB"/>
        </w:rPr>
        <w:t xml:space="preserve"> </w:t>
      </w:r>
      <w:r w:rsidRPr="006C1A2C">
        <w:rPr>
          <w:lang w:val="en-GB"/>
        </w:rPr>
        <w:t>challenge</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it</w:t>
      </w:r>
      <w:r w:rsidRPr="006C1A2C">
        <w:rPr>
          <w:spacing w:val="40"/>
          <w:lang w:val="en-GB"/>
        </w:rPr>
        <w:t xml:space="preserve"> </w:t>
      </w:r>
      <w:r w:rsidRPr="006C1A2C">
        <w:rPr>
          <w:lang w:val="en-GB"/>
        </w:rPr>
        <w:t>has</w:t>
      </w:r>
      <w:r w:rsidRPr="006C1A2C">
        <w:rPr>
          <w:spacing w:val="40"/>
          <w:lang w:val="en-GB"/>
        </w:rPr>
        <w:t xml:space="preserve"> </w:t>
      </w:r>
      <w:r w:rsidRPr="006C1A2C">
        <w:rPr>
          <w:lang w:val="en-GB"/>
        </w:rPr>
        <w:t>been</w:t>
      </w:r>
      <w:r w:rsidRPr="006C1A2C">
        <w:rPr>
          <w:spacing w:val="40"/>
          <w:lang w:val="en-GB"/>
        </w:rPr>
        <w:t xml:space="preserve"> </w:t>
      </w:r>
      <w:r w:rsidRPr="006C1A2C">
        <w:rPr>
          <w:lang w:val="en-GB"/>
        </w:rPr>
        <w:t>addressed as the Achilles heel in the field of hepatotoxicity. This</w:t>
      </w:r>
      <w:r w:rsidRPr="006C1A2C">
        <w:rPr>
          <w:spacing w:val="80"/>
          <w:lang w:val="en-GB"/>
        </w:rPr>
        <w:t xml:space="preserve"> </w:t>
      </w:r>
      <w:r w:rsidRPr="006C1A2C">
        <w:rPr>
          <w:lang w:val="en-GB"/>
        </w:rPr>
        <w:t>issue bears important implications not only for practic-</w:t>
      </w:r>
      <w:r w:rsidRPr="006C1A2C">
        <w:rPr>
          <w:spacing w:val="80"/>
          <w:w w:val="150"/>
          <w:lang w:val="en-GB"/>
        </w:rPr>
        <w:t xml:space="preserve"> </w:t>
      </w:r>
      <w:r w:rsidRPr="006C1A2C">
        <w:rPr>
          <w:lang w:val="en-GB"/>
        </w:rPr>
        <w:t>ing</w:t>
      </w:r>
      <w:r w:rsidRPr="006C1A2C">
        <w:rPr>
          <w:spacing w:val="40"/>
          <w:lang w:val="en-GB"/>
        </w:rPr>
        <w:t xml:space="preserve"> </w:t>
      </w:r>
      <w:r w:rsidRPr="006C1A2C">
        <w:rPr>
          <w:lang w:val="en-GB"/>
        </w:rPr>
        <w:t>clinicians,</w:t>
      </w:r>
      <w:r w:rsidRPr="006C1A2C">
        <w:rPr>
          <w:spacing w:val="40"/>
          <w:lang w:val="en-GB"/>
        </w:rPr>
        <w:t xml:space="preserve"> </w:t>
      </w:r>
      <w:r w:rsidRPr="006C1A2C">
        <w:rPr>
          <w:lang w:val="en-GB"/>
        </w:rPr>
        <w:t>for</w:t>
      </w:r>
      <w:r w:rsidRPr="006C1A2C">
        <w:rPr>
          <w:spacing w:val="40"/>
          <w:lang w:val="en-GB"/>
        </w:rPr>
        <w:t xml:space="preserve"> </w:t>
      </w:r>
      <w:r w:rsidRPr="006C1A2C">
        <w:rPr>
          <w:lang w:val="en-GB"/>
        </w:rPr>
        <w:t>conducting</w:t>
      </w:r>
      <w:r w:rsidRPr="006C1A2C">
        <w:rPr>
          <w:spacing w:val="40"/>
          <w:lang w:val="en-GB"/>
        </w:rPr>
        <w:t xml:space="preserve"> </w:t>
      </w:r>
      <w:r w:rsidRPr="006C1A2C">
        <w:rPr>
          <w:lang w:val="en-GB"/>
        </w:rPr>
        <w:t>research</w:t>
      </w:r>
      <w:r w:rsidRPr="006C1A2C">
        <w:rPr>
          <w:spacing w:val="40"/>
          <w:lang w:val="en-GB"/>
        </w:rPr>
        <w:t xml:space="preserve"> </w:t>
      </w:r>
      <w:r w:rsidRPr="006C1A2C">
        <w:rPr>
          <w:lang w:val="en-GB"/>
        </w:rPr>
        <w:t>into</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risk factors,</w:t>
      </w:r>
      <w:r w:rsidRPr="006C1A2C">
        <w:rPr>
          <w:spacing w:val="40"/>
          <w:lang w:val="en-GB"/>
        </w:rPr>
        <w:t xml:space="preserve"> </w:t>
      </w:r>
      <w:r w:rsidRPr="006C1A2C">
        <w:rPr>
          <w:lang w:val="en-GB"/>
        </w:rPr>
        <w:t>mechanisms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natural</w:t>
      </w:r>
      <w:r w:rsidRPr="006C1A2C">
        <w:rPr>
          <w:spacing w:val="40"/>
          <w:lang w:val="en-GB"/>
        </w:rPr>
        <w:t xml:space="preserve"> </w:t>
      </w:r>
      <w:r w:rsidRPr="006C1A2C">
        <w:rPr>
          <w:lang w:val="en-GB"/>
        </w:rPr>
        <w:t>history</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but</w:t>
      </w:r>
      <w:r w:rsidRPr="006C1A2C">
        <w:rPr>
          <w:spacing w:val="40"/>
          <w:lang w:val="en-GB"/>
        </w:rPr>
        <w:t xml:space="preserve"> </w:t>
      </w:r>
      <w:r w:rsidRPr="006C1A2C">
        <w:rPr>
          <w:lang w:val="en-GB"/>
        </w:rPr>
        <w:t>also from a medico-legal and drug regulation/develop- ment</w:t>
      </w:r>
      <w:r w:rsidRPr="006C1A2C">
        <w:rPr>
          <w:spacing w:val="40"/>
          <w:lang w:val="en-GB"/>
        </w:rPr>
        <w:t xml:space="preserve"> </w:t>
      </w:r>
      <w:r w:rsidRPr="006C1A2C">
        <w:rPr>
          <w:lang w:val="en-GB"/>
        </w:rPr>
        <w:t>standpoint</w:t>
      </w:r>
      <w:r w:rsidRPr="006C1A2C">
        <w:rPr>
          <w:spacing w:val="40"/>
          <w:lang w:val="en-GB"/>
        </w:rPr>
        <w:t xml:space="preserve"> </w:t>
      </w:r>
      <w:r w:rsidRPr="006C1A2C">
        <w:rPr>
          <w:lang w:val="en-GB"/>
        </w:rPr>
        <w:t>[29].</w:t>
      </w:r>
    </w:p>
    <w:p w:rsidR="00392101" w:rsidRPr="006C1A2C" w:rsidRDefault="006C1A2C">
      <w:pPr>
        <w:pStyle w:val="Textoindependiente"/>
        <w:spacing w:before="14" w:line="256" w:lineRule="auto"/>
        <w:ind w:left="132" w:right="38" w:firstLine="189"/>
        <w:jc w:val="both"/>
        <w:rPr>
          <w:lang w:val="en-GB"/>
        </w:rPr>
      </w:pPr>
      <w:r w:rsidRPr="006C1A2C">
        <w:rPr>
          <w:w w:val="105"/>
          <w:lang w:val="en-GB"/>
        </w:rPr>
        <w:t xml:space="preserve">A straightforward and definitive diagnosis of hepato- toxicity in clinical practice is seldom accomplished, except in the rare circumstances in which symptoms of </w:t>
      </w:r>
      <w:r w:rsidRPr="006C1A2C">
        <w:rPr>
          <w:lang w:val="en-GB"/>
        </w:rPr>
        <w:t xml:space="preserve">hepatitis rapidly ensue following the obvious exposure to </w:t>
      </w:r>
      <w:r w:rsidRPr="006C1A2C">
        <w:rPr>
          <w:w w:val="105"/>
          <w:lang w:val="en-GB"/>
        </w:rPr>
        <w:t xml:space="preserve">an overdosage of intrinsic hepatotoxins, such as acet- </w:t>
      </w:r>
      <w:r w:rsidRPr="006C1A2C">
        <w:rPr>
          <w:spacing w:val="-2"/>
          <w:w w:val="105"/>
          <w:lang w:val="en-GB"/>
        </w:rPr>
        <w:t>aminophen,</w:t>
      </w:r>
      <w:r w:rsidRPr="006C1A2C">
        <w:rPr>
          <w:spacing w:val="-3"/>
          <w:w w:val="105"/>
          <w:lang w:val="en-GB"/>
        </w:rPr>
        <w:t xml:space="preserve"> </w:t>
      </w:r>
      <w:r w:rsidRPr="006C1A2C">
        <w:rPr>
          <w:spacing w:val="-2"/>
          <w:w w:val="105"/>
          <w:lang w:val="en-GB"/>
        </w:rPr>
        <w:t>herbal</w:t>
      </w:r>
      <w:r w:rsidRPr="006C1A2C">
        <w:rPr>
          <w:spacing w:val="-3"/>
          <w:w w:val="105"/>
          <w:lang w:val="en-GB"/>
        </w:rPr>
        <w:t xml:space="preserve"> </w:t>
      </w:r>
      <w:r w:rsidRPr="006C1A2C">
        <w:rPr>
          <w:spacing w:val="-2"/>
          <w:w w:val="105"/>
          <w:lang w:val="en-GB"/>
        </w:rPr>
        <w:t>agents (</w:t>
      </w:r>
      <w:r w:rsidRPr="006C1A2C">
        <w:rPr>
          <w:i/>
          <w:spacing w:val="-2"/>
          <w:w w:val="105"/>
          <w:lang w:val="en-GB"/>
        </w:rPr>
        <w:t>Amanita</w:t>
      </w:r>
      <w:r w:rsidRPr="006C1A2C">
        <w:rPr>
          <w:i/>
          <w:spacing w:val="-3"/>
          <w:w w:val="105"/>
          <w:lang w:val="en-GB"/>
        </w:rPr>
        <w:t xml:space="preserve"> </w:t>
      </w:r>
      <w:r w:rsidRPr="006C1A2C">
        <w:rPr>
          <w:i/>
          <w:spacing w:val="-2"/>
          <w:w w:val="105"/>
          <w:lang w:val="en-GB"/>
        </w:rPr>
        <w:t>phalloides</w:t>
      </w:r>
      <w:r w:rsidRPr="006C1A2C">
        <w:rPr>
          <w:spacing w:val="-2"/>
          <w:w w:val="105"/>
          <w:lang w:val="en-GB"/>
        </w:rPr>
        <w:t>)</w:t>
      </w:r>
      <w:r w:rsidRPr="006C1A2C">
        <w:rPr>
          <w:spacing w:val="-3"/>
          <w:w w:val="105"/>
          <w:lang w:val="en-GB"/>
        </w:rPr>
        <w:t xml:space="preserve"> </w:t>
      </w:r>
      <w:r w:rsidRPr="006C1A2C">
        <w:rPr>
          <w:spacing w:val="-2"/>
          <w:w w:val="105"/>
          <w:lang w:val="en-GB"/>
        </w:rPr>
        <w:t xml:space="preserve">or indus- </w:t>
      </w:r>
      <w:r w:rsidRPr="006C1A2C">
        <w:rPr>
          <w:w w:val="105"/>
          <w:lang w:val="en-GB"/>
        </w:rPr>
        <w:t>trial hepatotoxins, and blood level monitoring of the compound or the presence of paracetamol-cystein adducts can be detected to confirm the suspicion [30]. Hypersensitivity reactions to a few drugs, most of them already withdrawn from the market, have been associ- ated with the detection of serum circulating auto- antibodies to specific forms of cythocrome P450 (i.e. anti-CYP 2E1 for halothane, anti-liver kidney micro- somal 2 antibody for tienilic acid, antimitochondrial autoantibody for iproniazid) [31]. Further jeopardizing diagnosis is the fact that patients with suspected DILI have complex medical histories and are frequently receiving</w:t>
      </w:r>
      <w:r w:rsidRPr="006C1A2C">
        <w:rPr>
          <w:spacing w:val="28"/>
          <w:w w:val="105"/>
          <w:lang w:val="en-GB"/>
        </w:rPr>
        <w:t xml:space="preserve"> </w:t>
      </w:r>
      <w:r w:rsidRPr="006C1A2C">
        <w:rPr>
          <w:w w:val="105"/>
          <w:lang w:val="en-GB"/>
        </w:rPr>
        <w:t>multiple</w:t>
      </w:r>
      <w:r w:rsidRPr="006C1A2C">
        <w:rPr>
          <w:spacing w:val="29"/>
          <w:w w:val="105"/>
          <w:lang w:val="en-GB"/>
        </w:rPr>
        <w:t xml:space="preserve"> </w:t>
      </w:r>
      <w:r w:rsidRPr="006C1A2C">
        <w:rPr>
          <w:w w:val="105"/>
          <w:lang w:val="en-GB"/>
        </w:rPr>
        <w:t>drugs.</w:t>
      </w:r>
      <w:r w:rsidRPr="006C1A2C">
        <w:rPr>
          <w:spacing w:val="29"/>
          <w:w w:val="105"/>
          <w:lang w:val="en-GB"/>
        </w:rPr>
        <w:t xml:space="preserve"> </w:t>
      </w:r>
      <w:r w:rsidRPr="006C1A2C">
        <w:rPr>
          <w:w w:val="105"/>
          <w:lang w:val="en-GB"/>
        </w:rPr>
        <w:t>Hence,</w:t>
      </w:r>
      <w:r w:rsidRPr="006C1A2C">
        <w:rPr>
          <w:spacing w:val="28"/>
          <w:w w:val="105"/>
          <w:lang w:val="en-GB"/>
        </w:rPr>
        <w:t xml:space="preserve"> </w:t>
      </w:r>
      <w:r w:rsidRPr="006C1A2C">
        <w:rPr>
          <w:w w:val="105"/>
          <w:lang w:val="en-GB"/>
        </w:rPr>
        <w:t>in</w:t>
      </w:r>
      <w:r w:rsidRPr="006C1A2C">
        <w:rPr>
          <w:spacing w:val="27"/>
          <w:w w:val="105"/>
          <w:lang w:val="en-GB"/>
        </w:rPr>
        <w:t xml:space="preserve"> </w:t>
      </w:r>
      <w:r w:rsidRPr="006C1A2C">
        <w:rPr>
          <w:w w:val="105"/>
          <w:lang w:val="en-GB"/>
        </w:rPr>
        <w:t>the</w:t>
      </w:r>
      <w:r w:rsidRPr="006C1A2C">
        <w:rPr>
          <w:spacing w:val="29"/>
          <w:w w:val="105"/>
          <w:lang w:val="en-GB"/>
        </w:rPr>
        <w:t xml:space="preserve"> </w:t>
      </w:r>
      <w:r w:rsidRPr="006C1A2C">
        <w:rPr>
          <w:w w:val="105"/>
          <w:lang w:val="en-GB"/>
        </w:rPr>
        <w:t>absence</w:t>
      </w:r>
      <w:r w:rsidRPr="006C1A2C">
        <w:rPr>
          <w:spacing w:val="28"/>
          <w:w w:val="105"/>
          <w:lang w:val="en-GB"/>
        </w:rPr>
        <w:t xml:space="preserve"> </w:t>
      </w:r>
      <w:r w:rsidRPr="006C1A2C">
        <w:rPr>
          <w:w w:val="105"/>
          <w:lang w:val="en-GB"/>
        </w:rPr>
        <w:t>of</w:t>
      </w:r>
      <w:r w:rsidRPr="006C1A2C">
        <w:rPr>
          <w:spacing w:val="29"/>
          <w:w w:val="105"/>
          <w:lang w:val="en-GB"/>
        </w:rPr>
        <w:t xml:space="preserve"> </w:t>
      </w:r>
      <w:r w:rsidRPr="006C1A2C">
        <w:rPr>
          <w:spacing w:val="-5"/>
          <w:w w:val="105"/>
          <w:lang w:val="en-GB"/>
        </w:rPr>
        <w:t>an</w:t>
      </w:r>
    </w:p>
    <w:p w:rsidR="00392101" w:rsidRPr="006C1A2C" w:rsidRDefault="006C1A2C">
      <w:pPr>
        <w:pStyle w:val="Textoindependiente"/>
        <w:spacing w:before="63" w:line="259" w:lineRule="auto"/>
        <w:ind w:left="132" w:right="60"/>
        <w:jc w:val="both"/>
        <w:rPr>
          <w:lang w:val="en-GB"/>
        </w:rPr>
      </w:pPr>
      <w:r w:rsidRPr="006C1A2C">
        <w:rPr>
          <w:lang w:val="en-GB"/>
        </w:rPr>
        <w:br w:type="column"/>
      </w:r>
      <w:r w:rsidRPr="006C1A2C">
        <w:rPr>
          <w:lang w:val="en-GB"/>
        </w:rPr>
        <w:lastRenderedPageBreak/>
        <w:t>acceptable and convenient ‘gold standard’ and because there is no diagnostic biomarker, hepatotoxicity is essentially a diagnosis of exclusion.</w:t>
      </w:r>
    </w:p>
    <w:p w:rsidR="00392101" w:rsidRPr="006C1A2C" w:rsidRDefault="006C1A2C">
      <w:pPr>
        <w:pStyle w:val="Textoindependiente"/>
        <w:spacing w:line="256" w:lineRule="auto"/>
        <w:ind w:left="132" w:right="60" w:firstLine="189"/>
        <w:jc w:val="both"/>
        <w:rPr>
          <w:lang w:val="en-GB"/>
        </w:rPr>
      </w:pPr>
      <w:r w:rsidRPr="006C1A2C">
        <w:rPr>
          <w:w w:val="105"/>
          <w:lang w:val="en-GB"/>
        </w:rPr>
        <w:t>To incriminate any given drug in an episode of liver dysfunction a systematic step-by-step approach [32] is proposed that requires a high index of suspicion, a detailed pharmacological history and compatible chro- nology, awareness of the drug’s hepatotoxic potential, the exclusion of alternative causes of liver damage and the ability to detect the presence of subtle data that favors a toxic etiology (</w:t>
      </w:r>
      <w:r w:rsidRPr="006C1A2C">
        <w:rPr>
          <w:i/>
          <w:w w:val="105"/>
          <w:lang w:val="en-GB"/>
        </w:rPr>
        <w:t>Figure 2</w:t>
      </w:r>
      <w:r w:rsidRPr="006C1A2C">
        <w:rPr>
          <w:w w:val="105"/>
          <w:lang w:val="en-GB"/>
        </w:rPr>
        <w:t>).</w:t>
      </w:r>
    </w:p>
    <w:p w:rsidR="00392101" w:rsidRPr="006C1A2C" w:rsidRDefault="006C1A2C">
      <w:pPr>
        <w:pStyle w:val="Textoindependiente"/>
        <w:spacing w:before="225" w:line="249" w:lineRule="auto"/>
        <w:ind w:left="132"/>
        <w:rPr>
          <w:lang w:val="en-GB"/>
        </w:rPr>
      </w:pPr>
      <w:r w:rsidRPr="006C1A2C">
        <w:rPr>
          <w:rFonts w:ascii="Lucida Sans Unicode"/>
          <w:lang w:val="en-GB"/>
        </w:rPr>
        <w:t xml:space="preserve">Exclusion of other etiologies of liver injury </w:t>
      </w:r>
      <w:r w:rsidRPr="006C1A2C">
        <w:rPr>
          <w:lang w:val="en-GB"/>
        </w:rPr>
        <w:t>Diagnostic</w:t>
      </w:r>
      <w:r w:rsidRPr="006C1A2C">
        <w:rPr>
          <w:spacing w:val="40"/>
          <w:lang w:val="en-GB"/>
        </w:rPr>
        <w:t xml:space="preserve"> </w:t>
      </w:r>
      <w:r w:rsidRPr="006C1A2C">
        <w:rPr>
          <w:lang w:val="en-GB"/>
        </w:rPr>
        <w:t>evaluation</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any</w:t>
      </w:r>
      <w:r w:rsidRPr="006C1A2C">
        <w:rPr>
          <w:spacing w:val="40"/>
          <w:lang w:val="en-GB"/>
        </w:rPr>
        <w:t xml:space="preserve"> </w:t>
      </w:r>
      <w:r w:rsidRPr="006C1A2C">
        <w:rPr>
          <w:lang w:val="en-GB"/>
        </w:rPr>
        <w:t>patient</w:t>
      </w:r>
      <w:r w:rsidRPr="006C1A2C">
        <w:rPr>
          <w:spacing w:val="40"/>
          <w:lang w:val="en-GB"/>
        </w:rPr>
        <w:t xml:space="preserve"> </w:t>
      </w:r>
      <w:r w:rsidRPr="006C1A2C">
        <w:rPr>
          <w:lang w:val="en-GB"/>
        </w:rPr>
        <w:t>with</w:t>
      </w:r>
      <w:r w:rsidRPr="006C1A2C">
        <w:rPr>
          <w:spacing w:val="40"/>
          <w:lang w:val="en-GB"/>
        </w:rPr>
        <w:t xml:space="preserve"> </w:t>
      </w:r>
      <w:r w:rsidRPr="006C1A2C">
        <w:rPr>
          <w:lang w:val="en-GB"/>
        </w:rPr>
        <w:t>acute</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disease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unknown</w:t>
      </w:r>
      <w:r w:rsidRPr="006C1A2C">
        <w:rPr>
          <w:spacing w:val="40"/>
          <w:lang w:val="en-GB"/>
        </w:rPr>
        <w:t xml:space="preserve"> </w:t>
      </w:r>
      <w:r w:rsidRPr="006C1A2C">
        <w:rPr>
          <w:lang w:val="en-GB"/>
        </w:rPr>
        <w:t>origin</w:t>
      </w:r>
      <w:r w:rsidRPr="006C1A2C">
        <w:rPr>
          <w:spacing w:val="40"/>
          <w:lang w:val="en-GB"/>
        </w:rPr>
        <w:t xml:space="preserve"> </w:t>
      </w:r>
      <w:r w:rsidRPr="006C1A2C">
        <w:rPr>
          <w:lang w:val="en-GB"/>
        </w:rPr>
        <w:t>should</w:t>
      </w:r>
      <w:r w:rsidRPr="006C1A2C">
        <w:rPr>
          <w:spacing w:val="40"/>
          <w:lang w:val="en-GB"/>
        </w:rPr>
        <w:t xml:space="preserve"> </w:t>
      </w:r>
      <w:r w:rsidRPr="006C1A2C">
        <w:rPr>
          <w:lang w:val="en-GB"/>
        </w:rPr>
        <w:t>comprise</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careful history</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exclude</w:t>
      </w:r>
      <w:r w:rsidRPr="006C1A2C">
        <w:rPr>
          <w:spacing w:val="40"/>
          <w:lang w:val="en-GB"/>
        </w:rPr>
        <w:t xml:space="preserve"> </w:t>
      </w:r>
      <w:r w:rsidRPr="006C1A2C">
        <w:rPr>
          <w:lang w:val="en-GB"/>
        </w:rPr>
        <w:t>alcohol</w:t>
      </w:r>
      <w:r w:rsidRPr="006C1A2C">
        <w:rPr>
          <w:spacing w:val="40"/>
          <w:lang w:val="en-GB"/>
        </w:rPr>
        <w:t xml:space="preserve"> </w:t>
      </w:r>
      <w:r w:rsidRPr="006C1A2C">
        <w:rPr>
          <w:lang w:val="en-GB"/>
        </w:rPr>
        <w:t>abuse,</w:t>
      </w:r>
      <w:r w:rsidRPr="006C1A2C">
        <w:rPr>
          <w:spacing w:val="40"/>
          <w:lang w:val="en-GB"/>
        </w:rPr>
        <w:t xml:space="preserve"> </w:t>
      </w:r>
      <w:r w:rsidRPr="006C1A2C">
        <w:rPr>
          <w:lang w:val="en-GB"/>
        </w:rPr>
        <w:t>recent</w:t>
      </w:r>
      <w:r w:rsidRPr="006C1A2C">
        <w:rPr>
          <w:spacing w:val="40"/>
          <w:lang w:val="en-GB"/>
        </w:rPr>
        <w:t xml:space="preserve"> </w:t>
      </w:r>
      <w:r w:rsidRPr="006C1A2C">
        <w:rPr>
          <w:lang w:val="en-GB"/>
        </w:rPr>
        <w:t>episodes</w:t>
      </w:r>
      <w:r w:rsidRPr="006C1A2C">
        <w:rPr>
          <w:spacing w:val="40"/>
          <w:lang w:val="en-GB"/>
        </w:rPr>
        <w:t xml:space="preserve"> </w:t>
      </w:r>
      <w:r w:rsidRPr="006C1A2C">
        <w:rPr>
          <w:lang w:val="en-GB"/>
        </w:rPr>
        <w:t>of</w:t>
      </w:r>
      <w:r w:rsidRPr="006C1A2C">
        <w:rPr>
          <w:spacing w:val="80"/>
          <w:lang w:val="en-GB"/>
        </w:rPr>
        <w:t xml:space="preserve"> </w:t>
      </w:r>
      <w:r w:rsidRPr="006C1A2C">
        <w:rPr>
          <w:lang w:val="en-GB"/>
        </w:rPr>
        <w:t>hypotension,</w:t>
      </w:r>
      <w:r w:rsidRPr="006C1A2C">
        <w:rPr>
          <w:spacing w:val="68"/>
          <w:lang w:val="en-GB"/>
        </w:rPr>
        <w:t xml:space="preserve"> </w:t>
      </w:r>
      <w:r w:rsidRPr="006C1A2C">
        <w:rPr>
          <w:lang w:val="en-GB"/>
        </w:rPr>
        <w:t>epidemiological</w:t>
      </w:r>
      <w:r w:rsidRPr="006C1A2C">
        <w:rPr>
          <w:spacing w:val="69"/>
          <w:lang w:val="en-GB"/>
        </w:rPr>
        <w:t xml:space="preserve"> </w:t>
      </w:r>
      <w:r w:rsidRPr="006C1A2C">
        <w:rPr>
          <w:lang w:val="en-GB"/>
        </w:rPr>
        <w:t>risk</w:t>
      </w:r>
      <w:r w:rsidRPr="006C1A2C">
        <w:rPr>
          <w:spacing w:val="69"/>
          <w:lang w:val="en-GB"/>
        </w:rPr>
        <w:t xml:space="preserve"> </w:t>
      </w:r>
      <w:r w:rsidRPr="006C1A2C">
        <w:rPr>
          <w:lang w:val="en-GB"/>
        </w:rPr>
        <w:t>factors</w:t>
      </w:r>
      <w:r w:rsidRPr="006C1A2C">
        <w:rPr>
          <w:spacing w:val="67"/>
          <w:lang w:val="en-GB"/>
        </w:rPr>
        <w:t xml:space="preserve"> </w:t>
      </w:r>
      <w:r w:rsidRPr="006C1A2C">
        <w:rPr>
          <w:lang w:val="en-GB"/>
        </w:rPr>
        <w:t>of</w:t>
      </w:r>
      <w:r w:rsidRPr="006C1A2C">
        <w:rPr>
          <w:spacing w:val="70"/>
          <w:lang w:val="en-GB"/>
        </w:rPr>
        <w:t xml:space="preserve"> </w:t>
      </w:r>
      <w:r w:rsidRPr="006C1A2C">
        <w:rPr>
          <w:spacing w:val="-2"/>
          <w:lang w:val="en-GB"/>
        </w:rPr>
        <w:t>infectious</w:t>
      </w:r>
    </w:p>
    <w:p w:rsidR="00392101" w:rsidRPr="006C1A2C" w:rsidRDefault="006C1A2C">
      <w:pPr>
        <w:pStyle w:val="Textoindependiente"/>
        <w:spacing w:before="5" w:line="256" w:lineRule="auto"/>
        <w:ind w:left="132" w:right="60"/>
        <w:jc w:val="both"/>
        <w:rPr>
          <w:lang w:val="en-GB"/>
        </w:rPr>
      </w:pPr>
      <w:r w:rsidRPr="006C1A2C">
        <w:rPr>
          <w:lang w:val="en-GB"/>
        </w:rPr>
        <w:t>hepatitis, specific serology and molecular biology studies for common viruses involved in viral hepatitis and screening for autoimmune hepatitis All patients should also have an abdominal ultrasound examination to</w:t>
      </w:r>
      <w:r w:rsidRPr="006C1A2C">
        <w:rPr>
          <w:spacing w:val="40"/>
          <w:lang w:val="en-GB"/>
        </w:rPr>
        <w:t xml:space="preserve"> </w:t>
      </w:r>
      <w:r w:rsidRPr="006C1A2C">
        <w:rPr>
          <w:lang w:val="en-GB"/>
        </w:rPr>
        <w:t>exclude mechanical biliary obstruction.</w:t>
      </w:r>
    </w:p>
    <w:p w:rsidR="00392101" w:rsidRPr="006C1A2C" w:rsidRDefault="006C1A2C">
      <w:pPr>
        <w:pStyle w:val="Textoindependiente"/>
        <w:spacing w:before="4" w:line="256" w:lineRule="auto"/>
        <w:ind w:left="132" w:right="61" w:firstLine="189"/>
        <w:jc w:val="both"/>
        <w:rPr>
          <w:lang w:val="en-GB"/>
        </w:rPr>
      </w:pPr>
      <w:r w:rsidRPr="006C1A2C">
        <w:rPr>
          <w:lang w:val="en-GB"/>
        </w:rPr>
        <w:t xml:space="preserve">The appropriateness of additional investigation to exclude competing causes of liver disease would depend on the type of liver damage on presentation, the patient’s age and presence of particular symptoms or analytical </w:t>
      </w:r>
      <w:r w:rsidRPr="006C1A2C">
        <w:rPr>
          <w:spacing w:val="-2"/>
          <w:lang w:val="en-GB"/>
        </w:rPr>
        <w:t>features.</w:t>
      </w:r>
    </w:p>
    <w:p w:rsidR="00392101" w:rsidRPr="006C1A2C" w:rsidRDefault="00392101">
      <w:pPr>
        <w:pStyle w:val="Textoindependiente"/>
        <w:spacing w:before="21"/>
        <w:rPr>
          <w:lang w:val="en-GB"/>
        </w:rPr>
      </w:pPr>
    </w:p>
    <w:p w:rsidR="00392101" w:rsidRPr="006C1A2C" w:rsidRDefault="006C1A2C">
      <w:pPr>
        <w:spacing w:before="1"/>
        <w:ind w:left="132"/>
        <w:jc w:val="both"/>
        <w:rPr>
          <w:i/>
          <w:sz w:val="19"/>
          <w:lang w:val="en-GB"/>
        </w:rPr>
      </w:pPr>
      <w:r w:rsidRPr="006C1A2C">
        <w:rPr>
          <w:i/>
          <w:sz w:val="19"/>
          <w:lang w:val="en-GB"/>
        </w:rPr>
        <w:t>Establishing</w:t>
      </w:r>
      <w:r w:rsidRPr="006C1A2C">
        <w:rPr>
          <w:i/>
          <w:spacing w:val="-2"/>
          <w:sz w:val="19"/>
          <w:lang w:val="en-GB"/>
        </w:rPr>
        <w:t xml:space="preserve"> </w:t>
      </w:r>
      <w:r w:rsidRPr="006C1A2C">
        <w:rPr>
          <w:i/>
          <w:sz w:val="19"/>
          <w:lang w:val="en-GB"/>
        </w:rPr>
        <w:t>the</w:t>
      </w:r>
      <w:r w:rsidRPr="006C1A2C">
        <w:rPr>
          <w:i/>
          <w:spacing w:val="-2"/>
          <w:sz w:val="19"/>
          <w:lang w:val="en-GB"/>
        </w:rPr>
        <w:t xml:space="preserve"> </w:t>
      </w:r>
      <w:r w:rsidRPr="006C1A2C">
        <w:rPr>
          <w:i/>
          <w:sz w:val="19"/>
          <w:lang w:val="en-GB"/>
        </w:rPr>
        <w:t>pattern</w:t>
      </w:r>
      <w:r w:rsidRPr="006C1A2C">
        <w:rPr>
          <w:i/>
          <w:spacing w:val="-1"/>
          <w:sz w:val="19"/>
          <w:lang w:val="en-GB"/>
        </w:rPr>
        <w:t xml:space="preserve"> </w:t>
      </w:r>
      <w:r w:rsidRPr="006C1A2C">
        <w:rPr>
          <w:i/>
          <w:sz w:val="19"/>
          <w:lang w:val="en-GB"/>
        </w:rPr>
        <w:t>of</w:t>
      </w:r>
      <w:r w:rsidRPr="006C1A2C">
        <w:rPr>
          <w:i/>
          <w:spacing w:val="-2"/>
          <w:sz w:val="19"/>
          <w:lang w:val="en-GB"/>
        </w:rPr>
        <w:t xml:space="preserve"> </w:t>
      </w:r>
      <w:r w:rsidRPr="006C1A2C">
        <w:rPr>
          <w:i/>
          <w:sz w:val="19"/>
          <w:lang w:val="en-GB"/>
        </w:rPr>
        <w:t>liver</w:t>
      </w:r>
      <w:r w:rsidRPr="006C1A2C">
        <w:rPr>
          <w:i/>
          <w:spacing w:val="-2"/>
          <w:sz w:val="19"/>
          <w:lang w:val="en-GB"/>
        </w:rPr>
        <w:t xml:space="preserve"> injury</w:t>
      </w:r>
    </w:p>
    <w:p w:rsidR="00392101" w:rsidRPr="006C1A2C" w:rsidRDefault="006C1A2C">
      <w:pPr>
        <w:pStyle w:val="Textoindependiente"/>
        <w:spacing w:before="17" w:line="256" w:lineRule="auto"/>
        <w:ind w:left="132" w:right="60"/>
        <w:jc w:val="both"/>
        <w:rPr>
          <w:lang w:val="en-GB"/>
        </w:rPr>
      </w:pPr>
      <w:r w:rsidRPr="006C1A2C">
        <w:rPr>
          <w:w w:val="105"/>
          <w:lang w:val="en-GB"/>
        </w:rPr>
        <w:t xml:space="preserve">Drugs can cause a wide range of clinico-pathological patterns including in rare occasions phospholipidosis, steatohepatitis, granulomatous hepatitis, chronic hepa- titis and even cirrhosis. Vascular lesions and neoplasms are also a possible result of an offending drug although </w:t>
      </w:r>
      <w:r w:rsidRPr="006C1A2C">
        <w:rPr>
          <w:spacing w:val="-2"/>
          <w:w w:val="105"/>
          <w:lang w:val="en-GB"/>
        </w:rPr>
        <w:t>their</w:t>
      </w:r>
      <w:r w:rsidRPr="006C1A2C">
        <w:rPr>
          <w:spacing w:val="-3"/>
          <w:w w:val="105"/>
          <w:lang w:val="en-GB"/>
        </w:rPr>
        <w:t xml:space="preserve"> </w:t>
      </w:r>
      <w:r w:rsidRPr="006C1A2C">
        <w:rPr>
          <w:spacing w:val="-2"/>
          <w:w w:val="105"/>
          <w:lang w:val="en-GB"/>
        </w:rPr>
        <w:t>diagnosis</w:t>
      </w:r>
      <w:r w:rsidRPr="006C1A2C">
        <w:rPr>
          <w:spacing w:val="-3"/>
          <w:w w:val="105"/>
          <w:lang w:val="en-GB"/>
        </w:rPr>
        <w:t xml:space="preserve"> </w:t>
      </w:r>
      <w:r w:rsidRPr="006C1A2C">
        <w:rPr>
          <w:spacing w:val="-2"/>
          <w:w w:val="105"/>
          <w:lang w:val="en-GB"/>
        </w:rPr>
        <w:t>is</w:t>
      </w:r>
      <w:r w:rsidRPr="006C1A2C">
        <w:rPr>
          <w:spacing w:val="-4"/>
          <w:w w:val="105"/>
          <w:lang w:val="en-GB"/>
        </w:rPr>
        <w:t xml:space="preserve"> </w:t>
      </w:r>
      <w:r w:rsidRPr="006C1A2C">
        <w:rPr>
          <w:spacing w:val="-2"/>
          <w:w w:val="105"/>
          <w:lang w:val="en-GB"/>
        </w:rPr>
        <w:t>exceptionally</w:t>
      </w:r>
      <w:r w:rsidRPr="006C1A2C">
        <w:rPr>
          <w:spacing w:val="-3"/>
          <w:w w:val="105"/>
          <w:lang w:val="en-GB"/>
        </w:rPr>
        <w:t xml:space="preserve"> </w:t>
      </w:r>
      <w:r w:rsidRPr="006C1A2C">
        <w:rPr>
          <w:spacing w:val="-2"/>
          <w:w w:val="105"/>
          <w:lang w:val="en-GB"/>
        </w:rPr>
        <w:t>uncommon,</w:t>
      </w:r>
      <w:r w:rsidRPr="006C1A2C">
        <w:rPr>
          <w:spacing w:val="-3"/>
          <w:w w:val="105"/>
          <w:lang w:val="en-GB"/>
        </w:rPr>
        <w:t xml:space="preserve"> </w:t>
      </w:r>
      <w:r w:rsidRPr="006C1A2C">
        <w:rPr>
          <w:spacing w:val="-2"/>
          <w:w w:val="105"/>
          <w:lang w:val="en-GB"/>
        </w:rPr>
        <w:t>reflecting</w:t>
      </w:r>
      <w:r w:rsidRPr="006C1A2C">
        <w:rPr>
          <w:spacing w:val="-3"/>
          <w:w w:val="105"/>
          <w:lang w:val="en-GB"/>
        </w:rPr>
        <w:t xml:space="preserve"> </w:t>
      </w:r>
      <w:r w:rsidRPr="006C1A2C">
        <w:rPr>
          <w:spacing w:val="-2"/>
          <w:w w:val="105"/>
          <w:lang w:val="en-GB"/>
        </w:rPr>
        <w:t xml:space="preserve">the </w:t>
      </w:r>
      <w:r w:rsidRPr="006C1A2C">
        <w:rPr>
          <w:w w:val="105"/>
          <w:lang w:val="en-GB"/>
        </w:rPr>
        <w:t>capability of drugs of altering any hepatic cell and the multiple pathways of injury (</w:t>
      </w:r>
      <w:r w:rsidRPr="006C1A2C">
        <w:rPr>
          <w:i/>
          <w:w w:val="105"/>
          <w:lang w:val="en-GB"/>
        </w:rPr>
        <w:t>Table I</w:t>
      </w:r>
      <w:r w:rsidRPr="006C1A2C">
        <w:rPr>
          <w:w w:val="105"/>
          <w:lang w:val="en-GB"/>
        </w:rPr>
        <w:t>). Each of these patterns of injury requires a liver biopsy for proper characterization.</w:t>
      </w:r>
      <w:r w:rsidRPr="006C1A2C">
        <w:rPr>
          <w:spacing w:val="-12"/>
          <w:w w:val="105"/>
          <w:lang w:val="en-GB"/>
        </w:rPr>
        <w:t xml:space="preserve"> </w:t>
      </w:r>
      <w:r w:rsidRPr="006C1A2C">
        <w:rPr>
          <w:w w:val="105"/>
          <w:lang w:val="en-GB"/>
        </w:rPr>
        <w:t>However,</w:t>
      </w:r>
      <w:r w:rsidRPr="006C1A2C">
        <w:rPr>
          <w:spacing w:val="-11"/>
          <w:w w:val="105"/>
          <w:lang w:val="en-GB"/>
        </w:rPr>
        <w:t xml:space="preserve"> </w:t>
      </w:r>
      <w:r w:rsidRPr="006C1A2C">
        <w:rPr>
          <w:w w:val="105"/>
          <w:lang w:val="en-GB"/>
        </w:rPr>
        <w:t>since</w:t>
      </w:r>
      <w:r w:rsidRPr="006C1A2C">
        <w:rPr>
          <w:spacing w:val="-11"/>
          <w:w w:val="105"/>
          <w:lang w:val="en-GB"/>
        </w:rPr>
        <w:t xml:space="preserve"> </w:t>
      </w:r>
      <w:r w:rsidRPr="006C1A2C">
        <w:rPr>
          <w:w w:val="105"/>
          <w:lang w:val="en-GB"/>
        </w:rPr>
        <w:t>a</w:t>
      </w:r>
      <w:r w:rsidRPr="006C1A2C">
        <w:rPr>
          <w:spacing w:val="-11"/>
          <w:w w:val="105"/>
          <w:lang w:val="en-GB"/>
        </w:rPr>
        <w:t xml:space="preserve"> </w:t>
      </w:r>
      <w:r w:rsidRPr="006C1A2C">
        <w:rPr>
          <w:w w:val="105"/>
          <w:lang w:val="en-GB"/>
        </w:rPr>
        <w:t>liver</w:t>
      </w:r>
      <w:r w:rsidRPr="006C1A2C">
        <w:rPr>
          <w:spacing w:val="-12"/>
          <w:w w:val="105"/>
          <w:lang w:val="en-GB"/>
        </w:rPr>
        <w:t xml:space="preserve"> </w:t>
      </w:r>
      <w:r w:rsidRPr="006C1A2C">
        <w:rPr>
          <w:w w:val="105"/>
          <w:lang w:val="en-GB"/>
        </w:rPr>
        <w:t>biopsy</w:t>
      </w:r>
      <w:r w:rsidRPr="006C1A2C">
        <w:rPr>
          <w:spacing w:val="-11"/>
          <w:w w:val="105"/>
          <w:lang w:val="en-GB"/>
        </w:rPr>
        <w:t xml:space="preserve"> </w:t>
      </w:r>
      <w:r w:rsidRPr="006C1A2C">
        <w:rPr>
          <w:w w:val="105"/>
          <w:lang w:val="en-GB"/>
        </w:rPr>
        <w:t>specimen is often not available, the pattern of drug-related liver injury</w:t>
      </w:r>
      <w:r w:rsidRPr="006C1A2C">
        <w:rPr>
          <w:spacing w:val="-12"/>
          <w:w w:val="105"/>
          <w:lang w:val="en-GB"/>
        </w:rPr>
        <w:t xml:space="preserve"> </w:t>
      </w:r>
      <w:r w:rsidRPr="006C1A2C">
        <w:rPr>
          <w:w w:val="105"/>
          <w:lang w:val="en-GB"/>
        </w:rPr>
        <w:t>is,</w:t>
      </w:r>
      <w:r w:rsidRPr="006C1A2C">
        <w:rPr>
          <w:spacing w:val="-11"/>
          <w:w w:val="105"/>
          <w:lang w:val="en-GB"/>
        </w:rPr>
        <w:t xml:space="preserve"> </w:t>
      </w:r>
      <w:r w:rsidRPr="006C1A2C">
        <w:rPr>
          <w:w w:val="105"/>
          <w:lang w:val="en-GB"/>
        </w:rPr>
        <w:t>from</w:t>
      </w:r>
      <w:r w:rsidRPr="006C1A2C">
        <w:rPr>
          <w:spacing w:val="-11"/>
          <w:w w:val="105"/>
          <w:lang w:val="en-GB"/>
        </w:rPr>
        <w:t xml:space="preserve"> </w:t>
      </w:r>
      <w:r w:rsidRPr="006C1A2C">
        <w:rPr>
          <w:w w:val="105"/>
          <w:lang w:val="en-GB"/>
        </w:rPr>
        <w:t>a</w:t>
      </w:r>
      <w:r w:rsidRPr="006C1A2C">
        <w:rPr>
          <w:spacing w:val="-12"/>
          <w:w w:val="105"/>
          <w:lang w:val="en-GB"/>
        </w:rPr>
        <w:t xml:space="preserve"> </w:t>
      </w:r>
      <w:r w:rsidRPr="006C1A2C">
        <w:rPr>
          <w:w w:val="105"/>
          <w:lang w:val="en-GB"/>
        </w:rPr>
        <w:t>practical</w:t>
      </w:r>
      <w:r w:rsidRPr="006C1A2C">
        <w:rPr>
          <w:spacing w:val="-11"/>
          <w:w w:val="105"/>
          <w:lang w:val="en-GB"/>
        </w:rPr>
        <w:t xml:space="preserve"> </w:t>
      </w:r>
      <w:r w:rsidRPr="006C1A2C">
        <w:rPr>
          <w:w w:val="105"/>
          <w:lang w:val="en-GB"/>
        </w:rPr>
        <w:t>standpoint,</w:t>
      </w:r>
      <w:r w:rsidRPr="006C1A2C">
        <w:rPr>
          <w:spacing w:val="-11"/>
          <w:w w:val="105"/>
          <w:lang w:val="en-GB"/>
        </w:rPr>
        <w:t xml:space="preserve"> </w:t>
      </w:r>
      <w:r w:rsidRPr="006C1A2C">
        <w:rPr>
          <w:w w:val="105"/>
          <w:lang w:val="en-GB"/>
        </w:rPr>
        <w:t>classified</w:t>
      </w:r>
      <w:r w:rsidRPr="006C1A2C">
        <w:rPr>
          <w:spacing w:val="-11"/>
          <w:w w:val="105"/>
          <w:lang w:val="en-GB"/>
        </w:rPr>
        <w:t xml:space="preserve"> </w:t>
      </w:r>
      <w:r w:rsidRPr="006C1A2C">
        <w:rPr>
          <w:w w:val="105"/>
          <w:lang w:val="en-GB"/>
        </w:rPr>
        <w:t>according to laboratory data (</w:t>
      </w:r>
      <w:r w:rsidRPr="006C1A2C">
        <w:rPr>
          <w:i/>
          <w:w w:val="105"/>
          <w:lang w:val="en-GB"/>
        </w:rPr>
        <w:t>Table</w:t>
      </w:r>
      <w:r w:rsidRPr="006C1A2C">
        <w:rPr>
          <w:i/>
          <w:spacing w:val="-1"/>
          <w:w w:val="105"/>
          <w:lang w:val="en-GB"/>
        </w:rPr>
        <w:t xml:space="preserve"> </w:t>
      </w:r>
      <w:r w:rsidRPr="006C1A2C">
        <w:rPr>
          <w:i/>
          <w:w w:val="105"/>
          <w:lang w:val="en-GB"/>
        </w:rPr>
        <w:t>II</w:t>
      </w:r>
      <w:r w:rsidRPr="006C1A2C">
        <w:rPr>
          <w:w w:val="105"/>
          <w:lang w:val="en-GB"/>
        </w:rPr>
        <w:t>): the alanine aminotransfer- ase (ALT) and alkaline phosphatase (AP) levels [33]. The classification scheme was proposed by the Council for International</w:t>
      </w:r>
      <w:r w:rsidRPr="006C1A2C">
        <w:rPr>
          <w:spacing w:val="-12"/>
          <w:w w:val="105"/>
          <w:lang w:val="en-GB"/>
        </w:rPr>
        <w:t xml:space="preserve"> </w:t>
      </w:r>
      <w:r w:rsidRPr="006C1A2C">
        <w:rPr>
          <w:w w:val="105"/>
          <w:lang w:val="en-GB"/>
        </w:rPr>
        <w:t>Organizations</w:t>
      </w:r>
      <w:r w:rsidRPr="006C1A2C">
        <w:rPr>
          <w:spacing w:val="-11"/>
          <w:w w:val="105"/>
          <w:lang w:val="en-GB"/>
        </w:rPr>
        <w:t xml:space="preserve"> </w:t>
      </w:r>
      <w:r w:rsidRPr="006C1A2C">
        <w:rPr>
          <w:w w:val="105"/>
          <w:lang w:val="en-GB"/>
        </w:rPr>
        <w:t>of</w:t>
      </w:r>
      <w:r w:rsidRPr="006C1A2C">
        <w:rPr>
          <w:spacing w:val="-11"/>
          <w:w w:val="105"/>
          <w:lang w:val="en-GB"/>
        </w:rPr>
        <w:t xml:space="preserve"> </w:t>
      </w:r>
      <w:r w:rsidRPr="006C1A2C">
        <w:rPr>
          <w:w w:val="105"/>
          <w:lang w:val="en-GB"/>
        </w:rPr>
        <w:t>Medical</w:t>
      </w:r>
      <w:r w:rsidRPr="006C1A2C">
        <w:rPr>
          <w:spacing w:val="-12"/>
          <w:w w:val="105"/>
          <w:lang w:val="en-GB"/>
        </w:rPr>
        <w:t xml:space="preserve"> </w:t>
      </w:r>
      <w:r w:rsidRPr="006C1A2C">
        <w:rPr>
          <w:w w:val="105"/>
          <w:lang w:val="en-GB"/>
        </w:rPr>
        <w:t>Sciences</w:t>
      </w:r>
      <w:r w:rsidRPr="006C1A2C">
        <w:rPr>
          <w:spacing w:val="-11"/>
          <w:w w:val="105"/>
          <w:lang w:val="en-GB"/>
        </w:rPr>
        <w:t xml:space="preserve"> </w:t>
      </w:r>
      <w:r w:rsidRPr="006C1A2C">
        <w:rPr>
          <w:w w:val="105"/>
          <w:lang w:val="en-GB"/>
        </w:rPr>
        <w:t>(CIOMS) and recently updated by the Food and Drug Adminis- tration Drug Hepatotoxicity Committee [34].</w:t>
      </w:r>
    </w:p>
    <w:p w:rsidR="00392101" w:rsidRPr="006C1A2C" w:rsidRDefault="006C1A2C">
      <w:pPr>
        <w:pStyle w:val="Textoindependiente"/>
        <w:spacing w:before="15" w:line="259" w:lineRule="auto"/>
        <w:ind w:left="132" w:right="60" w:firstLine="189"/>
        <w:jc w:val="both"/>
        <w:rPr>
          <w:lang w:val="en-GB"/>
        </w:rPr>
      </w:pPr>
      <w:r w:rsidRPr="006C1A2C">
        <w:rPr>
          <w:lang w:val="en-GB"/>
        </w:rPr>
        <w:t>Acute hepatocellular (cytotoxic, cytolytic) type of liver injury</w:t>
      </w:r>
      <w:r w:rsidRPr="006C1A2C">
        <w:rPr>
          <w:spacing w:val="22"/>
          <w:lang w:val="en-GB"/>
        </w:rPr>
        <w:t xml:space="preserve"> </w:t>
      </w:r>
      <w:r w:rsidRPr="006C1A2C">
        <w:rPr>
          <w:lang w:val="en-GB"/>
        </w:rPr>
        <w:t>is</w:t>
      </w:r>
      <w:r w:rsidRPr="006C1A2C">
        <w:rPr>
          <w:spacing w:val="22"/>
          <w:lang w:val="en-GB"/>
        </w:rPr>
        <w:t xml:space="preserve"> </w:t>
      </w:r>
      <w:r w:rsidRPr="006C1A2C">
        <w:rPr>
          <w:lang w:val="en-GB"/>
        </w:rPr>
        <w:t>defined</w:t>
      </w:r>
      <w:r w:rsidRPr="006C1A2C">
        <w:rPr>
          <w:spacing w:val="23"/>
          <w:lang w:val="en-GB"/>
        </w:rPr>
        <w:t xml:space="preserve"> </w:t>
      </w:r>
      <w:r w:rsidRPr="006C1A2C">
        <w:rPr>
          <w:lang w:val="en-GB"/>
        </w:rPr>
        <w:t>by</w:t>
      </w:r>
      <w:r w:rsidRPr="006C1A2C">
        <w:rPr>
          <w:spacing w:val="23"/>
          <w:lang w:val="en-GB"/>
        </w:rPr>
        <w:t xml:space="preserve"> </w:t>
      </w:r>
      <w:r w:rsidRPr="006C1A2C">
        <w:rPr>
          <w:lang w:val="en-GB"/>
        </w:rPr>
        <w:t>ALT</w:t>
      </w:r>
      <w:r w:rsidRPr="006C1A2C">
        <w:rPr>
          <w:spacing w:val="30"/>
          <w:lang w:val="en-GB"/>
        </w:rPr>
        <w:t xml:space="preserve"> </w:t>
      </w:r>
      <w:r w:rsidRPr="006C1A2C">
        <w:rPr>
          <w:lang w:val="en-GB"/>
        </w:rPr>
        <w:t>&gt;</w:t>
      </w:r>
      <w:r w:rsidRPr="006C1A2C">
        <w:rPr>
          <w:spacing w:val="31"/>
          <w:lang w:val="en-GB"/>
        </w:rPr>
        <w:t xml:space="preserve"> </w:t>
      </w:r>
      <w:r w:rsidRPr="006C1A2C">
        <w:rPr>
          <w:lang w:val="en-GB"/>
        </w:rPr>
        <w:t>three-fold</w:t>
      </w:r>
      <w:r w:rsidRPr="006C1A2C">
        <w:rPr>
          <w:spacing w:val="23"/>
          <w:lang w:val="en-GB"/>
        </w:rPr>
        <w:t xml:space="preserve"> </w:t>
      </w:r>
      <w:r w:rsidRPr="006C1A2C">
        <w:rPr>
          <w:lang w:val="en-GB"/>
        </w:rPr>
        <w:t>that</w:t>
      </w:r>
      <w:r w:rsidRPr="006C1A2C">
        <w:rPr>
          <w:spacing w:val="23"/>
          <w:lang w:val="en-GB"/>
        </w:rPr>
        <w:t xml:space="preserve"> </w:t>
      </w:r>
      <w:r w:rsidRPr="006C1A2C">
        <w:rPr>
          <w:lang w:val="en-GB"/>
        </w:rPr>
        <w:t>of</w:t>
      </w:r>
      <w:r w:rsidRPr="006C1A2C">
        <w:rPr>
          <w:spacing w:val="23"/>
          <w:lang w:val="en-GB"/>
        </w:rPr>
        <w:t xml:space="preserve"> </w:t>
      </w:r>
      <w:r w:rsidRPr="006C1A2C">
        <w:rPr>
          <w:lang w:val="en-GB"/>
        </w:rPr>
        <w:t>Upper</w:t>
      </w:r>
      <w:r w:rsidRPr="006C1A2C">
        <w:rPr>
          <w:spacing w:val="23"/>
          <w:lang w:val="en-GB"/>
        </w:rPr>
        <w:t xml:space="preserve"> </w:t>
      </w:r>
      <w:r w:rsidRPr="006C1A2C">
        <w:rPr>
          <w:lang w:val="en-GB"/>
        </w:rPr>
        <w:t xml:space="preserve">Limit </w:t>
      </w:r>
      <w:r w:rsidRPr="006C1A2C">
        <w:rPr>
          <w:w w:val="110"/>
          <w:lang w:val="en-GB"/>
        </w:rPr>
        <w:t>of</w:t>
      </w:r>
      <w:r w:rsidRPr="006C1A2C">
        <w:rPr>
          <w:spacing w:val="19"/>
          <w:w w:val="110"/>
          <w:lang w:val="en-GB"/>
        </w:rPr>
        <w:t xml:space="preserve"> </w:t>
      </w:r>
      <w:r w:rsidRPr="006C1A2C">
        <w:rPr>
          <w:w w:val="110"/>
          <w:lang w:val="en-GB"/>
        </w:rPr>
        <w:t>Normal</w:t>
      </w:r>
      <w:r w:rsidRPr="006C1A2C">
        <w:rPr>
          <w:spacing w:val="20"/>
          <w:w w:val="110"/>
          <w:lang w:val="en-GB"/>
        </w:rPr>
        <w:t xml:space="preserve"> </w:t>
      </w:r>
      <w:r w:rsidRPr="006C1A2C">
        <w:rPr>
          <w:w w:val="110"/>
          <w:lang w:val="en-GB"/>
        </w:rPr>
        <w:t>(3N)</w:t>
      </w:r>
      <w:r w:rsidRPr="006C1A2C">
        <w:rPr>
          <w:spacing w:val="20"/>
          <w:w w:val="110"/>
          <w:lang w:val="en-GB"/>
        </w:rPr>
        <w:t xml:space="preserve"> </w:t>
      </w:r>
      <w:r w:rsidRPr="006C1A2C">
        <w:rPr>
          <w:w w:val="110"/>
          <w:lang w:val="en-GB"/>
        </w:rPr>
        <w:t>or</w:t>
      </w:r>
      <w:r w:rsidRPr="006C1A2C">
        <w:rPr>
          <w:spacing w:val="19"/>
          <w:w w:val="110"/>
          <w:lang w:val="en-GB"/>
        </w:rPr>
        <w:t xml:space="preserve"> </w:t>
      </w:r>
      <w:r w:rsidRPr="006C1A2C">
        <w:rPr>
          <w:w w:val="110"/>
          <w:lang w:val="en-GB"/>
        </w:rPr>
        <w:t>an</w:t>
      </w:r>
      <w:r w:rsidRPr="006C1A2C">
        <w:rPr>
          <w:spacing w:val="21"/>
          <w:w w:val="110"/>
          <w:lang w:val="en-GB"/>
        </w:rPr>
        <w:t xml:space="preserve"> </w:t>
      </w:r>
      <w:r w:rsidRPr="006C1A2C">
        <w:rPr>
          <w:w w:val="110"/>
          <w:lang w:val="en-GB"/>
        </w:rPr>
        <w:t>ALT/AP</w:t>
      </w:r>
      <w:r w:rsidRPr="006C1A2C">
        <w:rPr>
          <w:spacing w:val="19"/>
          <w:w w:val="110"/>
          <w:lang w:val="en-GB"/>
        </w:rPr>
        <w:t xml:space="preserve"> </w:t>
      </w:r>
      <w:r w:rsidRPr="006C1A2C">
        <w:rPr>
          <w:w w:val="110"/>
          <w:lang w:val="en-GB"/>
        </w:rPr>
        <w:t>ratio</w:t>
      </w:r>
      <w:r w:rsidRPr="006C1A2C">
        <w:rPr>
          <w:spacing w:val="20"/>
          <w:w w:val="110"/>
          <w:lang w:val="en-GB"/>
        </w:rPr>
        <w:t xml:space="preserve"> </w:t>
      </w:r>
      <w:r w:rsidRPr="006C1A2C">
        <w:rPr>
          <w:rFonts w:ascii="Cambria" w:hAnsi="Cambria"/>
          <w:w w:val="110"/>
          <w:lang w:val="en-GB"/>
        </w:rPr>
        <w:t>‡</w:t>
      </w:r>
      <w:r w:rsidRPr="006C1A2C">
        <w:rPr>
          <w:rFonts w:ascii="Cambria" w:hAnsi="Cambria"/>
          <w:spacing w:val="21"/>
          <w:w w:val="110"/>
          <w:lang w:val="en-GB"/>
        </w:rPr>
        <w:t xml:space="preserve"> </w:t>
      </w:r>
      <w:r w:rsidRPr="006C1A2C">
        <w:rPr>
          <w:w w:val="110"/>
          <w:lang w:val="en-GB"/>
        </w:rPr>
        <w:t>5</w:t>
      </w:r>
      <w:r w:rsidRPr="006C1A2C">
        <w:rPr>
          <w:spacing w:val="21"/>
          <w:w w:val="110"/>
          <w:lang w:val="en-GB"/>
        </w:rPr>
        <w:t xml:space="preserve"> </w:t>
      </w:r>
      <w:r w:rsidRPr="006C1A2C">
        <w:rPr>
          <w:w w:val="110"/>
          <w:lang w:val="en-GB"/>
        </w:rPr>
        <w:t>[33].</w:t>
      </w:r>
      <w:r w:rsidRPr="006C1A2C">
        <w:rPr>
          <w:spacing w:val="19"/>
          <w:w w:val="110"/>
          <w:lang w:val="en-GB"/>
        </w:rPr>
        <w:t xml:space="preserve"> </w:t>
      </w:r>
      <w:r w:rsidRPr="006C1A2C">
        <w:rPr>
          <w:spacing w:val="-4"/>
          <w:w w:val="110"/>
          <w:lang w:val="en-GB"/>
        </w:rPr>
        <w:t>Patients</w:t>
      </w:r>
    </w:p>
    <w:p w:rsidR="00392101" w:rsidRPr="006C1A2C" w:rsidRDefault="00392101">
      <w:pPr>
        <w:pStyle w:val="Textoindependiente"/>
        <w:spacing w:line="259" w:lineRule="auto"/>
        <w:jc w:val="both"/>
        <w:rPr>
          <w:lang w:val="en-GB"/>
        </w:rPr>
        <w:sectPr w:rsidR="00392101" w:rsidRPr="006C1A2C">
          <w:type w:val="continuous"/>
          <w:pgSz w:w="11910" w:h="15650"/>
          <w:pgMar w:top="0" w:right="1133" w:bottom="280" w:left="1133" w:header="720" w:footer="720" w:gutter="0"/>
          <w:cols w:num="2" w:space="720" w:equalWidth="0">
            <w:col w:w="4716" w:space="186"/>
            <w:col w:w="4742"/>
          </w:cols>
        </w:sectPr>
      </w:pPr>
    </w:p>
    <w:p w:rsidR="00392101" w:rsidRPr="006C1A2C" w:rsidRDefault="00392101">
      <w:pPr>
        <w:pStyle w:val="Textoindependiente"/>
        <w:rPr>
          <w:sz w:val="14"/>
          <w:lang w:val="en-GB"/>
        </w:rPr>
      </w:pPr>
    </w:p>
    <w:p w:rsidR="00392101" w:rsidRPr="006C1A2C" w:rsidRDefault="00392101">
      <w:pPr>
        <w:pStyle w:val="Textoindependiente"/>
        <w:spacing w:before="153"/>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392101">
      <w:pPr>
        <w:pStyle w:val="Textoindependiente"/>
        <w:rPr>
          <w:rFonts w:ascii="Verdana"/>
          <w:sz w:val="14"/>
          <w:lang w:val="en-GB"/>
        </w:rPr>
      </w:pPr>
    </w:p>
    <w:p w:rsidR="00392101" w:rsidRPr="006C1A2C" w:rsidRDefault="00392101">
      <w:pPr>
        <w:pStyle w:val="Textoindependiente"/>
        <w:rPr>
          <w:rFonts w:ascii="Verdana"/>
          <w:sz w:val="14"/>
          <w:lang w:val="en-GB"/>
        </w:rPr>
      </w:pPr>
    </w:p>
    <w:p w:rsidR="00392101" w:rsidRPr="006C1A2C" w:rsidRDefault="00392101">
      <w:pPr>
        <w:pStyle w:val="Textoindependiente"/>
        <w:rPr>
          <w:rFonts w:ascii="Verdana"/>
          <w:sz w:val="14"/>
          <w:lang w:val="en-GB"/>
        </w:rPr>
      </w:pPr>
    </w:p>
    <w:p w:rsidR="00392101" w:rsidRPr="006C1A2C" w:rsidRDefault="00392101">
      <w:pPr>
        <w:pStyle w:val="Textoindependiente"/>
        <w:rPr>
          <w:rFonts w:ascii="Verdana"/>
          <w:sz w:val="14"/>
          <w:lang w:val="en-GB"/>
        </w:rPr>
      </w:pPr>
    </w:p>
    <w:p w:rsidR="00392101" w:rsidRPr="006C1A2C" w:rsidRDefault="00392101">
      <w:pPr>
        <w:pStyle w:val="Textoindependiente"/>
        <w:rPr>
          <w:rFonts w:ascii="Verdana"/>
          <w:sz w:val="14"/>
          <w:lang w:val="en-GB"/>
        </w:rPr>
      </w:pPr>
    </w:p>
    <w:p w:rsidR="00392101" w:rsidRPr="006C1A2C" w:rsidRDefault="00392101">
      <w:pPr>
        <w:pStyle w:val="Textoindependiente"/>
        <w:rPr>
          <w:rFonts w:ascii="Verdana"/>
          <w:sz w:val="14"/>
          <w:lang w:val="en-GB"/>
        </w:rPr>
      </w:pPr>
    </w:p>
    <w:p w:rsidR="00392101" w:rsidRPr="006C1A2C" w:rsidRDefault="00392101">
      <w:pPr>
        <w:pStyle w:val="Textoindependiente"/>
        <w:rPr>
          <w:rFonts w:ascii="Verdana"/>
          <w:sz w:val="14"/>
          <w:lang w:val="en-GB"/>
        </w:rPr>
      </w:pPr>
    </w:p>
    <w:p w:rsidR="00392101" w:rsidRPr="006C1A2C" w:rsidRDefault="00392101">
      <w:pPr>
        <w:pStyle w:val="Textoindependiente"/>
        <w:spacing w:before="69"/>
        <w:rPr>
          <w:rFonts w:ascii="Verdana"/>
          <w:sz w:val="14"/>
          <w:lang w:val="en-GB"/>
        </w:rPr>
      </w:pPr>
    </w:p>
    <w:p w:rsidR="00392101" w:rsidRPr="006C1A2C" w:rsidRDefault="006C1A2C">
      <w:pPr>
        <w:ind w:left="5376"/>
        <w:jc w:val="center"/>
        <w:rPr>
          <w:rFonts w:ascii="Arial"/>
          <w:b/>
          <w:sz w:val="14"/>
          <w:lang w:val="en-GB"/>
        </w:rPr>
      </w:pPr>
      <w:r>
        <w:rPr>
          <w:rFonts w:ascii="Arial"/>
          <w:b/>
          <w:noProof/>
          <w:sz w:val="14"/>
          <w:lang w:eastAsia="es-ES"/>
        </w:rPr>
        <mc:AlternateContent>
          <mc:Choice Requires="wps">
            <w:drawing>
              <wp:anchor distT="0" distB="0" distL="0" distR="0" simplePos="0" relativeHeight="15735808" behindDoc="0" locked="0" layoutInCell="1" allowOverlap="1">
                <wp:simplePos x="0" y="0"/>
                <wp:positionH relativeFrom="page">
                  <wp:posOffset>5139118</wp:posOffset>
                </wp:positionH>
                <wp:positionV relativeFrom="paragraph">
                  <wp:posOffset>-562824</wp:posOffset>
                </wp:positionV>
                <wp:extent cx="1612900" cy="911860"/>
                <wp:effectExtent l="0" t="0" r="0" b="0"/>
                <wp:wrapNone/>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12900" cy="911860"/>
                        </a:xfrm>
                        <a:prstGeom prst="rect">
                          <a:avLst/>
                        </a:prstGeom>
                        <a:ln w="5842">
                          <a:solidFill>
                            <a:srgbClr val="231F20"/>
                          </a:solidFill>
                          <a:prstDash val="solid"/>
                        </a:ln>
                      </wps:spPr>
                      <wps:txbx>
                        <w:txbxContent>
                          <w:p w:rsidR="006C1A2C" w:rsidRPr="006C1A2C" w:rsidRDefault="006C1A2C">
                            <w:pPr>
                              <w:numPr>
                                <w:ilvl w:val="0"/>
                                <w:numId w:val="3"/>
                              </w:numPr>
                              <w:tabs>
                                <w:tab w:val="left" w:pos="347"/>
                                <w:tab w:val="left" w:pos="349"/>
                              </w:tabs>
                              <w:spacing w:before="50" w:line="252" w:lineRule="auto"/>
                              <w:ind w:right="263"/>
                              <w:rPr>
                                <w:rFonts w:ascii="Arial"/>
                                <w:b/>
                                <w:sz w:val="14"/>
                                <w:lang w:val="en-GB"/>
                              </w:rPr>
                            </w:pPr>
                            <w:r w:rsidRPr="006C1A2C">
                              <w:rPr>
                                <w:rFonts w:ascii="Arial"/>
                                <w:b/>
                                <w:color w:val="231F20"/>
                                <w:w w:val="105"/>
                                <w:sz w:val="14"/>
                                <w:lang w:val="en-GB"/>
                              </w:rPr>
                              <w:t>Check</w:t>
                            </w:r>
                            <w:r w:rsidRPr="006C1A2C">
                              <w:rPr>
                                <w:rFonts w:ascii="Arial"/>
                                <w:b/>
                                <w:color w:val="231F20"/>
                                <w:spacing w:val="-5"/>
                                <w:w w:val="105"/>
                                <w:sz w:val="14"/>
                                <w:lang w:val="en-GB"/>
                              </w:rPr>
                              <w:t xml:space="preserve"> </w:t>
                            </w:r>
                            <w:r w:rsidRPr="006C1A2C">
                              <w:rPr>
                                <w:rFonts w:ascii="Arial"/>
                                <w:b/>
                                <w:color w:val="231F20"/>
                                <w:w w:val="105"/>
                                <w:sz w:val="14"/>
                                <w:lang w:val="en-GB"/>
                              </w:rPr>
                              <w:t>for</w:t>
                            </w:r>
                            <w:r w:rsidRPr="006C1A2C">
                              <w:rPr>
                                <w:rFonts w:ascii="Arial"/>
                                <w:b/>
                                <w:color w:val="231F20"/>
                                <w:spacing w:val="-5"/>
                                <w:w w:val="105"/>
                                <w:sz w:val="14"/>
                                <w:lang w:val="en-GB"/>
                              </w:rPr>
                              <w:t xml:space="preserve"> </w:t>
                            </w:r>
                            <w:r w:rsidRPr="006C1A2C">
                              <w:rPr>
                                <w:rFonts w:ascii="Arial"/>
                                <w:b/>
                                <w:color w:val="231F20"/>
                                <w:w w:val="105"/>
                                <w:sz w:val="14"/>
                                <w:lang w:val="en-GB"/>
                              </w:rPr>
                              <w:t>pre-existent</w:t>
                            </w:r>
                            <w:r w:rsidRPr="006C1A2C">
                              <w:rPr>
                                <w:rFonts w:ascii="Arial"/>
                                <w:b/>
                                <w:color w:val="231F20"/>
                                <w:spacing w:val="-5"/>
                                <w:w w:val="105"/>
                                <w:sz w:val="14"/>
                                <w:lang w:val="en-GB"/>
                              </w:rPr>
                              <w:t xml:space="preserve"> </w:t>
                            </w:r>
                            <w:r w:rsidRPr="006C1A2C">
                              <w:rPr>
                                <w:rFonts w:ascii="Arial"/>
                                <w:b/>
                                <w:color w:val="231F20"/>
                                <w:w w:val="105"/>
                                <w:sz w:val="14"/>
                                <w:lang w:val="en-GB"/>
                              </w:rPr>
                              <w:t>liver disease</w:t>
                            </w:r>
                            <w:r w:rsidRPr="006C1A2C">
                              <w:rPr>
                                <w:rFonts w:ascii="Arial"/>
                                <w:b/>
                                <w:color w:val="231F20"/>
                                <w:spacing w:val="-11"/>
                                <w:w w:val="105"/>
                                <w:sz w:val="14"/>
                                <w:lang w:val="en-GB"/>
                              </w:rPr>
                              <w:t xml:space="preserve"> </w:t>
                            </w:r>
                            <w:r w:rsidRPr="006C1A2C">
                              <w:rPr>
                                <w:rFonts w:ascii="Arial"/>
                                <w:b/>
                                <w:color w:val="231F20"/>
                                <w:w w:val="105"/>
                                <w:sz w:val="14"/>
                                <w:lang w:val="en-GB"/>
                              </w:rPr>
                              <w:t>(baseline</w:t>
                            </w:r>
                            <w:r w:rsidRPr="006C1A2C">
                              <w:rPr>
                                <w:rFonts w:ascii="Arial"/>
                                <w:b/>
                                <w:color w:val="231F20"/>
                                <w:spacing w:val="-10"/>
                                <w:w w:val="105"/>
                                <w:sz w:val="14"/>
                                <w:lang w:val="en-GB"/>
                              </w:rPr>
                              <w:t xml:space="preserve"> </w:t>
                            </w:r>
                            <w:r w:rsidRPr="006C1A2C">
                              <w:rPr>
                                <w:rFonts w:ascii="Arial"/>
                                <w:b/>
                                <w:color w:val="231F20"/>
                                <w:w w:val="105"/>
                                <w:sz w:val="14"/>
                                <w:lang w:val="en-GB"/>
                              </w:rPr>
                              <w:t>liver</w:t>
                            </w:r>
                            <w:r w:rsidRPr="006C1A2C">
                              <w:rPr>
                                <w:rFonts w:ascii="Arial"/>
                                <w:b/>
                                <w:color w:val="231F20"/>
                                <w:spacing w:val="-10"/>
                                <w:w w:val="105"/>
                                <w:sz w:val="14"/>
                                <w:lang w:val="en-GB"/>
                              </w:rPr>
                              <w:t xml:space="preserve"> </w:t>
                            </w:r>
                            <w:r w:rsidRPr="006C1A2C">
                              <w:rPr>
                                <w:rFonts w:ascii="Arial"/>
                                <w:b/>
                                <w:color w:val="231F20"/>
                                <w:w w:val="105"/>
                                <w:sz w:val="14"/>
                                <w:lang w:val="en-GB"/>
                              </w:rPr>
                              <w:t>test)</w:t>
                            </w:r>
                          </w:p>
                          <w:p w:rsidR="006C1A2C" w:rsidRPr="006C1A2C" w:rsidRDefault="006C1A2C">
                            <w:pPr>
                              <w:pStyle w:val="Textoindependiente"/>
                              <w:spacing w:before="9"/>
                              <w:rPr>
                                <w:rFonts w:ascii="Arial"/>
                                <w:b/>
                                <w:sz w:val="14"/>
                                <w:lang w:val="en-GB"/>
                              </w:rPr>
                            </w:pPr>
                          </w:p>
                          <w:p w:rsidR="006C1A2C" w:rsidRDefault="006C1A2C">
                            <w:pPr>
                              <w:numPr>
                                <w:ilvl w:val="0"/>
                                <w:numId w:val="3"/>
                              </w:numPr>
                              <w:tabs>
                                <w:tab w:val="left" w:pos="348"/>
                              </w:tabs>
                              <w:ind w:left="348" w:hanging="220"/>
                              <w:rPr>
                                <w:rFonts w:ascii="Arial"/>
                                <w:b/>
                                <w:sz w:val="14"/>
                              </w:rPr>
                            </w:pPr>
                            <w:r>
                              <w:rPr>
                                <w:rFonts w:ascii="Arial"/>
                                <w:b/>
                                <w:color w:val="231F20"/>
                                <w:w w:val="105"/>
                                <w:sz w:val="14"/>
                              </w:rPr>
                              <w:t xml:space="preserve">Drug </w:t>
                            </w:r>
                            <w:r>
                              <w:rPr>
                                <w:rFonts w:ascii="Arial"/>
                                <w:b/>
                                <w:color w:val="231F20"/>
                                <w:spacing w:val="-2"/>
                                <w:w w:val="105"/>
                                <w:sz w:val="14"/>
                              </w:rPr>
                              <w:t>addiction</w:t>
                            </w:r>
                          </w:p>
                          <w:p w:rsidR="006C1A2C" w:rsidRDefault="006C1A2C">
                            <w:pPr>
                              <w:numPr>
                                <w:ilvl w:val="0"/>
                                <w:numId w:val="3"/>
                              </w:numPr>
                              <w:tabs>
                                <w:tab w:val="left" w:pos="348"/>
                              </w:tabs>
                              <w:spacing w:before="7"/>
                              <w:ind w:left="348" w:hanging="220"/>
                              <w:rPr>
                                <w:rFonts w:ascii="Arial"/>
                                <w:b/>
                                <w:sz w:val="14"/>
                              </w:rPr>
                            </w:pPr>
                            <w:r>
                              <w:rPr>
                                <w:rFonts w:ascii="Arial"/>
                                <w:b/>
                                <w:color w:val="231F20"/>
                                <w:w w:val="105"/>
                                <w:sz w:val="14"/>
                              </w:rPr>
                              <w:t xml:space="preserve">Alcohol </w:t>
                            </w:r>
                            <w:r>
                              <w:rPr>
                                <w:rFonts w:ascii="Arial"/>
                                <w:b/>
                                <w:color w:val="231F20"/>
                                <w:spacing w:val="-2"/>
                                <w:w w:val="105"/>
                                <w:sz w:val="14"/>
                              </w:rPr>
                              <w:t>intake</w:t>
                            </w:r>
                          </w:p>
                          <w:p w:rsidR="006C1A2C" w:rsidRDefault="006C1A2C">
                            <w:pPr>
                              <w:numPr>
                                <w:ilvl w:val="0"/>
                                <w:numId w:val="3"/>
                              </w:numPr>
                              <w:tabs>
                                <w:tab w:val="left" w:pos="348"/>
                              </w:tabs>
                              <w:spacing w:before="8"/>
                              <w:ind w:left="348" w:hanging="220"/>
                              <w:rPr>
                                <w:rFonts w:ascii="Arial"/>
                                <w:b/>
                                <w:sz w:val="14"/>
                              </w:rPr>
                            </w:pPr>
                            <w:r>
                              <w:rPr>
                                <w:rFonts w:ascii="Arial"/>
                                <w:b/>
                                <w:color w:val="231F20"/>
                                <w:w w:val="105"/>
                                <w:sz w:val="14"/>
                              </w:rPr>
                              <w:t xml:space="preserve">Blood </w:t>
                            </w:r>
                            <w:r>
                              <w:rPr>
                                <w:rFonts w:ascii="Arial"/>
                                <w:b/>
                                <w:color w:val="231F20"/>
                                <w:spacing w:val="-2"/>
                                <w:w w:val="105"/>
                                <w:sz w:val="14"/>
                              </w:rPr>
                              <w:t>transfusions</w:t>
                            </w:r>
                          </w:p>
                          <w:p w:rsidR="006C1A2C" w:rsidRDefault="006C1A2C">
                            <w:pPr>
                              <w:numPr>
                                <w:ilvl w:val="0"/>
                                <w:numId w:val="3"/>
                              </w:numPr>
                              <w:tabs>
                                <w:tab w:val="left" w:pos="347"/>
                                <w:tab w:val="left" w:pos="349"/>
                              </w:tabs>
                              <w:spacing w:before="8" w:line="249" w:lineRule="auto"/>
                              <w:ind w:right="689"/>
                              <w:rPr>
                                <w:rFonts w:ascii="Arial"/>
                                <w:b/>
                                <w:sz w:val="14"/>
                              </w:rPr>
                            </w:pPr>
                            <w:r>
                              <w:rPr>
                                <w:rFonts w:ascii="Arial"/>
                                <w:b/>
                                <w:color w:val="231F20"/>
                                <w:w w:val="105"/>
                                <w:sz w:val="14"/>
                              </w:rPr>
                              <w:t>Hypotension,</w:t>
                            </w:r>
                            <w:r>
                              <w:rPr>
                                <w:rFonts w:ascii="Arial"/>
                                <w:b/>
                                <w:color w:val="231F20"/>
                                <w:spacing w:val="-11"/>
                                <w:w w:val="105"/>
                                <w:sz w:val="14"/>
                              </w:rPr>
                              <w:t xml:space="preserve"> </w:t>
                            </w:r>
                            <w:r>
                              <w:rPr>
                                <w:rFonts w:ascii="Arial"/>
                                <w:b/>
                                <w:color w:val="231F20"/>
                                <w:w w:val="105"/>
                                <w:sz w:val="14"/>
                              </w:rPr>
                              <w:t xml:space="preserve">cardiac </w:t>
                            </w:r>
                            <w:r>
                              <w:rPr>
                                <w:rFonts w:ascii="Arial"/>
                                <w:b/>
                                <w:color w:val="231F20"/>
                                <w:spacing w:val="-2"/>
                                <w:w w:val="105"/>
                                <w:sz w:val="14"/>
                              </w:rPr>
                              <w:t>failure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72" o:spid="_x0000_s1026" type="#_x0000_t202" style="position:absolute;left:0;text-align:left;margin-left:404.65pt;margin-top:-44.3pt;width:127pt;height:71.8pt;z-index:15735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" filled="f" strokecolor="#231f20" strokeweight=".46pt">
                <v:path arrowok="t"/>
                <v:textbox inset="0,0,0,0">
                  <w:txbxContent>
                    <w:p w:rsidR="006C1A2C" w:rsidRPr="006C1A2C" w:rsidRDefault="006C1A2C">
                      <w:pPr>
                        <w:numPr>
                          <w:ilvl w:val="0"/>
                          <w:numId w:val="3"/>
                        </w:numPr>
                        <w:tabs>
                          <w:tab w:val="left" w:pos="347"/>
                          <w:tab w:val="left" w:pos="349"/>
                        </w:tabs>
                        <w:spacing w:before="50" w:line="252" w:lineRule="auto"/>
                        <w:ind w:right="263"/>
                        <w:rPr>
                          <w:rFonts w:ascii="Arial"/>
                          <w:b/>
                          <w:sz w:val="14"/>
                          <w:lang w:val="en-GB"/>
                        </w:rPr>
                      </w:pPr>
                      <w:r w:rsidRPr="006C1A2C">
                        <w:rPr>
                          <w:rFonts w:ascii="Arial"/>
                          <w:b/>
                          <w:color w:val="231F20"/>
                          <w:w w:val="105"/>
                          <w:sz w:val="14"/>
                          <w:lang w:val="en-GB"/>
                        </w:rPr>
                        <w:t>Check</w:t>
                      </w:r>
                      <w:r w:rsidRPr="006C1A2C">
                        <w:rPr>
                          <w:rFonts w:ascii="Arial"/>
                          <w:b/>
                          <w:color w:val="231F20"/>
                          <w:spacing w:val="-5"/>
                          <w:w w:val="105"/>
                          <w:sz w:val="14"/>
                          <w:lang w:val="en-GB"/>
                        </w:rPr>
                        <w:t xml:space="preserve"> </w:t>
                      </w:r>
                      <w:r w:rsidRPr="006C1A2C">
                        <w:rPr>
                          <w:rFonts w:ascii="Arial"/>
                          <w:b/>
                          <w:color w:val="231F20"/>
                          <w:w w:val="105"/>
                          <w:sz w:val="14"/>
                          <w:lang w:val="en-GB"/>
                        </w:rPr>
                        <w:t>for</w:t>
                      </w:r>
                      <w:r w:rsidRPr="006C1A2C">
                        <w:rPr>
                          <w:rFonts w:ascii="Arial"/>
                          <w:b/>
                          <w:color w:val="231F20"/>
                          <w:spacing w:val="-5"/>
                          <w:w w:val="105"/>
                          <w:sz w:val="14"/>
                          <w:lang w:val="en-GB"/>
                        </w:rPr>
                        <w:t xml:space="preserve"> </w:t>
                      </w:r>
                      <w:r w:rsidRPr="006C1A2C">
                        <w:rPr>
                          <w:rFonts w:ascii="Arial"/>
                          <w:b/>
                          <w:color w:val="231F20"/>
                          <w:w w:val="105"/>
                          <w:sz w:val="14"/>
                          <w:lang w:val="en-GB"/>
                        </w:rPr>
                        <w:t>pre-existent</w:t>
                      </w:r>
                      <w:r w:rsidRPr="006C1A2C">
                        <w:rPr>
                          <w:rFonts w:ascii="Arial"/>
                          <w:b/>
                          <w:color w:val="231F20"/>
                          <w:spacing w:val="-5"/>
                          <w:w w:val="105"/>
                          <w:sz w:val="14"/>
                          <w:lang w:val="en-GB"/>
                        </w:rPr>
                        <w:t xml:space="preserve"> </w:t>
                      </w:r>
                      <w:r w:rsidRPr="006C1A2C">
                        <w:rPr>
                          <w:rFonts w:ascii="Arial"/>
                          <w:b/>
                          <w:color w:val="231F20"/>
                          <w:w w:val="105"/>
                          <w:sz w:val="14"/>
                          <w:lang w:val="en-GB"/>
                        </w:rPr>
                        <w:t>liver disease</w:t>
                      </w:r>
                      <w:r w:rsidRPr="006C1A2C">
                        <w:rPr>
                          <w:rFonts w:ascii="Arial"/>
                          <w:b/>
                          <w:color w:val="231F20"/>
                          <w:spacing w:val="-11"/>
                          <w:w w:val="105"/>
                          <w:sz w:val="14"/>
                          <w:lang w:val="en-GB"/>
                        </w:rPr>
                        <w:t xml:space="preserve"> </w:t>
                      </w:r>
                      <w:r w:rsidRPr="006C1A2C">
                        <w:rPr>
                          <w:rFonts w:ascii="Arial"/>
                          <w:b/>
                          <w:color w:val="231F20"/>
                          <w:w w:val="105"/>
                          <w:sz w:val="14"/>
                          <w:lang w:val="en-GB"/>
                        </w:rPr>
                        <w:t>(baseline</w:t>
                      </w:r>
                      <w:r w:rsidRPr="006C1A2C">
                        <w:rPr>
                          <w:rFonts w:ascii="Arial"/>
                          <w:b/>
                          <w:color w:val="231F20"/>
                          <w:spacing w:val="-10"/>
                          <w:w w:val="105"/>
                          <w:sz w:val="14"/>
                          <w:lang w:val="en-GB"/>
                        </w:rPr>
                        <w:t xml:space="preserve"> </w:t>
                      </w:r>
                      <w:r w:rsidRPr="006C1A2C">
                        <w:rPr>
                          <w:rFonts w:ascii="Arial"/>
                          <w:b/>
                          <w:color w:val="231F20"/>
                          <w:w w:val="105"/>
                          <w:sz w:val="14"/>
                          <w:lang w:val="en-GB"/>
                        </w:rPr>
                        <w:t>liver</w:t>
                      </w:r>
                      <w:r w:rsidRPr="006C1A2C">
                        <w:rPr>
                          <w:rFonts w:ascii="Arial"/>
                          <w:b/>
                          <w:color w:val="231F20"/>
                          <w:spacing w:val="-10"/>
                          <w:w w:val="105"/>
                          <w:sz w:val="14"/>
                          <w:lang w:val="en-GB"/>
                        </w:rPr>
                        <w:t xml:space="preserve"> </w:t>
                      </w:r>
                      <w:r w:rsidRPr="006C1A2C">
                        <w:rPr>
                          <w:rFonts w:ascii="Arial"/>
                          <w:b/>
                          <w:color w:val="231F20"/>
                          <w:w w:val="105"/>
                          <w:sz w:val="14"/>
                          <w:lang w:val="en-GB"/>
                        </w:rPr>
                        <w:t>test)</w:t>
                      </w:r>
                    </w:p>
                    <w:p w:rsidR="006C1A2C" w:rsidRPr="006C1A2C" w:rsidRDefault="006C1A2C">
                      <w:pPr>
                        <w:pStyle w:val="Textoindependiente"/>
                        <w:spacing w:before="9"/>
                        <w:rPr>
                          <w:rFonts w:ascii="Arial"/>
                          <w:b/>
                          <w:sz w:val="14"/>
                          <w:lang w:val="en-GB"/>
                        </w:rPr>
                      </w:pPr>
                    </w:p>
                    <w:p w:rsidR="006C1A2C" w:rsidRDefault="006C1A2C">
                      <w:pPr>
                        <w:numPr>
                          <w:ilvl w:val="0"/>
                          <w:numId w:val="3"/>
                        </w:numPr>
                        <w:tabs>
                          <w:tab w:val="left" w:pos="348"/>
                        </w:tabs>
                        <w:ind w:left="348" w:hanging="220"/>
                        <w:rPr>
                          <w:rFonts w:ascii="Arial"/>
                          <w:b/>
                          <w:sz w:val="14"/>
                        </w:rPr>
                      </w:pPr>
                      <w:r>
                        <w:rPr>
                          <w:rFonts w:ascii="Arial"/>
                          <w:b/>
                          <w:color w:val="231F20"/>
                          <w:w w:val="105"/>
                          <w:sz w:val="14"/>
                        </w:rPr>
                        <w:t xml:space="preserve">Drug </w:t>
                      </w:r>
                      <w:r>
                        <w:rPr>
                          <w:rFonts w:ascii="Arial"/>
                          <w:b/>
                          <w:color w:val="231F20"/>
                          <w:spacing w:val="-2"/>
                          <w:w w:val="105"/>
                          <w:sz w:val="14"/>
                        </w:rPr>
                        <w:t>addiction</w:t>
                      </w:r>
                    </w:p>
                    <w:p w:rsidR="006C1A2C" w:rsidRDefault="006C1A2C">
                      <w:pPr>
                        <w:numPr>
                          <w:ilvl w:val="0"/>
                          <w:numId w:val="3"/>
                        </w:numPr>
                        <w:tabs>
                          <w:tab w:val="left" w:pos="348"/>
                        </w:tabs>
                        <w:spacing w:before="7"/>
                        <w:ind w:left="348" w:hanging="220"/>
                        <w:rPr>
                          <w:rFonts w:ascii="Arial"/>
                          <w:b/>
                          <w:sz w:val="14"/>
                        </w:rPr>
                      </w:pPr>
                      <w:r>
                        <w:rPr>
                          <w:rFonts w:ascii="Arial"/>
                          <w:b/>
                          <w:color w:val="231F20"/>
                          <w:w w:val="105"/>
                          <w:sz w:val="14"/>
                        </w:rPr>
                        <w:t xml:space="preserve">Alcohol </w:t>
                      </w:r>
                      <w:r>
                        <w:rPr>
                          <w:rFonts w:ascii="Arial"/>
                          <w:b/>
                          <w:color w:val="231F20"/>
                          <w:spacing w:val="-2"/>
                          <w:w w:val="105"/>
                          <w:sz w:val="14"/>
                        </w:rPr>
                        <w:t>intake</w:t>
                      </w:r>
                    </w:p>
                    <w:p w:rsidR="006C1A2C" w:rsidRDefault="006C1A2C">
                      <w:pPr>
                        <w:numPr>
                          <w:ilvl w:val="0"/>
                          <w:numId w:val="3"/>
                        </w:numPr>
                        <w:tabs>
                          <w:tab w:val="left" w:pos="348"/>
                        </w:tabs>
                        <w:spacing w:before="8"/>
                        <w:ind w:left="348" w:hanging="220"/>
                        <w:rPr>
                          <w:rFonts w:ascii="Arial"/>
                          <w:b/>
                          <w:sz w:val="14"/>
                        </w:rPr>
                      </w:pPr>
                      <w:r>
                        <w:rPr>
                          <w:rFonts w:ascii="Arial"/>
                          <w:b/>
                          <w:color w:val="231F20"/>
                          <w:w w:val="105"/>
                          <w:sz w:val="14"/>
                        </w:rPr>
                        <w:t xml:space="preserve">Blood </w:t>
                      </w:r>
                      <w:r>
                        <w:rPr>
                          <w:rFonts w:ascii="Arial"/>
                          <w:b/>
                          <w:color w:val="231F20"/>
                          <w:spacing w:val="-2"/>
                          <w:w w:val="105"/>
                          <w:sz w:val="14"/>
                        </w:rPr>
                        <w:t>transfusions</w:t>
                      </w:r>
                    </w:p>
                    <w:p w:rsidR="006C1A2C" w:rsidRDefault="006C1A2C">
                      <w:pPr>
                        <w:numPr>
                          <w:ilvl w:val="0"/>
                          <w:numId w:val="3"/>
                        </w:numPr>
                        <w:tabs>
                          <w:tab w:val="left" w:pos="347"/>
                          <w:tab w:val="left" w:pos="349"/>
                        </w:tabs>
                        <w:spacing w:before="8" w:line="249" w:lineRule="auto"/>
                        <w:ind w:right="689"/>
                        <w:rPr>
                          <w:rFonts w:ascii="Arial"/>
                          <w:b/>
                          <w:sz w:val="14"/>
                        </w:rPr>
                      </w:pPr>
                      <w:r>
                        <w:rPr>
                          <w:rFonts w:ascii="Arial"/>
                          <w:b/>
                          <w:color w:val="231F20"/>
                          <w:w w:val="105"/>
                          <w:sz w:val="14"/>
                        </w:rPr>
                        <w:t>Hypotension,</w:t>
                      </w:r>
                      <w:r>
                        <w:rPr>
                          <w:rFonts w:ascii="Arial"/>
                          <w:b/>
                          <w:color w:val="231F20"/>
                          <w:spacing w:val="-11"/>
                          <w:w w:val="105"/>
                          <w:sz w:val="14"/>
                        </w:rPr>
                        <w:t xml:space="preserve"> </w:t>
                      </w:r>
                      <w:r>
                        <w:rPr>
                          <w:rFonts w:ascii="Arial"/>
                          <w:b/>
                          <w:color w:val="231F20"/>
                          <w:w w:val="105"/>
                          <w:sz w:val="14"/>
                        </w:rPr>
                        <w:t xml:space="preserve">cardiac </w:t>
                      </w:r>
                      <w:r>
                        <w:rPr>
                          <w:rFonts w:ascii="Arial"/>
                          <w:b/>
                          <w:color w:val="231F20"/>
                          <w:spacing w:val="-2"/>
                          <w:w w:val="105"/>
                          <w:sz w:val="14"/>
                        </w:rPr>
                        <w:t>failure</w:t>
                      </w:r>
                    </w:p>
                  </w:txbxContent>
                </v:textbox>
                <w10:wrap anchorx="page"/>
              </v:shape>
            </w:pict>
          </mc:Fallback>
        </mc:AlternateContent>
      </w:r>
      <w:r w:rsidRPr="006C1A2C">
        <w:rPr>
          <w:rFonts w:ascii="Arial"/>
          <w:b/>
          <w:color w:val="231F20"/>
          <w:w w:val="105"/>
          <w:sz w:val="14"/>
          <w:lang w:val="en-GB"/>
        </w:rPr>
        <w:t xml:space="preserve">LIVER </w:t>
      </w:r>
      <w:r w:rsidRPr="006C1A2C">
        <w:rPr>
          <w:rFonts w:ascii="Arial"/>
          <w:b/>
          <w:color w:val="231F20"/>
          <w:spacing w:val="-2"/>
          <w:w w:val="105"/>
          <w:sz w:val="14"/>
          <w:lang w:val="en-GB"/>
        </w:rPr>
        <w:t>DISEASE</w:t>
      </w:r>
    </w:p>
    <w:p w:rsidR="00392101" w:rsidRPr="006C1A2C" w:rsidRDefault="006C1A2C">
      <w:pPr>
        <w:spacing w:before="128"/>
        <w:ind w:left="5376" w:right="87"/>
        <w:jc w:val="center"/>
        <w:rPr>
          <w:rFonts w:ascii="Arial"/>
          <w:b/>
          <w:sz w:val="14"/>
          <w:lang w:val="en-GB"/>
        </w:rPr>
      </w:pPr>
      <w:r>
        <w:rPr>
          <w:rFonts w:ascii="Arial"/>
          <w:b/>
          <w:noProof/>
          <w:sz w:val="14"/>
          <w:lang w:eastAsia="es-ES"/>
        </w:rPr>
        <mc:AlternateContent>
          <mc:Choice Requires="wpg">
            <w:drawing>
              <wp:anchor distT="0" distB="0" distL="0" distR="0" simplePos="0" relativeHeight="486875648" behindDoc="1" locked="0" layoutInCell="1" allowOverlap="1">
                <wp:simplePos x="0" y="0"/>
                <wp:positionH relativeFrom="page">
                  <wp:posOffset>3026498</wp:posOffset>
                </wp:positionH>
                <wp:positionV relativeFrom="paragraph">
                  <wp:posOffset>101546</wp:posOffset>
                </wp:positionV>
                <wp:extent cx="3056890" cy="2112645"/>
                <wp:effectExtent l="0" t="0" r="0" b="0"/>
                <wp:wrapNone/>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56890" cy="2112645"/>
                          <a:chOff x="0" y="0"/>
                          <a:chExt cx="3056890" cy="2112645"/>
                        </a:xfrm>
                      </wpg:grpSpPr>
                      <wps:wsp>
                        <wps:cNvPr id="74" name="Graphic 74"/>
                        <wps:cNvSpPr/>
                        <wps:spPr>
                          <a:xfrm>
                            <a:off x="1595094" y="524928"/>
                            <a:ext cx="60325" cy="782320"/>
                          </a:xfrm>
                          <a:custGeom>
                            <a:avLst/>
                            <a:gdLst/>
                            <a:ahLst/>
                            <a:cxnLst/>
                            <a:rect l="l" t="t" r="r" b="b"/>
                            <a:pathLst>
                              <a:path w="60325" h="782320">
                                <a:moveTo>
                                  <a:pt x="52666" y="255993"/>
                                </a:moveTo>
                                <a:lnTo>
                                  <a:pt x="35102" y="255993"/>
                                </a:lnTo>
                                <a:lnTo>
                                  <a:pt x="35102" y="0"/>
                                </a:lnTo>
                                <a:lnTo>
                                  <a:pt x="17551" y="0"/>
                                </a:lnTo>
                                <a:lnTo>
                                  <a:pt x="17551" y="255993"/>
                                </a:lnTo>
                                <a:lnTo>
                                  <a:pt x="0" y="255993"/>
                                </a:lnTo>
                                <a:lnTo>
                                  <a:pt x="26327" y="308673"/>
                                </a:lnTo>
                                <a:lnTo>
                                  <a:pt x="52666" y="255993"/>
                                </a:lnTo>
                                <a:close/>
                              </a:path>
                              <a:path w="60325" h="782320">
                                <a:moveTo>
                                  <a:pt x="60058" y="730072"/>
                                </a:moveTo>
                                <a:lnTo>
                                  <a:pt x="42506" y="730072"/>
                                </a:lnTo>
                                <a:lnTo>
                                  <a:pt x="42506" y="473621"/>
                                </a:lnTo>
                                <a:lnTo>
                                  <a:pt x="24942" y="473621"/>
                                </a:lnTo>
                                <a:lnTo>
                                  <a:pt x="24942" y="730072"/>
                                </a:lnTo>
                                <a:lnTo>
                                  <a:pt x="7391" y="730072"/>
                                </a:lnTo>
                                <a:lnTo>
                                  <a:pt x="33718" y="782294"/>
                                </a:lnTo>
                                <a:lnTo>
                                  <a:pt x="60058" y="730072"/>
                                </a:lnTo>
                                <a:close/>
                              </a:path>
                            </a:pathLst>
                          </a:custGeom>
                          <a:solidFill>
                            <a:srgbClr val="231F20"/>
                          </a:solidFill>
                        </wps:spPr>
                        <wps:bodyPr wrap="square" lIns="0" tIns="0" rIns="0" bIns="0" rtlCol="0">
                          <a:prstTxWarp prst="textNoShape">
                            <a:avLst/>
                          </a:prstTxWarp>
                          <a:noAutofit/>
                        </wps:bodyPr>
                      </wps:wsp>
                      <wps:wsp>
                        <wps:cNvPr id="75" name="Graphic 75"/>
                        <wps:cNvSpPr/>
                        <wps:spPr>
                          <a:xfrm>
                            <a:off x="8762" y="20942"/>
                            <a:ext cx="1270" cy="2083435"/>
                          </a:xfrm>
                          <a:custGeom>
                            <a:avLst/>
                            <a:gdLst/>
                            <a:ahLst/>
                            <a:cxnLst/>
                            <a:rect l="l" t="t" r="r" b="b"/>
                            <a:pathLst>
                              <a:path h="2083435">
                                <a:moveTo>
                                  <a:pt x="0" y="2083053"/>
                                </a:moveTo>
                                <a:lnTo>
                                  <a:pt x="0" y="0"/>
                                </a:lnTo>
                              </a:path>
                            </a:pathLst>
                          </a:custGeom>
                          <a:ln w="17526">
                            <a:solidFill>
                              <a:srgbClr val="231F20"/>
                            </a:solidFill>
                            <a:prstDash val="solid"/>
                          </a:ln>
                        </wps:spPr>
                        <wps:bodyPr wrap="square" lIns="0" tIns="0" rIns="0" bIns="0" rtlCol="0">
                          <a:prstTxWarp prst="textNoShape">
                            <a:avLst/>
                          </a:prstTxWarp>
                          <a:noAutofit/>
                        </wps:bodyPr>
                      </wps:wsp>
                      <wps:wsp>
                        <wps:cNvPr id="76" name="Graphic 76"/>
                        <wps:cNvSpPr/>
                        <wps:spPr>
                          <a:xfrm>
                            <a:off x="1371" y="0"/>
                            <a:ext cx="2686050" cy="391160"/>
                          </a:xfrm>
                          <a:custGeom>
                            <a:avLst/>
                            <a:gdLst/>
                            <a:ahLst/>
                            <a:cxnLst/>
                            <a:rect l="l" t="t" r="r" b="b"/>
                            <a:pathLst>
                              <a:path w="2686050" h="391160">
                                <a:moveTo>
                                  <a:pt x="1281341" y="26339"/>
                                </a:moveTo>
                                <a:lnTo>
                                  <a:pt x="1228661" y="0"/>
                                </a:lnTo>
                                <a:lnTo>
                                  <a:pt x="1228661" y="17564"/>
                                </a:lnTo>
                                <a:lnTo>
                                  <a:pt x="0" y="17564"/>
                                </a:lnTo>
                                <a:lnTo>
                                  <a:pt x="0" y="35115"/>
                                </a:lnTo>
                                <a:lnTo>
                                  <a:pt x="1228661" y="35115"/>
                                </a:lnTo>
                                <a:lnTo>
                                  <a:pt x="1228661" y="52679"/>
                                </a:lnTo>
                                <a:lnTo>
                                  <a:pt x="1281341" y="26339"/>
                                </a:lnTo>
                                <a:close/>
                              </a:path>
                              <a:path w="2686050" h="391160">
                                <a:moveTo>
                                  <a:pt x="2685618" y="367347"/>
                                </a:moveTo>
                                <a:lnTo>
                                  <a:pt x="2638933" y="343789"/>
                                </a:lnTo>
                                <a:lnTo>
                                  <a:pt x="2638933" y="363982"/>
                                </a:lnTo>
                                <a:lnTo>
                                  <a:pt x="2111108" y="363982"/>
                                </a:lnTo>
                                <a:lnTo>
                                  <a:pt x="2111108" y="365252"/>
                                </a:lnTo>
                                <a:lnTo>
                                  <a:pt x="2108339" y="365252"/>
                                </a:lnTo>
                                <a:lnTo>
                                  <a:pt x="2108339" y="367792"/>
                                </a:lnTo>
                                <a:lnTo>
                                  <a:pt x="2108543" y="367792"/>
                                </a:lnTo>
                                <a:lnTo>
                                  <a:pt x="2108543" y="369062"/>
                                </a:lnTo>
                                <a:lnTo>
                                  <a:pt x="2110168" y="369062"/>
                                </a:lnTo>
                                <a:lnTo>
                                  <a:pt x="2110168" y="370332"/>
                                </a:lnTo>
                                <a:lnTo>
                                  <a:pt x="2638933" y="370332"/>
                                </a:lnTo>
                                <a:lnTo>
                                  <a:pt x="2638933" y="390918"/>
                                </a:lnTo>
                                <a:lnTo>
                                  <a:pt x="2685618" y="367347"/>
                                </a:lnTo>
                                <a:close/>
                              </a:path>
                            </a:pathLst>
                          </a:custGeom>
                          <a:solidFill>
                            <a:srgbClr val="231F20"/>
                          </a:solidFill>
                        </wps:spPr>
                        <wps:bodyPr wrap="square" lIns="0" tIns="0" rIns="0" bIns="0" rtlCol="0">
                          <a:prstTxWarp prst="textNoShape">
                            <a:avLst/>
                          </a:prstTxWarp>
                          <a:noAutofit/>
                        </wps:bodyPr>
                      </wps:wsp>
                      <wps:wsp>
                        <wps:cNvPr id="77" name="Graphic 77"/>
                        <wps:cNvSpPr/>
                        <wps:spPr>
                          <a:xfrm>
                            <a:off x="3053410" y="481495"/>
                            <a:ext cx="1270" cy="920115"/>
                          </a:xfrm>
                          <a:custGeom>
                            <a:avLst/>
                            <a:gdLst/>
                            <a:ahLst/>
                            <a:cxnLst/>
                            <a:rect l="l" t="t" r="r" b="b"/>
                            <a:pathLst>
                              <a:path h="920115">
                                <a:moveTo>
                                  <a:pt x="0" y="0"/>
                                </a:moveTo>
                                <a:lnTo>
                                  <a:pt x="0" y="919988"/>
                                </a:lnTo>
                              </a:path>
                            </a:pathLst>
                          </a:custGeom>
                          <a:ln w="5842">
                            <a:solidFill>
                              <a:srgbClr val="231F20"/>
                            </a:solidFill>
                            <a:prstDash val="solid"/>
                          </a:ln>
                        </wps:spPr>
                        <wps:bodyPr wrap="square" lIns="0" tIns="0" rIns="0" bIns="0" rtlCol="0">
                          <a:prstTxWarp prst="textNoShape">
                            <a:avLst/>
                          </a:prstTxWarp>
                          <a:noAutofit/>
                        </wps:bodyPr>
                      </wps:wsp>
                      <wps:wsp>
                        <wps:cNvPr id="78" name="Graphic 78"/>
                        <wps:cNvSpPr/>
                        <wps:spPr>
                          <a:xfrm>
                            <a:off x="1626044" y="1378381"/>
                            <a:ext cx="1430020" cy="594360"/>
                          </a:xfrm>
                          <a:custGeom>
                            <a:avLst/>
                            <a:gdLst/>
                            <a:ahLst/>
                            <a:cxnLst/>
                            <a:rect l="l" t="t" r="r" b="b"/>
                            <a:pathLst>
                              <a:path w="1430020" h="594360">
                                <a:moveTo>
                                  <a:pt x="52679" y="399237"/>
                                </a:moveTo>
                                <a:lnTo>
                                  <a:pt x="35115" y="399237"/>
                                </a:lnTo>
                                <a:lnTo>
                                  <a:pt x="35115" y="104902"/>
                                </a:lnTo>
                                <a:lnTo>
                                  <a:pt x="17564" y="104902"/>
                                </a:lnTo>
                                <a:lnTo>
                                  <a:pt x="17564" y="399237"/>
                                </a:lnTo>
                                <a:lnTo>
                                  <a:pt x="0" y="399237"/>
                                </a:lnTo>
                                <a:lnTo>
                                  <a:pt x="26339" y="451916"/>
                                </a:lnTo>
                                <a:lnTo>
                                  <a:pt x="52679" y="399237"/>
                                </a:lnTo>
                                <a:close/>
                              </a:path>
                              <a:path w="1430020" h="594360">
                                <a:moveTo>
                                  <a:pt x="1315999" y="547103"/>
                                </a:moveTo>
                                <a:lnTo>
                                  <a:pt x="1295666" y="547103"/>
                                </a:lnTo>
                                <a:lnTo>
                                  <a:pt x="1295666" y="461340"/>
                                </a:lnTo>
                                <a:lnTo>
                                  <a:pt x="1295044" y="461340"/>
                                </a:lnTo>
                                <a:lnTo>
                                  <a:pt x="1295044" y="458800"/>
                                </a:lnTo>
                                <a:lnTo>
                                  <a:pt x="1290269" y="458800"/>
                                </a:lnTo>
                                <a:lnTo>
                                  <a:pt x="1290269" y="461340"/>
                                </a:lnTo>
                                <a:lnTo>
                                  <a:pt x="1289659" y="461340"/>
                                </a:lnTo>
                                <a:lnTo>
                                  <a:pt x="1289659" y="547103"/>
                                </a:lnTo>
                                <a:lnTo>
                                  <a:pt x="1269339" y="547103"/>
                                </a:lnTo>
                                <a:lnTo>
                                  <a:pt x="1292885" y="594245"/>
                                </a:lnTo>
                                <a:lnTo>
                                  <a:pt x="1315999" y="547103"/>
                                </a:lnTo>
                                <a:close/>
                              </a:path>
                              <a:path w="1430020" h="594360">
                                <a:moveTo>
                                  <a:pt x="1429588" y="23190"/>
                                </a:moveTo>
                                <a:lnTo>
                                  <a:pt x="1429537" y="20650"/>
                                </a:lnTo>
                                <a:lnTo>
                                  <a:pt x="1123315" y="20650"/>
                                </a:lnTo>
                                <a:lnTo>
                                  <a:pt x="1123315" y="0"/>
                                </a:lnTo>
                                <a:lnTo>
                                  <a:pt x="1076642" y="23101"/>
                                </a:lnTo>
                                <a:lnTo>
                                  <a:pt x="1123315" y="46672"/>
                                </a:lnTo>
                                <a:lnTo>
                                  <a:pt x="1123315" y="25730"/>
                                </a:lnTo>
                                <a:lnTo>
                                  <a:pt x="1429588" y="25730"/>
                                </a:lnTo>
                                <a:lnTo>
                                  <a:pt x="1429588" y="23190"/>
                                </a:lnTo>
                                <a:close/>
                              </a:path>
                            </a:pathLst>
                          </a:custGeom>
                          <a:solidFill>
                            <a:srgbClr val="231F20"/>
                          </a:solidFill>
                        </wps:spPr>
                        <wps:bodyPr wrap="square" lIns="0" tIns="0" rIns="0" bIns="0" rtlCol="0">
                          <a:prstTxWarp prst="textNoShape">
                            <a:avLst/>
                          </a:prstTxWarp>
                          <a:noAutofit/>
                        </wps:bodyPr>
                      </wps:wsp>
                      <wps:wsp>
                        <wps:cNvPr id="79" name="Graphic 79"/>
                        <wps:cNvSpPr/>
                        <wps:spPr>
                          <a:xfrm>
                            <a:off x="487933" y="1840001"/>
                            <a:ext cx="2428240" cy="1270"/>
                          </a:xfrm>
                          <a:custGeom>
                            <a:avLst/>
                            <a:gdLst/>
                            <a:ahLst/>
                            <a:cxnLst/>
                            <a:rect l="l" t="t" r="r" b="b"/>
                            <a:pathLst>
                              <a:path w="2428240">
                                <a:moveTo>
                                  <a:pt x="0" y="0"/>
                                </a:moveTo>
                                <a:lnTo>
                                  <a:pt x="2428227" y="0"/>
                                </a:lnTo>
                              </a:path>
                            </a:pathLst>
                          </a:custGeom>
                          <a:ln w="5842">
                            <a:solidFill>
                              <a:srgbClr val="231F20"/>
                            </a:solidFill>
                            <a:prstDash val="solid"/>
                          </a:ln>
                        </wps:spPr>
                        <wps:bodyPr wrap="square" lIns="0" tIns="0" rIns="0" bIns="0" rtlCol="0">
                          <a:prstTxWarp prst="textNoShape">
                            <a:avLst/>
                          </a:prstTxWarp>
                          <a:noAutofit/>
                        </wps:bodyPr>
                      </wps:wsp>
                      <wps:wsp>
                        <wps:cNvPr id="80" name="Graphic 80"/>
                        <wps:cNvSpPr/>
                        <wps:spPr>
                          <a:xfrm>
                            <a:off x="464375" y="524928"/>
                            <a:ext cx="1191260" cy="1453515"/>
                          </a:xfrm>
                          <a:custGeom>
                            <a:avLst/>
                            <a:gdLst/>
                            <a:ahLst/>
                            <a:cxnLst/>
                            <a:rect l="l" t="t" r="r" b="b"/>
                            <a:pathLst>
                              <a:path w="1191260" h="1453515">
                                <a:moveTo>
                                  <a:pt x="46659" y="1406563"/>
                                </a:moveTo>
                                <a:lnTo>
                                  <a:pt x="26327" y="1406563"/>
                                </a:lnTo>
                                <a:lnTo>
                                  <a:pt x="26327" y="1321142"/>
                                </a:lnTo>
                                <a:lnTo>
                                  <a:pt x="25844" y="1321142"/>
                                </a:lnTo>
                                <a:lnTo>
                                  <a:pt x="25844" y="1318602"/>
                                </a:lnTo>
                                <a:lnTo>
                                  <a:pt x="23799" y="1318602"/>
                                </a:lnTo>
                                <a:lnTo>
                                  <a:pt x="23799" y="1317332"/>
                                </a:lnTo>
                                <a:lnTo>
                                  <a:pt x="23241" y="1317332"/>
                                </a:lnTo>
                                <a:lnTo>
                                  <a:pt x="23241" y="1318602"/>
                                </a:lnTo>
                                <a:lnTo>
                                  <a:pt x="21018" y="1318602"/>
                                </a:lnTo>
                                <a:lnTo>
                                  <a:pt x="21018" y="1321142"/>
                                </a:lnTo>
                                <a:lnTo>
                                  <a:pt x="20789" y="1321142"/>
                                </a:lnTo>
                                <a:lnTo>
                                  <a:pt x="20789" y="1406563"/>
                                </a:lnTo>
                                <a:lnTo>
                                  <a:pt x="0" y="1406563"/>
                                </a:lnTo>
                                <a:lnTo>
                                  <a:pt x="23558" y="1453235"/>
                                </a:lnTo>
                                <a:lnTo>
                                  <a:pt x="46659" y="1406563"/>
                                </a:lnTo>
                                <a:close/>
                              </a:path>
                              <a:path w="1191260" h="1453515">
                                <a:moveTo>
                                  <a:pt x="1183386" y="255993"/>
                                </a:moveTo>
                                <a:lnTo>
                                  <a:pt x="1165821" y="255993"/>
                                </a:lnTo>
                                <a:lnTo>
                                  <a:pt x="1165821" y="0"/>
                                </a:lnTo>
                                <a:lnTo>
                                  <a:pt x="1148270" y="0"/>
                                </a:lnTo>
                                <a:lnTo>
                                  <a:pt x="1148270" y="255993"/>
                                </a:lnTo>
                                <a:lnTo>
                                  <a:pt x="1130719" y="255993"/>
                                </a:lnTo>
                                <a:lnTo>
                                  <a:pt x="1157046" y="308673"/>
                                </a:lnTo>
                                <a:lnTo>
                                  <a:pt x="1183386" y="255993"/>
                                </a:lnTo>
                                <a:close/>
                              </a:path>
                              <a:path w="1191260" h="1453515">
                                <a:moveTo>
                                  <a:pt x="1190777" y="730072"/>
                                </a:moveTo>
                                <a:lnTo>
                                  <a:pt x="1173226" y="730072"/>
                                </a:lnTo>
                                <a:lnTo>
                                  <a:pt x="1173226" y="473621"/>
                                </a:lnTo>
                                <a:lnTo>
                                  <a:pt x="1155661" y="473621"/>
                                </a:lnTo>
                                <a:lnTo>
                                  <a:pt x="1155661" y="730072"/>
                                </a:lnTo>
                                <a:lnTo>
                                  <a:pt x="1138110" y="730072"/>
                                </a:lnTo>
                                <a:lnTo>
                                  <a:pt x="1164437" y="782294"/>
                                </a:lnTo>
                                <a:lnTo>
                                  <a:pt x="1190777" y="730072"/>
                                </a:lnTo>
                                <a:close/>
                              </a:path>
                            </a:pathLst>
                          </a:custGeom>
                          <a:solidFill>
                            <a:srgbClr val="231F20"/>
                          </a:solidFill>
                        </wps:spPr>
                        <wps:bodyPr wrap="square" lIns="0" tIns="0" rIns="0" bIns="0" rtlCol="0">
                          <a:prstTxWarp prst="textNoShape">
                            <a:avLst/>
                          </a:prstTxWarp>
                          <a:noAutofit/>
                        </wps:bodyPr>
                      </wps:wsp>
                      <wps:wsp>
                        <wps:cNvPr id="81" name="Graphic 81"/>
                        <wps:cNvSpPr/>
                        <wps:spPr>
                          <a:xfrm>
                            <a:off x="2755" y="2103843"/>
                            <a:ext cx="309880" cy="1270"/>
                          </a:xfrm>
                          <a:custGeom>
                            <a:avLst/>
                            <a:gdLst/>
                            <a:ahLst/>
                            <a:cxnLst/>
                            <a:rect l="l" t="t" r="r" b="b"/>
                            <a:pathLst>
                              <a:path w="309880">
                                <a:moveTo>
                                  <a:pt x="309587" y="0"/>
                                </a:moveTo>
                                <a:lnTo>
                                  <a:pt x="0" y="0"/>
                                </a:lnTo>
                              </a:path>
                            </a:pathLst>
                          </a:custGeom>
                          <a:ln w="17526">
                            <a:solidFill>
                              <a:srgbClr val="231F20"/>
                            </a:solidFill>
                            <a:prstDash val="solid"/>
                          </a:ln>
                        </wps:spPr>
                        <wps:bodyPr wrap="square" lIns="0" tIns="0" rIns="0" bIns="0" rtlCol="0">
                          <a:prstTxWarp prst="textNoShape">
                            <a:avLst/>
                          </a:prstTxWarp>
                          <a:noAutofit/>
                        </wps:bodyPr>
                      </wps:wsp>
                      <wps:wsp>
                        <wps:cNvPr id="82" name="Graphic 82"/>
                        <wps:cNvSpPr/>
                        <wps:spPr>
                          <a:xfrm>
                            <a:off x="1371" y="0"/>
                            <a:ext cx="2686050" cy="391160"/>
                          </a:xfrm>
                          <a:custGeom>
                            <a:avLst/>
                            <a:gdLst/>
                            <a:ahLst/>
                            <a:cxnLst/>
                            <a:rect l="l" t="t" r="r" b="b"/>
                            <a:pathLst>
                              <a:path w="2686050" h="391160">
                                <a:moveTo>
                                  <a:pt x="1281341" y="26339"/>
                                </a:moveTo>
                                <a:lnTo>
                                  <a:pt x="1228661" y="0"/>
                                </a:lnTo>
                                <a:lnTo>
                                  <a:pt x="1228661" y="17564"/>
                                </a:lnTo>
                                <a:lnTo>
                                  <a:pt x="0" y="17564"/>
                                </a:lnTo>
                                <a:lnTo>
                                  <a:pt x="0" y="35115"/>
                                </a:lnTo>
                                <a:lnTo>
                                  <a:pt x="1228661" y="35115"/>
                                </a:lnTo>
                                <a:lnTo>
                                  <a:pt x="1228661" y="52679"/>
                                </a:lnTo>
                                <a:lnTo>
                                  <a:pt x="1281341" y="26339"/>
                                </a:lnTo>
                                <a:close/>
                              </a:path>
                              <a:path w="2686050" h="391160">
                                <a:moveTo>
                                  <a:pt x="1646859" y="178828"/>
                                </a:moveTo>
                                <a:lnTo>
                                  <a:pt x="1629257" y="178828"/>
                                </a:lnTo>
                                <a:lnTo>
                                  <a:pt x="1628838" y="62839"/>
                                </a:lnTo>
                                <a:lnTo>
                                  <a:pt x="1611274" y="62839"/>
                                </a:lnTo>
                                <a:lnTo>
                                  <a:pt x="1611693" y="178828"/>
                                </a:lnTo>
                                <a:lnTo>
                                  <a:pt x="1594180" y="178828"/>
                                </a:lnTo>
                                <a:lnTo>
                                  <a:pt x="1620507" y="231508"/>
                                </a:lnTo>
                                <a:lnTo>
                                  <a:pt x="1646859" y="178828"/>
                                </a:lnTo>
                                <a:close/>
                              </a:path>
                              <a:path w="2686050" h="391160">
                                <a:moveTo>
                                  <a:pt x="2685618" y="367347"/>
                                </a:moveTo>
                                <a:lnTo>
                                  <a:pt x="2638933" y="343789"/>
                                </a:lnTo>
                                <a:lnTo>
                                  <a:pt x="2638933" y="363982"/>
                                </a:lnTo>
                                <a:lnTo>
                                  <a:pt x="2111108" y="363982"/>
                                </a:lnTo>
                                <a:lnTo>
                                  <a:pt x="2111108" y="365252"/>
                                </a:lnTo>
                                <a:lnTo>
                                  <a:pt x="2108339" y="365252"/>
                                </a:lnTo>
                                <a:lnTo>
                                  <a:pt x="2108339" y="367792"/>
                                </a:lnTo>
                                <a:lnTo>
                                  <a:pt x="2108543" y="367792"/>
                                </a:lnTo>
                                <a:lnTo>
                                  <a:pt x="2108543" y="369062"/>
                                </a:lnTo>
                                <a:lnTo>
                                  <a:pt x="2110168" y="369062"/>
                                </a:lnTo>
                                <a:lnTo>
                                  <a:pt x="2110168" y="370332"/>
                                </a:lnTo>
                                <a:lnTo>
                                  <a:pt x="2638933" y="370332"/>
                                </a:lnTo>
                                <a:lnTo>
                                  <a:pt x="2638933" y="390918"/>
                                </a:lnTo>
                                <a:lnTo>
                                  <a:pt x="2685618" y="367347"/>
                                </a:lnTo>
                                <a:close/>
                              </a:path>
                            </a:pathLst>
                          </a:custGeom>
                          <a:solidFill>
                            <a:srgbClr val="231F20"/>
                          </a:solidFill>
                        </wps:spPr>
                        <wps:bodyPr wrap="square" lIns="0" tIns="0" rIns="0" bIns="0" rtlCol="0">
                          <a:prstTxWarp prst="textNoShape">
                            <a:avLst/>
                          </a:prstTxWarp>
                          <a:noAutofit/>
                        </wps:bodyPr>
                      </wps:wsp>
                      <wps:wsp>
                        <wps:cNvPr id="83" name="Graphic 83"/>
                        <wps:cNvSpPr/>
                        <wps:spPr>
                          <a:xfrm>
                            <a:off x="3053410" y="481495"/>
                            <a:ext cx="1270" cy="920115"/>
                          </a:xfrm>
                          <a:custGeom>
                            <a:avLst/>
                            <a:gdLst/>
                            <a:ahLst/>
                            <a:cxnLst/>
                            <a:rect l="l" t="t" r="r" b="b"/>
                            <a:pathLst>
                              <a:path h="920115">
                                <a:moveTo>
                                  <a:pt x="0" y="0"/>
                                </a:moveTo>
                                <a:lnTo>
                                  <a:pt x="0" y="919988"/>
                                </a:lnTo>
                              </a:path>
                            </a:pathLst>
                          </a:custGeom>
                          <a:ln w="5842">
                            <a:solidFill>
                              <a:srgbClr val="231F20"/>
                            </a:solidFill>
                            <a:prstDash val="solid"/>
                          </a:ln>
                        </wps:spPr>
                        <wps:bodyPr wrap="square" lIns="0" tIns="0" rIns="0" bIns="0" rtlCol="0">
                          <a:prstTxWarp prst="textNoShape">
                            <a:avLst/>
                          </a:prstTxWarp>
                          <a:noAutofit/>
                        </wps:bodyPr>
                      </wps:wsp>
                      <wps:wsp>
                        <wps:cNvPr id="84" name="Graphic 84"/>
                        <wps:cNvSpPr/>
                        <wps:spPr>
                          <a:xfrm>
                            <a:off x="1626044" y="1378381"/>
                            <a:ext cx="1430020" cy="594360"/>
                          </a:xfrm>
                          <a:custGeom>
                            <a:avLst/>
                            <a:gdLst/>
                            <a:ahLst/>
                            <a:cxnLst/>
                            <a:rect l="l" t="t" r="r" b="b"/>
                            <a:pathLst>
                              <a:path w="1430020" h="594360">
                                <a:moveTo>
                                  <a:pt x="52679" y="399237"/>
                                </a:moveTo>
                                <a:lnTo>
                                  <a:pt x="35115" y="399237"/>
                                </a:lnTo>
                                <a:lnTo>
                                  <a:pt x="35115" y="104902"/>
                                </a:lnTo>
                                <a:lnTo>
                                  <a:pt x="17564" y="104902"/>
                                </a:lnTo>
                                <a:lnTo>
                                  <a:pt x="17564" y="399237"/>
                                </a:lnTo>
                                <a:lnTo>
                                  <a:pt x="0" y="399237"/>
                                </a:lnTo>
                                <a:lnTo>
                                  <a:pt x="26339" y="451916"/>
                                </a:lnTo>
                                <a:lnTo>
                                  <a:pt x="52679" y="399237"/>
                                </a:lnTo>
                                <a:close/>
                              </a:path>
                              <a:path w="1430020" h="594360">
                                <a:moveTo>
                                  <a:pt x="1315999" y="547103"/>
                                </a:moveTo>
                                <a:lnTo>
                                  <a:pt x="1295666" y="547103"/>
                                </a:lnTo>
                                <a:lnTo>
                                  <a:pt x="1295666" y="461340"/>
                                </a:lnTo>
                                <a:lnTo>
                                  <a:pt x="1295044" y="461340"/>
                                </a:lnTo>
                                <a:lnTo>
                                  <a:pt x="1295044" y="458800"/>
                                </a:lnTo>
                                <a:lnTo>
                                  <a:pt x="1290269" y="458800"/>
                                </a:lnTo>
                                <a:lnTo>
                                  <a:pt x="1290269" y="461340"/>
                                </a:lnTo>
                                <a:lnTo>
                                  <a:pt x="1289659" y="461340"/>
                                </a:lnTo>
                                <a:lnTo>
                                  <a:pt x="1289659" y="547103"/>
                                </a:lnTo>
                                <a:lnTo>
                                  <a:pt x="1269339" y="547103"/>
                                </a:lnTo>
                                <a:lnTo>
                                  <a:pt x="1292885" y="594245"/>
                                </a:lnTo>
                                <a:lnTo>
                                  <a:pt x="1315999" y="547103"/>
                                </a:lnTo>
                                <a:close/>
                              </a:path>
                              <a:path w="1430020" h="594360">
                                <a:moveTo>
                                  <a:pt x="1429588" y="23190"/>
                                </a:moveTo>
                                <a:lnTo>
                                  <a:pt x="1429537" y="20650"/>
                                </a:lnTo>
                                <a:lnTo>
                                  <a:pt x="1123315" y="20650"/>
                                </a:lnTo>
                                <a:lnTo>
                                  <a:pt x="1123315" y="0"/>
                                </a:lnTo>
                                <a:lnTo>
                                  <a:pt x="1076642" y="23101"/>
                                </a:lnTo>
                                <a:lnTo>
                                  <a:pt x="1123315" y="46672"/>
                                </a:lnTo>
                                <a:lnTo>
                                  <a:pt x="1123315" y="25730"/>
                                </a:lnTo>
                                <a:lnTo>
                                  <a:pt x="1429588" y="25730"/>
                                </a:lnTo>
                                <a:lnTo>
                                  <a:pt x="1429588" y="23190"/>
                                </a:lnTo>
                                <a:close/>
                              </a:path>
                            </a:pathLst>
                          </a:custGeom>
                          <a:solidFill>
                            <a:srgbClr val="231F20"/>
                          </a:solidFill>
                        </wps:spPr>
                        <wps:bodyPr wrap="square" lIns="0" tIns="0" rIns="0" bIns="0" rtlCol="0">
                          <a:prstTxWarp prst="textNoShape">
                            <a:avLst/>
                          </a:prstTxWarp>
                          <a:noAutofit/>
                        </wps:bodyPr>
                      </wps:wsp>
                      <wps:wsp>
                        <wps:cNvPr id="85" name="Graphic 85"/>
                        <wps:cNvSpPr/>
                        <wps:spPr>
                          <a:xfrm>
                            <a:off x="487933" y="1840001"/>
                            <a:ext cx="2428240" cy="1270"/>
                          </a:xfrm>
                          <a:custGeom>
                            <a:avLst/>
                            <a:gdLst/>
                            <a:ahLst/>
                            <a:cxnLst/>
                            <a:rect l="l" t="t" r="r" b="b"/>
                            <a:pathLst>
                              <a:path w="2428240">
                                <a:moveTo>
                                  <a:pt x="0" y="0"/>
                                </a:moveTo>
                                <a:lnTo>
                                  <a:pt x="2428227" y="0"/>
                                </a:lnTo>
                              </a:path>
                            </a:pathLst>
                          </a:custGeom>
                          <a:ln w="5842">
                            <a:solidFill>
                              <a:srgbClr val="231F20"/>
                            </a:solidFill>
                            <a:prstDash val="solid"/>
                          </a:ln>
                        </wps:spPr>
                        <wps:bodyPr wrap="square" lIns="0" tIns="0" rIns="0" bIns="0" rtlCol="0">
                          <a:prstTxWarp prst="textNoShape">
                            <a:avLst/>
                          </a:prstTxWarp>
                          <a:noAutofit/>
                        </wps:bodyPr>
                      </wps:wsp>
                      <wps:wsp>
                        <wps:cNvPr id="86" name="Graphic 86"/>
                        <wps:cNvSpPr/>
                        <wps:spPr>
                          <a:xfrm>
                            <a:off x="464375" y="1842261"/>
                            <a:ext cx="46990" cy="136525"/>
                          </a:xfrm>
                          <a:custGeom>
                            <a:avLst/>
                            <a:gdLst/>
                            <a:ahLst/>
                            <a:cxnLst/>
                            <a:rect l="l" t="t" r="r" b="b"/>
                            <a:pathLst>
                              <a:path w="46990" h="136525">
                                <a:moveTo>
                                  <a:pt x="46659" y="89230"/>
                                </a:moveTo>
                                <a:lnTo>
                                  <a:pt x="26327" y="89230"/>
                                </a:lnTo>
                                <a:lnTo>
                                  <a:pt x="26327" y="3810"/>
                                </a:lnTo>
                                <a:lnTo>
                                  <a:pt x="25844" y="3810"/>
                                </a:lnTo>
                                <a:lnTo>
                                  <a:pt x="25844" y="1270"/>
                                </a:lnTo>
                                <a:lnTo>
                                  <a:pt x="23799" y="1270"/>
                                </a:lnTo>
                                <a:lnTo>
                                  <a:pt x="23799" y="0"/>
                                </a:lnTo>
                                <a:lnTo>
                                  <a:pt x="23241" y="0"/>
                                </a:lnTo>
                                <a:lnTo>
                                  <a:pt x="23241" y="1270"/>
                                </a:lnTo>
                                <a:lnTo>
                                  <a:pt x="21018" y="1270"/>
                                </a:lnTo>
                                <a:lnTo>
                                  <a:pt x="21018" y="3810"/>
                                </a:lnTo>
                                <a:lnTo>
                                  <a:pt x="20789" y="3810"/>
                                </a:lnTo>
                                <a:lnTo>
                                  <a:pt x="20789" y="89230"/>
                                </a:lnTo>
                                <a:lnTo>
                                  <a:pt x="0" y="89230"/>
                                </a:lnTo>
                                <a:lnTo>
                                  <a:pt x="23558" y="135902"/>
                                </a:lnTo>
                                <a:lnTo>
                                  <a:pt x="46659" y="89230"/>
                                </a:lnTo>
                                <a:close/>
                              </a:path>
                            </a:pathLst>
                          </a:custGeom>
                          <a:solidFill>
                            <a:srgbClr val="231F20"/>
                          </a:solidFill>
                        </wps:spPr>
                        <wps:bodyPr wrap="square" lIns="0" tIns="0" rIns="0" bIns="0" rtlCol="0">
                          <a:prstTxWarp prst="textNoShape">
                            <a:avLst/>
                          </a:prstTxWarp>
                          <a:noAutofit/>
                        </wps:bodyPr>
                      </wps:wsp>
                    </wpg:wgp>
                  </a:graphicData>
                </a:graphic>
              </wp:anchor>
            </w:drawing>
          </mc:Choice>
          <mc:Fallback>
            <w:pict>
              <v:group w14:anchorId="308C4170" id="Group 73" o:spid="_x0000_s1026" style="position:absolute;margin-left:238.3pt;margin-top:8pt;width:240.7pt;height:166.35pt;z-index:-16440832;mso-wrap-distance-left:0;mso-wrap-distance-right:0;mso-position-horizontal-relative:page" coordsize="30568,21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">
                <v:shape id="Graphic 74" o:spid="_x0000_s1027" style="position:absolute;left:15950;top:5249;width:604;height:7823;visibility:visible;mso-wrap-style:square;v-text-anchor:top" coordsize="60325,782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" path="m52666,255993r-17564,l35102,,17551,r,255993l,255993r26327,52680l52666,255993xem60058,730072r-17552,l42506,473621r-17564,l24942,730072r-17551,l33718,782294,60058,730072xe" fillcolor="#231f20" stroked="f">
                  <v:path arrowok="t"/>
                </v:shape>
                <v:shape id="Graphic 75" o:spid="_x0000_s1028" style="position:absolute;left:87;top:209;width:13;height:20834;visibility:visible;mso-wrap-style:square;v-text-anchor:top" coordsize="1270,2083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" path="m,2083053l,e" filled="f" strokecolor="#231f20" strokeweight="1.38pt">
                  <v:path arrowok="t"/>
                </v:shape>
                <v:shape id="Graphic 76" o:spid="_x0000_s1029" style="position:absolute;left:13;width:26861;height:3911;visibility:visible;mso-wrap-style:square;v-text-anchor:top" coordsize="2686050,391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" path="m1281341,26339l1228661,r,17564l,17564,,35115r1228661,l1228661,52679r52680,-26340xem2685618,367347r-46685,-23558l2638933,363982r-527825,l2111108,365252r-2769,l2108339,367792r204,l2108543,369062r1625,l2110168,370332r528765,l2638933,390918r46685,-23571xe" fillcolor="#231f20" stroked="f">
                  <v:path arrowok="t"/>
                </v:shape>
                <v:shape id="Graphic 77" o:spid="_x0000_s1030" style="position:absolute;left:30534;top:4814;width:12;height:9202;visibility:visible;mso-wrap-style:square;v-text-anchor:top" coordsize="1270,92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" path="m,l,919988e" filled="f" strokecolor="#231f20" strokeweight=".46pt">
                  <v:path arrowok="t"/>
                </v:shape>
                <v:shape id="Graphic 78" o:spid="_x0000_s1031" style="position:absolute;left:16260;top:13783;width:14300;height:5944;visibility:visible;mso-wrap-style:square;v-text-anchor:top" coordsize="1430020,59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" path="m52679,399237r-17564,l35115,104902r-17551,l17564,399237,,399237r26339,52679l52679,399237xem1315999,547103r-20333,l1295666,461340r-622,l1295044,458800r-4775,l1290269,461340r-610,l1289659,547103r-20320,l1292885,594245r23114,-47142xem1429588,23190r-51,-2540l1123315,20650r,-20650l1076642,23101r46673,23571l1123315,25730r306273,l1429588,23190xe" fillcolor="#231f20" stroked="f">
                  <v:path arrowok="t"/>
                </v:shape>
                <v:shape id="Graphic 79" o:spid="_x0000_s1032" style="position:absolute;left:4879;top:18400;width:24282;height:12;visibility:visible;mso-wrap-style:square;v-text-anchor:top" coordsize="24282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" path="m,l2428227,e" filled="f" strokecolor="#231f20" strokeweight=".46pt">
                  <v:path arrowok="t"/>
                </v:shape>
                <v:shape id="Graphic 80" o:spid="_x0000_s1033" style="position:absolute;left:4643;top:5249;width:11913;height:14535;visibility:visible;mso-wrap-style:square;v-text-anchor:top" coordsize="1191260,1453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" path="m46659,1406563r-20332,l26327,1321142r-483,l25844,1318602r-2045,l23799,1317332r-558,l23241,1318602r-2223,l21018,1321142r-229,l20789,1406563r-20789,l23558,1453235r23101,-46672xem1183386,255993r-17565,l1165821,r-17551,l1148270,255993r-17551,l1157046,308673r26340,-52680xem1190777,730072r-17551,l1173226,473621r-17565,l1155661,730072r-17551,l1164437,782294r26340,-52222xe" fillcolor="#231f20" stroked="f">
                  <v:path arrowok="t"/>
                </v:shape>
                <v:shape id="Graphic 81" o:spid="_x0000_s1034" style="position:absolute;left:27;top:21038;width:3099;height:13;visibility:visible;mso-wrap-style:square;v-text-anchor:top" coordsize="3098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" path="m309587,l,e" filled="f" strokecolor="#231f20" strokeweight="1.38pt">
                  <v:path arrowok="t"/>
                </v:shape>
                <v:shape id="Graphic 82" o:spid="_x0000_s1035" style="position:absolute;left:13;width:26861;height:3911;visibility:visible;mso-wrap-style:square;v-text-anchor:top" coordsize="2686050,391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" path="m1281341,26339l1228661,r,17564l,17564,,35115r1228661,l1228661,52679r52680,-26340xem1646859,178828r-17602,l1628838,62839r-17564,l1611693,178828r-17513,l1620507,231508r26352,-52680xem2685618,367347r-46685,-23558l2638933,363982r-527825,l2111108,365252r-2769,l2108339,367792r204,l2108543,369062r1625,l2110168,370332r528765,l2638933,390918r46685,-23571xe" fillcolor="#231f20" stroked="f">
                  <v:path arrowok="t"/>
                </v:shape>
                <v:shape id="Graphic 83" o:spid="_x0000_s1036" style="position:absolute;left:30534;top:4814;width:12;height:9202;visibility:visible;mso-wrap-style:square;v-text-anchor:top" coordsize="1270,92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" path="m,l,919988e" filled="f" strokecolor="#231f20" strokeweight=".46pt">
                  <v:path arrowok="t"/>
                </v:shape>
                <v:shape id="Graphic 84" o:spid="_x0000_s1037" style="position:absolute;left:16260;top:13783;width:14300;height:5944;visibility:visible;mso-wrap-style:square;v-text-anchor:top" coordsize="1430020,59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" path="m52679,399237r-17564,l35115,104902r-17551,l17564,399237,,399237r26339,52679l52679,399237xem1315999,547103r-20333,l1295666,461340r-622,l1295044,458800r-4775,l1290269,461340r-610,l1289659,547103r-20320,l1292885,594245r23114,-47142xem1429588,23190r-51,-2540l1123315,20650r,-20650l1076642,23101r46673,23571l1123315,25730r306273,l1429588,23190xe" fillcolor="#231f20" stroked="f">
                  <v:path arrowok="t"/>
                </v:shape>
                <v:shape id="Graphic 85" o:spid="_x0000_s1038" style="position:absolute;left:4879;top:18400;width:24282;height:12;visibility:visible;mso-wrap-style:square;v-text-anchor:top" coordsize="24282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" path="m,l2428227,e" filled="f" strokecolor="#231f20" strokeweight=".46pt">
                  <v:path arrowok="t"/>
                </v:shape>
                <v:shape id="Graphic 86" o:spid="_x0000_s1039" style="position:absolute;left:4643;top:18422;width:470;height:1365;visibility:visible;mso-wrap-style:square;v-text-anchor:top" coordsize="46990,136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" path="m46659,89230r-20332,l26327,3810r-483,l25844,1270r-2045,l23799,r-558,l23241,1270r-2223,l21018,3810r-229,l20789,89230,,89230r23558,46672l46659,89230xe" fillcolor="#231f20" stroked="f">
                  <v:path arrowok="t"/>
                </v:shape>
                <w10:wrap anchorx="page"/>
              </v:group>
            </w:pict>
          </mc:Fallback>
        </mc:AlternateContent>
      </w:r>
      <w:r w:rsidRPr="006C1A2C">
        <w:rPr>
          <w:rFonts w:ascii="Arial"/>
          <w:b/>
          <w:color w:val="231F20"/>
          <w:spacing w:val="-2"/>
          <w:w w:val="105"/>
          <w:sz w:val="14"/>
          <w:lang w:val="en-GB"/>
        </w:rPr>
        <w:t>Suspicion</w:t>
      </w:r>
    </w:p>
    <w:p w:rsidR="00392101" w:rsidRPr="006C1A2C" w:rsidRDefault="00392101">
      <w:pPr>
        <w:pStyle w:val="Textoindependiente"/>
        <w:spacing w:before="108"/>
        <w:rPr>
          <w:rFonts w:ascii="Arial"/>
          <w:b/>
          <w:sz w:val="14"/>
          <w:lang w:val="en-GB"/>
        </w:rPr>
      </w:pPr>
    </w:p>
    <w:p w:rsidR="00392101" w:rsidRPr="006C1A2C" w:rsidRDefault="006C1A2C">
      <w:pPr>
        <w:spacing w:line="256" w:lineRule="auto"/>
        <w:ind w:left="5746" w:hanging="160"/>
        <w:rPr>
          <w:rFonts w:ascii="Arial"/>
          <w:b/>
          <w:sz w:val="14"/>
          <w:lang w:val="en-GB"/>
        </w:rPr>
      </w:pPr>
      <w:r w:rsidRPr="006C1A2C">
        <w:rPr>
          <w:rFonts w:ascii="Arial"/>
          <w:b/>
          <w:color w:val="231F20"/>
          <w:w w:val="105"/>
          <w:sz w:val="14"/>
          <w:lang w:val="en-GB"/>
        </w:rPr>
        <w:t>Drug</w:t>
      </w:r>
      <w:r w:rsidRPr="006C1A2C">
        <w:rPr>
          <w:rFonts w:ascii="Arial"/>
          <w:b/>
          <w:color w:val="231F20"/>
          <w:spacing w:val="-11"/>
          <w:w w:val="105"/>
          <w:sz w:val="14"/>
          <w:lang w:val="en-GB"/>
        </w:rPr>
        <w:t xml:space="preserve"> </w:t>
      </w:r>
      <w:r w:rsidRPr="006C1A2C">
        <w:rPr>
          <w:rFonts w:ascii="Arial"/>
          <w:b/>
          <w:color w:val="231F20"/>
          <w:w w:val="105"/>
          <w:sz w:val="14"/>
          <w:lang w:val="en-GB"/>
        </w:rPr>
        <w:t>exposure</w:t>
      </w:r>
      <w:r w:rsidRPr="006C1A2C">
        <w:rPr>
          <w:rFonts w:ascii="Arial"/>
          <w:b/>
          <w:color w:val="231F20"/>
          <w:spacing w:val="-10"/>
          <w:w w:val="105"/>
          <w:sz w:val="14"/>
          <w:lang w:val="en-GB"/>
        </w:rPr>
        <w:t xml:space="preserve"> </w:t>
      </w:r>
      <w:r w:rsidRPr="006C1A2C">
        <w:rPr>
          <w:rFonts w:ascii="Arial"/>
          <w:b/>
          <w:color w:val="231F20"/>
          <w:w w:val="105"/>
          <w:sz w:val="14"/>
          <w:lang w:val="en-GB"/>
        </w:rPr>
        <w:t>data and chronology</w:t>
      </w:r>
    </w:p>
    <w:p w:rsidR="00392101" w:rsidRPr="006C1A2C" w:rsidRDefault="006C1A2C">
      <w:pPr>
        <w:rPr>
          <w:rFonts w:ascii="Arial"/>
          <w:b/>
          <w:sz w:val="14"/>
          <w:lang w:val="en-GB"/>
        </w:rPr>
      </w:pPr>
      <w:r w:rsidRPr="006C1A2C">
        <w:rPr>
          <w:lang w:val="en-GB"/>
        </w:rPr>
        <w:br w:type="column"/>
      </w: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spacing w:before="156"/>
        <w:rPr>
          <w:rFonts w:ascii="Arial"/>
          <w:b/>
          <w:sz w:val="14"/>
          <w:lang w:val="en-GB"/>
        </w:rPr>
      </w:pPr>
    </w:p>
    <w:p w:rsidR="00392101" w:rsidRPr="006C1A2C" w:rsidRDefault="006C1A2C">
      <w:pPr>
        <w:ind w:left="921"/>
        <w:rPr>
          <w:rFonts w:ascii="Arial"/>
          <w:b/>
          <w:sz w:val="14"/>
          <w:lang w:val="en-GB"/>
        </w:rPr>
      </w:pPr>
      <w:r w:rsidRPr="006C1A2C">
        <w:rPr>
          <w:rFonts w:ascii="Arial"/>
          <w:b/>
          <w:color w:val="231F20"/>
          <w:w w:val="105"/>
          <w:sz w:val="14"/>
          <w:lang w:val="en-GB"/>
        </w:rPr>
        <w:t xml:space="preserve">Not </w:t>
      </w:r>
      <w:r w:rsidRPr="006C1A2C">
        <w:rPr>
          <w:rFonts w:ascii="Arial"/>
          <w:b/>
          <w:color w:val="231F20"/>
          <w:spacing w:val="-2"/>
          <w:w w:val="105"/>
          <w:sz w:val="14"/>
          <w:lang w:val="en-GB"/>
        </w:rPr>
        <w:t>compatible</w:t>
      </w:r>
    </w:p>
    <w:p w:rsidR="00392101" w:rsidRPr="006C1A2C" w:rsidRDefault="00392101">
      <w:pPr>
        <w:rPr>
          <w:rFonts w:ascii="Arial"/>
          <w:b/>
          <w:sz w:val="14"/>
          <w:lang w:val="en-GB"/>
        </w:rPr>
        <w:sectPr w:rsidR="00392101" w:rsidRPr="006C1A2C">
          <w:type w:val="continuous"/>
          <w:pgSz w:w="11910" w:h="15650"/>
          <w:pgMar w:top="0" w:right="1133" w:bottom="280" w:left="1133" w:header="720" w:footer="720" w:gutter="0"/>
          <w:cols w:num="2" w:space="720" w:equalWidth="0">
            <w:col w:w="6970" w:space="40"/>
            <w:col w:w="2634"/>
          </w:cols>
        </w:sectPr>
      </w:pPr>
    </w:p>
    <w:p w:rsidR="00392101" w:rsidRPr="006C1A2C" w:rsidRDefault="00392101">
      <w:pPr>
        <w:pStyle w:val="Textoindependiente"/>
        <w:spacing w:before="41"/>
        <w:rPr>
          <w:rFonts w:ascii="Arial"/>
          <w:b/>
          <w:sz w:val="14"/>
          <w:lang w:val="en-GB"/>
        </w:rPr>
      </w:pPr>
    </w:p>
    <w:p w:rsidR="00392101" w:rsidRPr="006C1A2C" w:rsidRDefault="006C1A2C">
      <w:pPr>
        <w:ind w:left="6318"/>
        <w:rPr>
          <w:rFonts w:ascii="Arial"/>
          <w:b/>
          <w:sz w:val="14"/>
          <w:lang w:val="en-GB"/>
        </w:rPr>
      </w:pPr>
      <w:r w:rsidRPr="006C1A2C">
        <w:rPr>
          <w:rFonts w:ascii="Arial"/>
          <w:b/>
          <w:color w:val="231F20"/>
          <w:w w:val="105"/>
          <w:sz w:val="14"/>
          <w:lang w:val="en-GB"/>
        </w:rPr>
        <w:t xml:space="preserve">If compatible </w:t>
      </w:r>
      <w:r w:rsidRPr="006C1A2C">
        <w:rPr>
          <w:rFonts w:ascii="Arial"/>
          <w:b/>
          <w:color w:val="231F20"/>
          <w:spacing w:val="-2"/>
          <w:w w:val="105"/>
          <w:sz w:val="14"/>
          <w:lang w:val="en-GB"/>
        </w:rPr>
        <w:t>assess</w:t>
      </w:r>
    </w:p>
    <w:p w:rsidR="00392101" w:rsidRPr="006C1A2C" w:rsidRDefault="00392101">
      <w:pPr>
        <w:pStyle w:val="Textoindependiente"/>
        <w:spacing w:before="55"/>
        <w:rPr>
          <w:rFonts w:ascii="Arial"/>
          <w:b/>
          <w:sz w:val="14"/>
          <w:lang w:val="en-GB"/>
        </w:rPr>
      </w:pPr>
    </w:p>
    <w:p w:rsidR="00392101" w:rsidRPr="006C1A2C" w:rsidRDefault="006C1A2C">
      <w:pPr>
        <w:ind w:left="3020" w:right="50"/>
        <w:jc w:val="center"/>
        <w:rPr>
          <w:rFonts w:ascii="Arial"/>
          <w:b/>
          <w:sz w:val="14"/>
          <w:lang w:val="en-GB"/>
        </w:rPr>
      </w:pPr>
      <w:r w:rsidRPr="006C1A2C">
        <w:rPr>
          <w:rFonts w:ascii="Arial"/>
          <w:b/>
          <w:color w:val="231F20"/>
          <w:w w:val="105"/>
          <w:sz w:val="14"/>
          <w:lang w:val="en-GB"/>
        </w:rPr>
        <w:t xml:space="preserve">Hepatotoxic </w:t>
      </w:r>
      <w:r w:rsidRPr="006C1A2C">
        <w:rPr>
          <w:rFonts w:ascii="Arial"/>
          <w:b/>
          <w:color w:val="231F20"/>
          <w:spacing w:val="-2"/>
          <w:w w:val="105"/>
          <w:sz w:val="14"/>
          <w:lang w:val="en-GB"/>
        </w:rPr>
        <w:t>potential</w:t>
      </w:r>
    </w:p>
    <w:p w:rsidR="00392101" w:rsidRPr="006C1A2C" w:rsidRDefault="00392101">
      <w:pPr>
        <w:pStyle w:val="Textoindependiente"/>
        <w:rPr>
          <w:rFonts w:ascii="Arial"/>
          <w:b/>
          <w:sz w:val="14"/>
          <w:lang w:val="en-GB"/>
        </w:rPr>
      </w:pPr>
    </w:p>
    <w:p w:rsidR="00392101" w:rsidRPr="006C1A2C" w:rsidRDefault="00392101">
      <w:pPr>
        <w:pStyle w:val="Textoindependiente"/>
        <w:rPr>
          <w:rFonts w:ascii="Arial"/>
          <w:b/>
          <w:sz w:val="14"/>
          <w:lang w:val="en-GB"/>
        </w:rPr>
      </w:pPr>
    </w:p>
    <w:p w:rsidR="00392101" w:rsidRPr="006C1A2C" w:rsidRDefault="00392101">
      <w:pPr>
        <w:pStyle w:val="Textoindependiente"/>
        <w:spacing w:before="157"/>
        <w:rPr>
          <w:rFonts w:ascii="Arial"/>
          <w:b/>
          <w:sz w:val="14"/>
          <w:lang w:val="en-GB"/>
        </w:rPr>
      </w:pPr>
    </w:p>
    <w:p w:rsidR="00392101" w:rsidRPr="006C1A2C" w:rsidRDefault="006C1A2C">
      <w:pPr>
        <w:ind w:left="3020"/>
        <w:jc w:val="center"/>
        <w:rPr>
          <w:rFonts w:ascii="Arial"/>
          <w:b/>
          <w:sz w:val="14"/>
          <w:lang w:val="en-GB"/>
        </w:rPr>
      </w:pPr>
      <w:r w:rsidRPr="006C1A2C">
        <w:rPr>
          <w:rFonts w:ascii="Arial"/>
          <w:b/>
          <w:color w:val="231F20"/>
          <w:w w:val="105"/>
          <w:sz w:val="14"/>
          <w:lang w:val="en-GB"/>
        </w:rPr>
        <w:t xml:space="preserve">Search for an alternative </w:t>
      </w:r>
      <w:r w:rsidRPr="006C1A2C">
        <w:rPr>
          <w:rFonts w:ascii="Arial"/>
          <w:b/>
          <w:color w:val="231F20"/>
          <w:spacing w:val="-2"/>
          <w:w w:val="105"/>
          <w:sz w:val="14"/>
          <w:lang w:val="en-GB"/>
        </w:rPr>
        <w:t>diagnosis</w:t>
      </w:r>
    </w:p>
    <w:p w:rsidR="00392101" w:rsidRPr="006C1A2C" w:rsidRDefault="00392101">
      <w:pPr>
        <w:pStyle w:val="Textoindependiente"/>
        <w:rPr>
          <w:rFonts w:ascii="Arial"/>
          <w:b/>
          <w:sz w:val="20"/>
          <w:lang w:val="en-GB"/>
        </w:rPr>
      </w:pPr>
    </w:p>
    <w:p w:rsidR="00392101" w:rsidRPr="006C1A2C" w:rsidRDefault="00392101">
      <w:pPr>
        <w:pStyle w:val="Textoindependiente"/>
        <w:rPr>
          <w:rFonts w:ascii="Arial"/>
          <w:b/>
          <w:sz w:val="20"/>
          <w:lang w:val="en-GB"/>
        </w:rPr>
      </w:pPr>
    </w:p>
    <w:p w:rsidR="00392101" w:rsidRPr="006C1A2C" w:rsidRDefault="00392101">
      <w:pPr>
        <w:pStyle w:val="Textoindependiente"/>
        <w:spacing w:before="125"/>
        <w:rPr>
          <w:rFonts w:ascii="Arial"/>
          <w:b/>
          <w:sz w:val="20"/>
          <w:lang w:val="en-GB"/>
        </w:rPr>
      </w:pPr>
    </w:p>
    <w:p w:rsidR="00392101" w:rsidRPr="006C1A2C" w:rsidRDefault="00392101">
      <w:pPr>
        <w:pStyle w:val="Textoindependiente"/>
        <w:rPr>
          <w:rFonts w:ascii="Arial"/>
          <w:b/>
          <w:sz w:val="20"/>
          <w:lang w:val="en-GB"/>
        </w:rPr>
        <w:sectPr w:rsidR="00392101" w:rsidRPr="006C1A2C">
          <w:type w:val="continuous"/>
          <w:pgSz w:w="11910" w:h="15650"/>
          <w:pgMar w:top="0" w:right="1133" w:bottom="280" w:left="1133" w:header="720" w:footer="720" w:gutter="0"/>
          <w:cols w:space="720"/>
        </w:sectPr>
      </w:pPr>
    </w:p>
    <w:p w:rsidR="00392101" w:rsidRPr="006C1A2C" w:rsidRDefault="006C1A2C">
      <w:pPr>
        <w:spacing w:before="120" w:line="307" w:lineRule="auto"/>
        <w:ind w:left="3248" w:firstLine="937"/>
        <w:rPr>
          <w:rFonts w:ascii="Arial"/>
          <w:b/>
          <w:sz w:val="14"/>
          <w:lang w:val="en-GB"/>
        </w:rPr>
      </w:pPr>
      <w:r>
        <w:rPr>
          <w:rFonts w:ascii="Arial"/>
          <w:b/>
          <w:noProof/>
          <w:sz w:val="14"/>
          <w:lang w:eastAsia="es-ES"/>
        </w:rPr>
        <w:lastRenderedPageBreak/>
        <mc:AlternateContent>
          <mc:Choice Requires="wps">
            <w:drawing>
              <wp:anchor distT="0" distB="0" distL="0" distR="0" simplePos="0" relativeHeight="15732736" behindDoc="0" locked="0" layoutInCell="1" allowOverlap="1">
                <wp:simplePos x="0" y="0"/>
                <wp:positionH relativeFrom="page">
                  <wp:posOffset>2686443</wp:posOffset>
                </wp:positionH>
                <wp:positionV relativeFrom="paragraph">
                  <wp:posOffset>238797</wp:posOffset>
                </wp:positionV>
                <wp:extent cx="54610" cy="54610"/>
                <wp:effectExtent l="0" t="0" r="0" b="0"/>
                <wp:wrapNone/>
                <wp:docPr id="87" name="Graphic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610" cy="54610"/>
                        </a:xfrm>
                        <a:custGeom>
                          <a:avLst/>
                          <a:gdLst/>
                          <a:ahLst/>
                          <a:cxnLst/>
                          <a:rect l="l" t="t" r="r" b="b"/>
                          <a:pathLst>
                            <a:path w="54610" h="54610">
                              <a:moveTo>
                                <a:pt x="54030" y="0"/>
                              </a:moveTo>
                              <a:lnTo>
                                <a:pt x="0" y="0"/>
                              </a:lnTo>
                              <a:lnTo>
                                <a:pt x="0" y="54038"/>
                              </a:lnTo>
                              <a:lnTo>
                                <a:pt x="54030" y="54038"/>
                              </a:lnTo>
                              <a:lnTo>
                                <a:pt x="54030"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35CD1B03" id="Graphic 87" o:spid="_x0000_s1026" style="position:absolute;margin-left:211.55pt;margin-top:18.8pt;width:4.3pt;height:4.3pt;z-index:15732736;visibility:visible;mso-wrap-style:square;mso-wrap-distance-left:0;mso-wrap-distance-top:0;mso-wrap-distance-right:0;mso-wrap-distance-bottom:0;mso-position-horizontal:absolute;mso-position-horizontal-relative:page;mso-position-vertical:absolute;mso-position-vertical-relative:text;v-text-anchor:top" coordsize="54610,5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" path="m54030,l,,,54038r54030,l54030,xe" fillcolor="#231f20" stroked="f">
                <v:path arrowok="t"/>
                <w10:wrap anchorx="page"/>
              </v:shape>
            </w:pict>
          </mc:Fallback>
        </mc:AlternateContent>
      </w:r>
      <w:r w:rsidRPr="006C1A2C">
        <w:rPr>
          <w:rFonts w:ascii="Arial"/>
          <w:b/>
          <w:color w:val="231F20"/>
          <w:w w:val="105"/>
          <w:sz w:val="14"/>
          <w:lang w:val="en-GB"/>
        </w:rPr>
        <w:t>Not</w:t>
      </w:r>
      <w:r w:rsidRPr="006C1A2C">
        <w:rPr>
          <w:rFonts w:ascii="Arial"/>
          <w:b/>
          <w:color w:val="231F20"/>
          <w:spacing w:val="-7"/>
          <w:w w:val="105"/>
          <w:sz w:val="14"/>
          <w:lang w:val="en-GB"/>
        </w:rPr>
        <w:t xml:space="preserve"> </w:t>
      </w:r>
      <w:r w:rsidRPr="006C1A2C">
        <w:rPr>
          <w:rFonts w:ascii="Arial"/>
          <w:b/>
          <w:color w:val="231F20"/>
          <w:w w:val="105"/>
          <w:sz w:val="14"/>
          <w:lang w:val="en-GB"/>
        </w:rPr>
        <w:t>found:</w:t>
      </w:r>
      <w:r w:rsidRPr="006C1A2C">
        <w:rPr>
          <w:rFonts w:ascii="Arial"/>
          <w:b/>
          <w:color w:val="231F20"/>
          <w:spacing w:val="-7"/>
          <w:w w:val="105"/>
          <w:sz w:val="14"/>
          <w:lang w:val="en-GB"/>
        </w:rPr>
        <w:t xml:space="preserve"> </w:t>
      </w:r>
      <w:r w:rsidRPr="006C1A2C">
        <w:rPr>
          <w:rFonts w:ascii="Arial"/>
          <w:b/>
          <w:color w:val="231F20"/>
          <w:w w:val="105"/>
          <w:sz w:val="14"/>
          <w:lang w:val="en-GB"/>
        </w:rPr>
        <w:t>Assess</w:t>
      </w:r>
      <w:r w:rsidRPr="006C1A2C">
        <w:rPr>
          <w:rFonts w:ascii="Arial"/>
          <w:b/>
          <w:color w:val="231F20"/>
          <w:spacing w:val="-7"/>
          <w:w w:val="105"/>
          <w:sz w:val="14"/>
          <w:lang w:val="en-GB"/>
        </w:rPr>
        <w:t xml:space="preserve"> </w:t>
      </w:r>
      <w:r w:rsidRPr="006C1A2C">
        <w:rPr>
          <w:rFonts w:ascii="Arial"/>
          <w:b/>
          <w:color w:val="231F20"/>
          <w:w w:val="105"/>
          <w:sz w:val="14"/>
          <w:lang w:val="en-GB"/>
        </w:rPr>
        <w:t>features</w:t>
      </w:r>
      <w:r w:rsidRPr="006C1A2C">
        <w:rPr>
          <w:rFonts w:ascii="Arial"/>
          <w:b/>
          <w:color w:val="231F20"/>
          <w:spacing w:val="-7"/>
          <w:w w:val="105"/>
          <w:sz w:val="14"/>
          <w:lang w:val="en-GB"/>
        </w:rPr>
        <w:t xml:space="preserve"> </w:t>
      </w:r>
      <w:r w:rsidRPr="006C1A2C">
        <w:rPr>
          <w:rFonts w:ascii="Arial"/>
          <w:b/>
          <w:color w:val="231F20"/>
          <w:w w:val="105"/>
          <w:sz w:val="14"/>
          <w:lang w:val="en-GB"/>
        </w:rPr>
        <w:t>suggesting</w:t>
      </w:r>
      <w:r w:rsidRPr="006C1A2C">
        <w:rPr>
          <w:rFonts w:ascii="Arial"/>
          <w:b/>
          <w:color w:val="231F20"/>
          <w:spacing w:val="-7"/>
          <w:w w:val="105"/>
          <w:sz w:val="14"/>
          <w:lang w:val="en-GB"/>
        </w:rPr>
        <w:t xml:space="preserve"> </w:t>
      </w:r>
      <w:r w:rsidRPr="006C1A2C">
        <w:rPr>
          <w:rFonts w:ascii="Arial"/>
          <w:b/>
          <w:color w:val="231F20"/>
          <w:w w:val="105"/>
          <w:sz w:val="14"/>
          <w:lang w:val="en-GB"/>
        </w:rPr>
        <w:t>drug-toxicity Allergic manifestations</w:t>
      </w:r>
    </w:p>
    <w:p w:rsidR="00392101" w:rsidRPr="006C1A2C" w:rsidRDefault="006C1A2C">
      <w:pPr>
        <w:spacing w:before="111"/>
        <w:ind w:left="106"/>
        <w:rPr>
          <w:rFonts w:ascii="Arial"/>
          <w:b/>
          <w:sz w:val="14"/>
          <w:lang w:val="en-GB"/>
        </w:rPr>
      </w:pPr>
      <w:r w:rsidRPr="006C1A2C">
        <w:rPr>
          <w:lang w:val="en-GB"/>
        </w:rPr>
        <w:br w:type="column"/>
      </w:r>
      <w:r w:rsidRPr="006C1A2C">
        <w:rPr>
          <w:rFonts w:ascii="Arial"/>
          <w:b/>
          <w:color w:val="231F20"/>
          <w:spacing w:val="-4"/>
          <w:w w:val="105"/>
          <w:sz w:val="14"/>
          <w:lang w:val="en-GB"/>
        </w:rPr>
        <w:lastRenderedPageBreak/>
        <w:t>Found</w:t>
      </w:r>
    </w:p>
    <w:p w:rsidR="00392101" w:rsidRPr="006C1A2C" w:rsidRDefault="00392101">
      <w:pPr>
        <w:rPr>
          <w:rFonts w:ascii="Arial"/>
          <w:b/>
          <w:sz w:val="14"/>
          <w:lang w:val="en-GB"/>
        </w:rPr>
        <w:sectPr w:rsidR="00392101" w:rsidRPr="006C1A2C">
          <w:type w:val="continuous"/>
          <w:pgSz w:w="11910" w:h="15650"/>
          <w:pgMar w:top="0" w:right="1133" w:bottom="280" w:left="1133" w:header="720" w:footer="720" w:gutter="0"/>
          <w:cols w:num="2" w:space="720" w:equalWidth="0">
            <w:col w:w="7859" w:space="40"/>
            <w:col w:w="1745"/>
          </w:cols>
        </w:sectPr>
      </w:pPr>
    </w:p>
    <w:p w:rsidR="00392101" w:rsidRPr="006C1A2C" w:rsidRDefault="00392101">
      <w:pPr>
        <w:pStyle w:val="Textoindependiente"/>
        <w:rPr>
          <w:rFonts w:ascii="Arial"/>
          <w:b/>
          <w:sz w:val="16"/>
          <w:lang w:val="en-GB"/>
        </w:rPr>
      </w:pPr>
    </w:p>
    <w:p w:rsidR="00392101" w:rsidRPr="006C1A2C" w:rsidRDefault="00392101">
      <w:pPr>
        <w:pStyle w:val="Textoindependiente"/>
        <w:spacing w:before="146"/>
        <w:rPr>
          <w:rFonts w:ascii="Arial"/>
          <w:b/>
          <w:sz w:val="16"/>
          <w:lang w:val="en-GB"/>
        </w:rPr>
      </w:pPr>
    </w:p>
    <w:p w:rsidR="00392101" w:rsidRPr="006C1A2C" w:rsidRDefault="006C1A2C">
      <w:pPr>
        <w:spacing w:before="1" w:line="271" w:lineRule="auto"/>
        <w:ind w:left="62"/>
        <w:rPr>
          <w:sz w:val="16"/>
          <w:lang w:val="en-GB"/>
        </w:rPr>
      </w:pPr>
      <w:r w:rsidRPr="006C1A2C">
        <w:rPr>
          <w:sz w:val="16"/>
          <w:lang w:val="en-GB"/>
        </w:rPr>
        <w:t>Figure 2</w:t>
      </w:r>
      <w:r w:rsidRPr="006C1A2C">
        <w:rPr>
          <w:spacing w:val="40"/>
          <w:sz w:val="16"/>
          <w:lang w:val="en-GB"/>
        </w:rPr>
        <w:t xml:space="preserve"> </w:t>
      </w:r>
      <w:r w:rsidRPr="006C1A2C">
        <w:rPr>
          <w:sz w:val="16"/>
          <w:lang w:val="en-GB"/>
        </w:rPr>
        <w:t>Approaching a suspected case</w:t>
      </w:r>
      <w:r w:rsidRPr="006C1A2C">
        <w:rPr>
          <w:spacing w:val="40"/>
          <w:sz w:val="16"/>
          <w:lang w:val="en-GB"/>
        </w:rPr>
        <w:t xml:space="preserve"> </w:t>
      </w:r>
      <w:r w:rsidRPr="006C1A2C">
        <w:rPr>
          <w:sz w:val="16"/>
          <w:lang w:val="en-GB"/>
        </w:rPr>
        <w:t>of drug-induced hepatotoxicity.</w:t>
      </w:r>
    </w:p>
    <w:p w:rsidR="00392101" w:rsidRPr="006C1A2C" w:rsidRDefault="006C1A2C">
      <w:pPr>
        <w:spacing w:before="47"/>
        <w:ind w:left="93"/>
        <w:rPr>
          <w:rFonts w:ascii="Arial"/>
          <w:b/>
          <w:sz w:val="14"/>
          <w:lang w:val="en-GB"/>
        </w:rPr>
      </w:pPr>
      <w:r w:rsidRPr="006C1A2C">
        <w:rPr>
          <w:lang w:val="en-GB"/>
        </w:rPr>
        <w:br w:type="column"/>
      </w:r>
      <w:r w:rsidRPr="006C1A2C">
        <w:rPr>
          <w:rFonts w:ascii="Arial"/>
          <w:b/>
          <w:color w:val="231F20"/>
          <w:w w:val="105"/>
          <w:sz w:val="14"/>
          <w:lang w:val="en-GB"/>
        </w:rPr>
        <w:lastRenderedPageBreak/>
        <w:t>Course on de-</w:t>
      </w:r>
      <w:r w:rsidRPr="006C1A2C">
        <w:rPr>
          <w:rFonts w:ascii="Arial"/>
          <w:b/>
          <w:color w:val="231F20"/>
          <w:spacing w:val="-2"/>
          <w:w w:val="105"/>
          <w:sz w:val="14"/>
          <w:lang w:val="en-GB"/>
        </w:rPr>
        <w:t>challenge</w:t>
      </w:r>
    </w:p>
    <w:p w:rsidR="00392101" w:rsidRPr="006C1A2C" w:rsidRDefault="006C1A2C">
      <w:pPr>
        <w:spacing w:before="90"/>
        <w:ind w:left="93"/>
        <w:rPr>
          <w:rFonts w:ascii="Arial"/>
          <w:b/>
          <w:sz w:val="14"/>
          <w:lang w:val="en-GB"/>
        </w:rPr>
      </w:pPr>
      <w:r>
        <w:rPr>
          <w:rFonts w:ascii="Arial"/>
          <w:b/>
          <w:noProof/>
          <w:sz w:val="14"/>
          <w:lang w:eastAsia="es-ES"/>
        </w:rPr>
        <mc:AlternateContent>
          <mc:Choice Requires="wps">
            <w:drawing>
              <wp:anchor distT="0" distB="0" distL="0" distR="0" simplePos="0" relativeHeight="15733248" behindDoc="0" locked="0" layoutInCell="1" allowOverlap="1">
                <wp:simplePos x="0" y="0"/>
                <wp:positionH relativeFrom="page">
                  <wp:posOffset>2686443</wp:posOffset>
                </wp:positionH>
                <wp:positionV relativeFrom="paragraph">
                  <wp:posOffset>-76118</wp:posOffset>
                </wp:positionV>
                <wp:extent cx="54610" cy="54610"/>
                <wp:effectExtent l="0" t="0" r="0" b="0"/>
                <wp:wrapNone/>
                <wp:docPr id="88" name="Graphic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610" cy="54610"/>
                        </a:xfrm>
                        <a:custGeom>
                          <a:avLst/>
                          <a:gdLst/>
                          <a:ahLst/>
                          <a:cxnLst/>
                          <a:rect l="l" t="t" r="r" b="b"/>
                          <a:pathLst>
                            <a:path w="54610" h="54610">
                              <a:moveTo>
                                <a:pt x="54030" y="0"/>
                              </a:moveTo>
                              <a:lnTo>
                                <a:pt x="0" y="0"/>
                              </a:lnTo>
                              <a:lnTo>
                                <a:pt x="0" y="54038"/>
                              </a:lnTo>
                              <a:lnTo>
                                <a:pt x="54030" y="54038"/>
                              </a:lnTo>
                              <a:lnTo>
                                <a:pt x="54030"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4081692A" id="Graphic 88" o:spid="_x0000_s1026" style="position:absolute;margin-left:211.55pt;margin-top:-6pt;width:4.3pt;height:4.3pt;z-index:15733248;visibility:visible;mso-wrap-style:square;mso-wrap-distance-left:0;mso-wrap-distance-top:0;mso-wrap-distance-right:0;mso-wrap-distance-bottom:0;mso-position-horizontal:absolute;mso-position-horizontal-relative:page;mso-position-vertical:absolute;mso-position-vertical-relative:text;v-text-anchor:top" coordsize="54610,5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" path="m54030,l,,,54038r54030,l54030,xe" fillcolor="#231f20" stroked="f">
                <v:path arrowok="t"/>
                <w10:wrap anchorx="page"/>
              </v:shape>
            </w:pict>
          </mc:Fallback>
        </mc:AlternateContent>
      </w:r>
      <w:r>
        <w:rPr>
          <w:rFonts w:ascii="Arial"/>
          <w:b/>
          <w:noProof/>
          <w:sz w:val="14"/>
          <w:lang w:eastAsia="es-ES"/>
        </w:rPr>
        <mc:AlternateContent>
          <mc:Choice Requires="wps">
            <w:drawing>
              <wp:anchor distT="0" distB="0" distL="0" distR="0" simplePos="0" relativeHeight="15733760" behindDoc="0" locked="0" layoutInCell="1" allowOverlap="1">
                <wp:simplePos x="0" y="0"/>
                <wp:positionH relativeFrom="page">
                  <wp:posOffset>2686443</wp:posOffset>
                </wp:positionH>
                <wp:positionV relativeFrom="paragraph">
                  <wp:posOffset>84041</wp:posOffset>
                </wp:positionV>
                <wp:extent cx="54610" cy="54610"/>
                <wp:effectExtent l="0" t="0" r="0" b="0"/>
                <wp:wrapNone/>
                <wp:docPr id="89" name="Graphic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610" cy="54610"/>
                        </a:xfrm>
                        <a:custGeom>
                          <a:avLst/>
                          <a:gdLst/>
                          <a:ahLst/>
                          <a:cxnLst/>
                          <a:rect l="l" t="t" r="r" b="b"/>
                          <a:pathLst>
                            <a:path w="54610" h="54610">
                              <a:moveTo>
                                <a:pt x="54030" y="0"/>
                              </a:moveTo>
                              <a:lnTo>
                                <a:pt x="0" y="0"/>
                              </a:lnTo>
                              <a:lnTo>
                                <a:pt x="0" y="54038"/>
                              </a:lnTo>
                              <a:lnTo>
                                <a:pt x="54030" y="54038"/>
                              </a:lnTo>
                              <a:lnTo>
                                <a:pt x="54030"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6DFD5E45" id="Graphic 89" o:spid="_x0000_s1026" style="position:absolute;margin-left:211.55pt;margin-top:6.6pt;width:4.3pt;height:4.3pt;z-index:15733760;visibility:visible;mso-wrap-style:square;mso-wrap-distance-left:0;mso-wrap-distance-top:0;mso-wrap-distance-right:0;mso-wrap-distance-bottom:0;mso-position-horizontal:absolute;mso-position-horizontal-relative:page;mso-position-vertical:absolute;mso-position-vertical-relative:text;v-text-anchor:top" coordsize="54610,5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" path="m54030,l,,,54038r54030,l54030,xe" fillcolor="#231f20" stroked="f">
                <v:path arrowok="t"/>
                <w10:wrap anchorx="page"/>
              </v:shape>
            </w:pict>
          </mc:Fallback>
        </mc:AlternateContent>
      </w:r>
      <w:r>
        <w:rPr>
          <w:rFonts w:ascii="Arial"/>
          <w:b/>
          <w:noProof/>
          <w:sz w:val="14"/>
          <w:lang w:eastAsia="es-ES"/>
        </w:rPr>
        <mc:AlternateContent>
          <mc:Choice Requires="wps">
            <w:drawing>
              <wp:anchor distT="0" distB="0" distL="0" distR="0" simplePos="0" relativeHeight="15735296" behindDoc="0" locked="0" layoutInCell="1" allowOverlap="1">
                <wp:simplePos x="0" y="0"/>
                <wp:positionH relativeFrom="page">
                  <wp:posOffset>5933884</wp:posOffset>
                </wp:positionH>
                <wp:positionV relativeFrom="paragraph">
                  <wp:posOffset>-256103</wp:posOffset>
                </wp:positionV>
                <wp:extent cx="46990" cy="136525"/>
                <wp:effectExtent l="0" t="0" r="0" b="0"/>
                <wp:wrapNone/>
                <wp:docPr id="90" name="Graphic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990" cy="136525"/>
                        </a:xfrm>
                        <a:custGeom>
                          <a:avLst/>
                          <a:gdLst/>
                          <a:ahLst/>
                          <a:cxnLst/>
                          <a:rect l="l" t="t" r="r" b="b"/>
                          <a:pathLst>
                            <a:path w="46990" h="136525">
                              <a:moveTo>
                                <a:pt x="46672" y="89319"/>
                              </a:moveTo>
                              <a:lnTo>
                                <a:pt x="25882" y="89319"/>
                              </a:lnTo>
                              <a:lnTo>
                                <a:pt x="25882" y="3810"/>
                              </a:lnTo>
                              <a:lnTo>
                                <a:pt x="25666" y="3810"/>
                              </a:lnTo>
                              <a:lnTo>
                                <a:pt x="25666" y="1270"/>
                              </a:lnTo>
                              <a:lnTo>
                                <a:pt x="23215" y="1270"/>
                              </a:lnTo>
                              <a:lnTo>
                                <a:pt x="23215" y="0"/>
                              </a:lnTo>
                              <a:lnTo>
                                <a:pt x="22999" y="0"/>
                              </a:lnTo>
                              <a:lnTo>
                                <a:pt x="22999" y="1270"/>
                              </a:lnTo>
                              <a:lnTo>
                                <a:pt x="20751" y="1270"/>
                              </a:lnTo>
                              <a:lnTo>
                                <a:pt x="20751" y="3810"/>
                              </a:lnTo>
                              <a:lnTo>
                                <a:pt x="20345" y="3810"/>
                              </a:lnTo>
                              <a:lnTo>
                                <a:pt x="20345" y="89319"/>
                              </a:lnTo>
                              <a:lnTo>
                                <a:pt x="0" y="89319"/>
                              </a:lnTo>
                              <a:lnTo>
                                <a:pt x="23101" y="135991"/>
                              </a:lnTo>
                              <a:lnTo>
                                <a:pt x="46672" y="89319"/>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70CDC3FC" id="Graphic 90" o:spid="_x0000_s1026" style="position:absolute;margin-left:467.25pt;margin-top:-20.15pt;width:3.7pt;height:10.75pt;z-index:15735296;visibility:visible;mso-wrap-style:square;mso-wrap-distance-left:0;mso-wrap-distance-top:0;mso-wrap-distance-right:0;mso-wrap-distance-bottom:0;mso-position-horizontal:absolute;mso-position-horizontal-relative:page;mso-position-vertical:absolute;mso-position-vertical-relative:text;v-text-anchor:top" coordsize="46990,136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" path="m46672,89319r-20790,l25882,3810r-216,l25666,1270r-2451,l23215,r-216,l22999,1270r-2248,l20751,3810r-406,l20345,89319,,89319r23101,46672l46672,89319xe" fillcolor="#231f20" stroked="f">
                <v:path arrowok="t"/>
                <w10:wrap anchorx="page"/>
              </v:shape>
            </w:pict>
          </mc:Fallback>
        </mc:AlternateContent>
      </w:r>
      <w:r w:rsidRPr="006C1A2C">
        <w:rPr>
          <w:rFonts w:ascii="Arial"/>
          <w:b/>
          <w:color w:val="231F20"/>
          <w:w w:val="105"/>
          <w:sz w:val="14"/>
          <w:lang w:val="en-GB"/>
        </w:rPr>
        <w:t>Look</w:t>
      </w:r>
      <w:r w:rsidRPr="006C1A2C">
        <w:rPr>
          <w:rFonts w:ascii="Arial"/>
          <w:b/>
          <w:color w:val="231F20"/>
          <w:spacing w:val="-1"/>
          <w:w w:val="105"/>
          <w:sz w:val="14"/>
          <w:lang w:val="en-GB"/>
        </w:rPr>
        <w:t xml:space="preserve"> </w:t>
      </w:r>
      <w:r w:rsidRPr="006C1A2C">
        <w:rPr>
          <w:rFonts w:ascii="Arial"/>
          <w:b/>
          <w:color w:val="231F20"/>
          <w:w w:val="105"/>
          <w:sz w:val="14"/>
          <w:lang w:val="en-GB"/>
        </w:rPr>
        <w:t>for possible</w:t>
      </w:r>
      <w:r w:rsidRPr="006C1A2C">
        <w:rPr>
          <w:rFonts w:ascii="Arial"/>
          <w:b/>
          <w:color w:val="231F20"/>
          <w:spacing w:val="-1"/>
          <w:w w:val="105"/>
          <w:sz w:val="14"/>
          <w:lang w:val="en-GB"/>
        </w:rPr>
        <w:t xml:space="preserve"> </w:t>
      </w:r>
      <w:r w:rsidRPr="006C1A2C">
        <w:rPr>
          <w:rFonts w:ascii="Arial"/>
          <w:b/>
          <w:color w:val="231F20"/>
          <w:w w:val="105"/>
          <w:sz w:val="14"/>
          <w:lang w:val="en-GB"/>
        </w:rPr>
        <w:t xml:space="preserve">unintentional re-challenge </w:t>
      </w:r>
      <w:r w:rsidRPr="006C1A2C">
        <w:rPr>
          <w:rFonts w:ascii="Arial"/>
          <w:b/>
          <w:color w:val="231F20"/>
          <w:spacing w:val="-4"/>
          <w:w w:val="105"/>
          <w:sz w:val="14"/>
          <w:lang w:val="en-GB"/>
        </w:rPr>
        <w:t>data</w:t>
      </w:r>
    </w:p>
    <w:p w:rsidR="00392101" w:rsidRPr="006C1A2C" w:rsidRDefault="006C1A2C">
      <w:pPr>
        <w:spacing w:before="91" w:line="256" w:lineRule="auto"/>
        <w:ind w:left="62" w:firstLine="31"/>
        <w:rPr>
          <w:rFonts w:ascii="Arial" w:hAnsi="Arial"/>
          <w:b/>
          <w:sz w:val="14"/>
          <w:lang w:val="en-GB"/>
        </w:rPr>
      </w:pPr>
      <w:r>
        <w:rPr>
          <w:rFonts w:ascii="Arial" w:hAnsi="Arial"/>
          <w:b/>
          <w:noProof/>
          <w:sz w:val="14"/>
          <w:lang w:eastAsia="es-ES"/>
        </w:rPr>
        <mc:AlternateContent>
          <mc:Choice Requires="wps">
            <w:drawing>
              <wp:anchor distT="0" distB="0" distL="0" distR="0" simplePos="0" relativeHeight="15734272" behindDoc="0" locked="0" layoutInCell="1" allowOverlap="1">
                <wp:simplePos x="0" y="0"/>
                <wp:positionH relativeFrom="page">
                  <wp:posOffset>2686443</wp:posOffset>
                </wp:positionH>
                <wp:positionV relativeFrom="paragraph">
                  <wp:posOffset>84813</wp:posOffset>
                </wp:positionV>
                <wp:extent cx="54610" cy="54610"/>
                <wp:effectExtent l="0" t="0" r="0" b="0"/>
                <wp:wrapNone/>
                <wp:docPr id="91" name="Graphic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610" cy="54610"/>
                        </a:xfrm>
                        <a:custGeom>
                          <a:avLst/>
                          <a:gdLst/>
                          <a:ahLst/>
                          <a:cxnLst/>
                          <a:rect l="l" t="t" r="r" b="b"/>
                          <a:pathLst>
                            <a:path w="54610" h="54610">
                              <a:moveTo>
                                <a:pt x="54030" y="0"/>
                              </a:moveTo>
                              <a:lnTo>
                                <a:pt x="0" y="0"/>
                              </a:lnTo>
                              <a:lnTo>
                                <a:pt x="0" y="54037"/>
                              </a:lnTo>
                              <a:lnTo>
                                <a:pt x="54030" y="54037"/>
                              </a:lnTo>
                              <a:lnTo>
                                <a:pt x="54030"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67A3537A" id="Graphic 91" o:spid="_x0000_s1026" style="position:absolute;margin-left:211.55pt;margin-top:6.7pt;width:4.3pt;height:4.3pt;z-index:15734272;visibility:visible;mso-wrap-style:square;mso-wrap-distance-left:0;mso-wrap-distance-top:0;mso-wrap-distance-right:0;mso-wrap-distance-bottom:0;mso-position-horizontal:absolute;mso-position-horizontal-relative:page;mso-position-vertical:absolute;mso-position-vertical-relative:text;v-text-anchor:top" coordsize="54610,54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" path="m54030,l,,,54037r54030,l54030,xe" fillcolor="#231f20" stroked="f">
                <v:path arrowok="t"/>
                <w10:wrap anchorx="page"/>
              </v:shape>
            </w:pict>
          </mc:Fallback>
        </mc:AlternateContent>
      </w:r>
      <w:r w:rsidRPr="006C1A2C">
        <w:rPr>
          <w:rFonts w:ascii="Arial" w:hAnsi="Arial"/>
          <w:b/>
          <w:color w:val="231F20"/>
          <w:w w:val="105"/>
          <w:sz w:val="14"/>
          <w:lang w:val="en-GB"/>
        </w:rPr>
        <w:t>Liver</w:t>
      </w:r>
      <w:r w:rsidRPr="006C1A2C">
        <w:rPr>
          <w:rFonts w:ascii="Arial" w:hAnsi="Arial"/>
          <w:b/>
          <w:color w:val="231F20"/>
          <w:spacing w:val="-7"/>
          <w:w w:val="105"/>
          <w:sz w:val="14"/>
          <w:lang w:val="en-GB"/>
        </w:rPr>
        <w:t xml:space="preserve"> </w:t>
      </w:r>
      <w:r w:rsidRPr="006C1A2C">
        <w:rPr>
          <w:rFonts w:ascii="Arial" w:hAnsi="Arial"/>
          <w:b/>
          <w:color w:val="231F20"/>
          <w:w w:val="105"/>
          <w:sz w:val="14"/>
          <w:lang w:val="en-GB"/>
        </w:rPr>
        <w:t>biopsy</w:t>
      </w:r>
      <w:r w:rsidRPr="006C1A2C">
        <w:rPr>
          <w:rFonts w:ascii="Arial" w:hAnsi="Arial"/>
          <w:b/>
          <w:color w:val="231F20"/>
          <w:spacing w:val="-7"/>
          <w:w w:val="105"/>
          <w:sz w:val="14"/>
          <w:lang w:val="en-GB"/>
        </w:rPr>
        <w:t xml:space="preserve"> </w:t>
      </w:r>
      <w:r w:rsidRPr="006C1A2C">
        <w:rPr>
          <w:rFonts w:ascii="Arial" w:hAnsi="Arial"/>
          <w:b/>
          <w:color w:val="231F20"/>
          <w:w w:val="105"/>
          <w:sz w:val="14"/>
          <w:lang w:val="en-GB"/>
        </w:rPr>
        <w:t>findings</w:t>
      </w:r>
      <w:r w:rsidRPr="006C1A2C">
        <w:rPr>
          <w:rFonts w:ascii="Arial" w:hAnsi="Arial"/>
          <w:b/>
          <w:color w:val="231F20"/>
          <w:spacing w:val="-8"/>
          <w:w w:val="105"/>
          <w:sz w:val="14"/>
          <w:lang w:val="en-GB"/>
        </w:rPr>
        <w:t xml:space="preserve"> </w:t>
      </w:r>
      <w:r w:rsidRPr="006C1A2C">
        <w:rPr>
          <w:rFonts w:ascii="Arial" w:hAnsi="Arial"/>
          <w:b/>
          <w:color w:val="231F20"/>
          <w:w w:val="105"/>
          <w:sz w:val="14"/>
          <w:lang w:val="en-GB"/>
        </w:rPr>
        <w:t>(if</w:t>
      </w:r>
      <w:r w:rsidRPr="006C1A2C">
        <w:rPr>
          <w:rFonts w:ascii="Arial" w:hAnsi="Arial"/>
          <w:b/>
          <w:color w:val="231F20"/>
          <w:spacing w:val="-7"/>
          <w:w w:val="105"/>
          <w:sz w:val="14"/>
          <w:lang w:val="en-GB"/>
        </w:rPr>
        <w:t xml:space="preserve"> </w:t>
      </w:r>
      <w:r w:rsidRPr="006C1A2C">
        <w:rPr>
          <w:rFonts w:ascii="Arial" w:hAnsi="Arial"/>
          <w:b/>
          <w:color w:val="231F20"/>
          <w:w w:val="105"/>
          <w:sz w:val="14"/>
          <w:lang w:val="en-GB"/>
        </w:rPr>
        <w:t>performed)</w:t>
      </w:r>
      <w:r w:rsidRPr="006C1A2C">
        <w:rPr>
          <w:rFonts w:ascii="Arial" w:hAnsi="Arial"/>
          <w:b/>
          <w:color w:val="231F20"/>
          <w:spacing w:val="-7"/>
          <w:w w:val="105"/>
          <w:sz w:val="14"/>
          <w:lang w:val="en-GB"/>
        </w:rPr>
        <w:t xml:space="preserve"> </w:t>
      </w:r>
      <w:r w:rsidRPr="006C1A2C">
        <w:rPr>
          <w:rFonts w:ascii="Arial" w:hAnsi="Arial"/>
          <w:b/>
          <w:color w:val="231F20"/>
          <w:w w:val="105"/>
          <w:sz w:val="14"/>
          <w:lang w:val="en-GB"/>
        </w:rPr>
        <w:t>and biochemical “signature”</w:t>
      </w:r>
    </w:p>
    <w:p w:rsidR="00392101" w:rsidRPr="006C1A2C" w:rsidRDefault="006C1A2C">
      <w:pPr>
        <w:spacing w:before="117"/>
        <w:ind w:left="62"/>
        <w:rPr>
          <w:rFonts w:ascii="Arial"/>
          <w:b/>
          <w:sz w:val="14"/>
          <w:lang w:val="en-GB"/>
        </w:rPr>
      </w:pPr>
      <w:r w:rsidRPr="006C1A2C">
        <w:rPr>
          <w:lang w:val="en-GB"/>
        </w:rPr>
        <w:br w:type="column"/>
      </w:r>
      <w:r w:rsidRPr="006C1A2C">
        <w:rPr>
          <w:rFonts w:ascii="Arial"/>
          <w:b/>
          <w:color w:val="231F20"/>
          <w:w w:val="105"/>
          <w:sz w:val="14"/>
          <w:lang w:val="en-GB"/>
        </w:rPr>
        <w:lastRenderedPageBreak/>
        <w:t xml:space="preserve">Specific </w:t>
      </w:r>
      <w:r w:rsidRPr="006C1A2C">
        <w:rPr>
          <w:rFonts w:ascii="Arial"/>
          <w:b/>
          <w:color w:val="231F20"/>
          <w:spacing w:val="-2"/>
          <w:w w:val="105"/>
          <w:sz w:val="14"/>
          <w:lang w:val="en-GB"/>
        </w:rPr>
        <w:t>therapy</w:t>
      </w:r>
    </w:p>
    <w:p w:rsidR="00392101" w:rsidRPr="006C1A2C" w:rsidRDefault="00392101">
      <w:pPr>
        <w:rPr>
          <w:rFonts w:ascii="Arial"/>
          <w:b/>
          <w:sz w:val="14"/>
          <w:lang w:val="en-GB"/>
        </w:rPr>
        <w:sectPr w:rsidR="00392101" w:rsidRPr="006C1A2C">
          <w:type w:val="continuous"/>
          <w:pgSz w:w="11910" w:h="15650"/>
          <w:pgMar w:top="0" w:right="1133" w:bottom="280" w:left="1133" w:header="720" w:footer="720" w:gutter="0"/>
          <w:cols w:num="3" w:space="720" w:equalWidth="0">
            <w:col w:w="2763" w:space="369"/>
            <w:col w:w="3538" w:space="969"/>
            <w:col w:w="2005"/>
          </w:cols>
        </w:sectPr>
      </w:pPr>
    </w:p>
    <w:p w:rsidR="00392101" w:rsidRPr="006C1A2C" w:rsidRDefault="00392101">
      <w:pPr>
        <w:pStyle w:val="Textoindependiente"/>
        <w:spacing w:before="84"/>
        <w:rPr>
          <w:rFonts w:ascii="Arial"/>
          <w:b/>
          <w:sz w:val="20"/>
          <w:lang w:val="en-GB"/>
        </w:rPr>
      </w:pPr>
    </w:p>
    <w:p w:rsidR="00392101" w:rsidRPr="006C1A2C" w:rsidRDefault="00392101">
      <w:pPr>
        <w:pStyle w:val="Textoindependiente"/>
        <w:rPr>
          <w:rFonts w:ascii="Arial"/>
          <w:b/>
          <w:sz w:val="20"/>
          <w:lang w:val="en-GB"/>
        </w:rPr>
        <w:sectPr w:rsidR="00392101" w:rsidRPr="006C1A2C">
          <w:type w:val="continuous"/>
          <w:pgSz w:w="11910" w:h="15650"/>
          <w:pgMar w:top="0" w:right="1133" w:bottom="280" w:left="1133" w:header="720" w:footer="720" w:gutter="0"/>
          <w:cols w:space="720"/>
        </w:sectPr>
      </w:pPr>
    </w:p>
    <w:p w:rsidR="00392101" w:rsidRPr="006C1A2C" w:rsidRDefault="006C1A2C">
      <w:pPr>
        <w:pStyle w:val="Textoindependiente"/>
        <w:spacing w:before="63" w:line="256" w:lineRule="auto"/>
        <w:ind w:left="62"/>
        <w:jc w:val="both"/>
        <w:rPr>
          <w:lang w:val="en-GB"/>
        </w:rPr>
      </w:pPr>
      <w:r w:rsidRPr="006C1A2C">
        <w:rPr>
          <w:lang w:val="en-GB"/>
        </w:rPr>
        <w:lastRenderedPageBreak/>
        <w:t>with</w:t>
      </w:r>
      <w:r w:rsidRPr="006C1A2C">
        <w:rPr>
          <w:spacing w:val="80"/>
          <w:w w:val="150"/>
          <w:lang w:val="en-GB"/>
        </w:rPr>
        <w:t xml:space="preserve"> </w:t>
      </w:r>
      <w:r w:rsidRPr="006C1A2C">
        <w:rPr>
          <w:lang w:val="en-GB"/>
        </w:rPr>
        <w:t>this</w:t>
      </w:r>
      <w:r w:rsidRPr="006C1A2C">
        <w:rPr>
          <w:spacing w:val="80"/>
          <w:w w:val="150"/>
          <w:lang w:val="en-GB"/>
        </w:rPr>
        <w:t xml:space="preserve"> </w:t>
      </w:r>
      <w:r w:rsidRPr="006C1A2C">
        <w:rPr>
          <w:lang w:val="en-GB"/>
        </w:rPr>
        <w:t>particular</w:t>
      </w:r>
      <w:r w:rsidRPr="006C1A2C">
        <w:rPr>
          <w:spacing w:val="80"/>
          <w:w w:val="150"/>
          <w:lang w:val="en-GB"/>
        </w:rPr>
        <w:t xml:space="preserve"> </w:t>
      </w:r>
      <w:r w:rsidRPr="006C1A2C">
        <w:rPr>
          <w:lang w:val="en-GB"/>
        </w:rPr>
        <w:t>type</w:t>
      </w:r>
      <w:r w:rsidRPr="006C1A2C">
        <w:rPr>
          <w:spacing w:val="80"/>
          <w:w w:val="150"/>
          <w:lang w:val="en-GB"/>
        </w:rPr>
        <w:t xml:space="preserve"> </w:t>
      </w:r>
      <w:r w:rsidRPr="006C1A2C">
        <w:rPr>
          <w:lang w:val="en-GB"/>
        </w:rPr>
        <w:t>of</w:t>
      </w:r>
      <w:r w:rsidRPr="006C1A2C">
        <w:rPr>
          <w:spacing w:val="80"/>
          <w:w w:val="150"/>
          <w:lang w:val="en-GB"/>
        </w:rPr>
        <w:t xml:space="preserve"> </w:t>
      </w:r>
      <w:r w:rsidRPr="006C1A2C">
        <w:rPr>
          <w:lang w:val="en-GB"/>
        </w:rPr>
        <w:t>liver</w:t>
      </w:r>
      <w:r w:rsidRPr="006C1A2C">
        <w:rPr>
          <w:spacing w:val="80"/>
          <w:w w:val="150"/>
          <w:lang w:val="en-GB"/>
        </w:rPr>
        <w:t xml:space="preserve"> </w:t>
      </w:r>
      <w:r w:rsidRPr="006C1A2C">
        <w:rPr>
          <w:lang w:val="en-GB"/>
        </w:rPr>
        <w:t>damage</w:t>
      </w:r>
      <w:r w:rsidRPr="006C1A2C">
        <w:rPr>
          <w:spacing w:val="80"/>
          <w:w w:val="150"/>
          <w:lang w:val="en-GB"/>
        </w:rPr>
        <w:t xml:space="preserve"> </w:t>
      </w:r>
      <w:r w:rsidRPr="006C1A2C">
        <w:rPr>
          <w:lang w:val="en-GB"/>
        </w:rPr>
        <w:t>have non-specific clinical features, and jaundice is not always evident.</w:t>
      </w:r>
      <w:r w:rsidRPr="006C1A2C">
        <w:rPr>
          <w:spacing w:val="28"/>
          <w:lang w:val="en-GB"/>
        </w:rPr>
        <w:t xml:space="preserve"> </w:t>
      </w:r>
      <w:r w:rsidRPr="006C1A2C">
        <w:rPr>
          <w:lang w:val="en-GB"/>
        </w:rPr>
        <w:t>Sometimes</w:t>
      </w:r>
      <w:r w:rsidRPr="006C1A2C">
        <w:rPr>
          <w:spacing w:val="27"/>
          <w:lang w:val="en-GB"/>
        </w:rPr>
        <w:t xml:space="preserve"> </w:t>
      </w:r>
      <w:r w:rsidRPr="006C1A2C">
        <w:rPr>
          <w:lang w:val="en-GB"/>
        </w:rPr>
        <w:t>there</w:t>
      </w:r>
      <w:r w:rsidRPr="006C1A2C">
        <w:rPr>
          <w:spacing w:val="28"/>
          <w:lang w:val="en-GB"/>
        </w:rPr>
        <w:t xml:space="preserve"> </w:t>
      </w:r>
      <w:r w:rsidRPr="006C1A2C">
        <w:rPr>
          <w:lang w:val="en-GB"/>
        </w:rPr>
        <w:t>are</w:t>
      </w:r>
      <w:r w:rsidRPr="006C1A2C">
        <w:rPr>
          <w:spacing w:val="27"/>
          <w:lang w:val="en-GB"/>
        </w:rPr>
        <w:t xml:space="preserve"> </w:t>
      </w:r>
      <w:r w:rsidRPr="006C1A2C">
        <w:rPr>
          <w:lang w:val="en-GB"/>
        </w:rPr>
        <w:t>clues</w:t>
      </w:r>
      <w:r w:rsidRPr="006C1A2C">
        <w:rPr>
          <w:spacing w:val="27"/>
          <w:lang w:val="en-GB"/>
        </w:rPr>
        <w:t xml:space="preserve"> </w:t>
      </w:r>
      <w:r w:rsidRPr="006C1A2C">
        <w:rPr>
          <w:lang w:val="en-GB"/>
        </w:rPr>
        <w:t>of</w:t>
      </w:r>
      <w:r w:rsidRPr="006C1A2C">
        <w:rPr>
          <w:spacing w:val="27"/>
          <w:lang w:val="en-GB"/>
        </w:rPr>
        <w:t xml:space="preserve"> </w:t>
      </w:r>
      <w:r w:rsidRPr="006C1A2C">
        <w:rPr>
          <w:lang w:val="en-GB"/>
        </w:rPr>
        <w:t>drug</w:t>
      </w:r>
      <w:r w:rsidRPr="006C1A2C">
        <w:rPr>
          <w:spacing w:val="28"/>
          <w:lang w:val="en-GB"/>
        </w:rPr>
        <w:t xml:space="preserve"> </w:t>
      </w:r>
      <w:r w:rsidRPr="006C1A2C">
        <w:rPr>
          <w:lang w:val="en-GB"/>
        </w:rPr>
        <w:t>allergy</w:t>
      </w:r>
      <w:r w:rsidRPr="006C1A2C">
        <w:rPr>
          <w:spacing w:val="27"/>
          <w:lang w:val="en-GB"/>
        </w:rPr>
        <w:t xml:space="preserve"> </w:t>
      </w:r>
      <w:r w:rsidRPr="006C1A2C">
        <w:rPr>
          <w:lang w:val="en-GB"/>
        </w:rPr>
        <w:t>such as fever, rash or peripheral eosinophilia. Serum levels of aminotransferase are markedly increased. Liver histology shows variable degrees of cell necrosis and inflammation, mainly in zone 3 of the hepatic accini sometimes with an abundance of eosinophils in the liver infiltrate which is consistent with a toxic aetiology [35]. These expressions</w:t>
      </w:r>
      <w:r w:rsidRPr="006C1A2C">
        <w:rPr>
          <w:spacing w:val="80"/>
          <w:lang w:val="en-GB"/>
        </w:rPr>
        <w:t xml:space="preserve"> </w:t>
      </w:r>
      <w:r w:rsidRPr="006C1A2C">
        <w:rPr>
          <w:lang w:val="en-GB"/>
        </w:rPr>
        <w:t>of</w:t>
      </w:r>
      <w:r w:rsidRPr="006C1A2C">
        <w:rPr>
          <w:spacing w:val="80"/>
          <w:lang w:val="en-GB"/>
        </w:rPr>
        <w:t xml:space="preserve"> </w:t>
      </w:r>
      <w:r w:rsidRPr="006C1A2C">
        <w:rPr>
          <w:lang w:val="en-GB"/>
        </w:rPr>
        <w:t>hepatotoxicity</w:t>
      </w:r>
      <w:r w:rsidRPr="006C1A2C">
        <w:rPr>
          <w:spacing w:val="80"/>
          <w:lang w:val="en-GB"/>
        </w:rPr>
        <w:t xml:space="preserve"> </w:t>
      </w:r>
      <w:r w:rsidRPr="006C1A2C">
        <w:rPr>
          <w:lang w:val="en-GB"/>
        </w:rPr>
        <w:t>are</w:t>
      </w:r>
      <w:r w:rsidRPr="006C1A2C">
        <w:rPr>
          <w:spacing w:val="80"/>
          <w:lang w:val="en-GB"/>
        </w:rPr>
        <w:t xml:space="preserve"> </w:t>
      </w:r>
      <w:r w:rsidRPr="006C1A2C">
        <w:rPr>
          <w:lang w:val="en-GB"/>
        </w:rPr>
        <w:t>observed</w:t>
      </w:r>
      <w:r w:rsidRPr="006C1A2C">
        <w:rPr>
          <w:spacing w:val="80"/>
          <w:lang w:val="en-GB"/>
        </w:rPr>
        <w:t xml:space="preserve"> </w:t>
      </w:r>
      <w:r w:rsidRPr="006C1A2C">
        <w:rPr>
          <w:lang w:val="en-GB"/>
        </w:rPr>
        <w:t>with</w:t>
      </w:r>
      <w:r w:rsidRPr="006C1A2C">
        <w:rPr>
          <w:spacing w:val="80"/>
          <w:lang w:val="en-GB"/>
        </w:rPr>
        <w:t xml:space="preserve"> </w:t>
      </w:r>
      <w:r w:rsidRPr="006C1A2C">
        <w:rPr>
          <w:lang w:val="en-GB"/>
        </w:rPr>
        <w:t>many</w:t>
      </w:r>
      <w:r w:rsidRPr="006C1A2C">
        <w:rPr>
          <w:spacing w:val="80"/>
          <w:lang w:val="en-GB"/>
        </w:rPr>
        <w:t xml:space="preserve"> </w:t>
      </w:r>
      <w:r w:rsidRPr="006C1A2C">
        <w:rPr>
          <w:lang w:val="en-GB"/>
        </w:rPr>
        <w:t>drugs (</w:t>
      </w:r>
      <w:r w:rsidRPr="006C1A2C">
        <w:rPr>
          <w:i/>
          <w:lang w:val="en-GB"/>
        </w:rPr>
        <w:t>Table III</w:t>
      </w:r>
      <w:r w:rsidRPr="006C1A2C">
        <w:rPr>
          <w:lang w:val="en-GB"/>
        </w:rPr>
        <w:t>). Patients with acute hepatocellular injury</w:t>
      </w:r>
      <w:r w:rsidRPr="006C1A2C">
        <w:rPr>
          <w:spacing w:val="80"/>
          <w:lang w:val="en-GB"/>
        </w:rPr>
        <w:t xml:space="preserve"> </w:t>
      </w:r>
      <w:r w:rsidRPr="006C1A2C">
        <w:rPr>
          <w:lang w:val="en-GB"/>
        </w:rPr>
        <w:t>related</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drugs</w:t>
      </w:r>
      <w:r w:rsidRPr="006C1A2C">
        <w:rPr>
          <w:spacing w:val="40"/>
          <w:lang w:val="en-GB"/>
        </w:rPr>
        <w:t xml:space="preserve"> </w:t>
      </w:r>
      <w:r w:rsidRPr="006C1A2C">
        <w:rPr>
          <w:lang w:val="en-GB"/>
        </w:rPr>
        <w:t>are</w:t>
      </w:r>
      <w:r w:rsidRPr="006C1A2C">
        <w:rPr>
          <w:spacing w:val="40"/>
          <w:lang w:val="en-GB"/>
        </w:rPr>
        <w:t xml:space="preserve"> </w:t>
      </w:r>
      <w:r w:rsidRPr="006C1A2C">
        <w:rPr>
          <w:lang w:val="en-GB"/>
        </w:rPr>
        <w:t>at</w:t>
      </w:r>
      <w:r w:rsidRPr="006C1A2C">
        <w:rPr>
          <w:spacing w:val="40"/>
          <w:lang w:val="en-GB"/>
        </w:rPr>
        <w:t xml:space="preserve"> </w:t>
      </w:r>
      <w:r w:rsidRPr="006C1A2C">
        <w:rPr>
          <w:lang w:val="en-GB"/>
        </w:rPr>
        <w:t>risk</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acute</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failure [18,26].</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presence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combined</w:t>
      </w:r>
      <w:r w:rsidRPr="006C1A2C">
        <w:rPr>
          <w:spacing w:val="40"/>
          <w:lang w:val="en-GB"/>
        </w:rPr>
        <w:t xml:space="preserve"> </w:t>
      </w:r>
      <w:r w:rsidRPr="006C1A2C">
        <w:rPr>
          <w:lang w:val="en-GB"/>
        </w:rPr>
        <w:t>increases</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ALT</w:t>
      </w:r>
      <w:r w:rsidRPr="006C1A2C">
        <w:rPr>
          <w:spacing w:val="40"/>
          <w:lang w:val="en-GB"/>
        </w:rPr>
        <w:t xml:space="preserve"> </w:t>
      </w:r>
      <w:r w:rsidRPr="006C1A2C">
        <w:rPr>
          <w:lang w:val="en-GB"/>
        </w:rPr>
        <w:t>and bilirubin levels in DILI reflects a substantial loss in hepatocellular function and potential for liver failure. These parameters are considered a specific indicator of severe</w:t>
      </w:r>
      <w:r w:rsidRPr="006C1A2C">
        <w:rPr>
          <w:spacing w:val="25"/>
          <w:lang w:val="en-GB"/>
        </w:rPr>
        <w:t xml:space="preserve"> </w:t>
      </w:r>
      <w:r w:rsidRPr="006C1A2C">
        <w:rPr>
          <w:lang w:val="en-GB"/>
        </w:rPr>
        <w:t>hepatotoxic</w:t>
      </w:r>
      <w:r w:rsidRPr="006C1A2C">
        <w:rPr>
          <w:spacing w:val="25"/>
          <w:lang w:val="en-GB"/>
        </w:rPr>
        <w:t xml:space="preserve"> </w:t>
      </w:r>
      <w:r w:rsidRPr="006C1A2C">
        <w:rPr>
          <w:lang w:val="en-GB"/>
        </w:rPr>
        <w:t>potential</w:t>
      </w:r>
      <w:r w:rsidRPr="006C1A2C">
        <w:rPr>
          <w:spacing w:val="24"/>
          <w:lang w:val="en-GB"/>
        </w:rPr>
        <w:t xml:space="preserve"> </w:t>
      </w:r>
      <w:r w:rsidRPr="006C1A2C">
        <w:rPr>
          <w:lang w:val="en-GB"/>
        </w:rPr>
        <w:t>of</w:t>
      </w:r>
      <w:r w:rsidRPr="006C1A2C">
        <w:rPr>
          <w:spacing w:val="25"/>
          <w:lang w:val="en-GB"/>
        </w:rPr>
        <w:t xml:space="preserve"> </w:t>
      </w:r>
      <w:r w:rsidRPr="006C1A2C">
        <w:rPr>
          <w:lang w:val="en-GB"/>
        </w:rPr>
        <w:t>a</w:t>
      </w:r>
      <w:r w:rsidRPr="006C1A2C">
        <w:rPr>
          <w:spacing w:val="24"/>
          <w:lang w:val="en-GB"/>
        </w:rPr>
        <w:t xml:space="preserve"> </w:t>
      </w:r>
      <w:r w:rsidRPr="006C1A2C">
        <w:rPr>
          <w:lang w:val="en-GB"/>
        </w:rPr>
        <w:t>drug.</w:t>
      </w:r>
      <w:r w:rsidRPr="006C1A2C">
        <w:rPr>
          <w:spacing w:val="24"/>
          <w:lang w:val="en-GB"/>
        </w:rPr>
        <w:t xml:space="preserve"> </w:t>
      </w:r>
      <w:r w:rsidRPr="006C1A2C">
        <w:rPr>
          <w:lang w:val="en-GB"/>
        </w:rPr>
        <w:t>On</w:t>
      </w:r>
      <w:r w:rsidRPr="006C1A2C">
        <w:rPr>
          <w:spacing w:val="24"/>
          <w:lang w:val="en-GB"/>
        </w:rPr>
        <w:t xml:space="preserve"> </w:t>
      </w:r>
      <w:r w:rsidRPr="006C1A2C">
        <w:rPr>
          <w:lang w:val="en-GB"/>
        </w:rPr>
        <w:t>the</w:t>
      </w:r>
      <w:r w:rsidRPr="006C1A2C">
        <w:rPr>
          <w:spacing w:val="22"/>
          <w:lang w:val="en-GB"/>
        </w:rPr>
        <w:t xml:space="preserve"> </w:t>
      </w:r>
      <w:r w:rsidRPr="006C1A2C">
        <w:rPr>
          <w:lang w:val="en-GB"/>
        </w:rPr>
        <w:t>contrary, it has been recently suggested that eosinophilia accom- panying DILI may be associated with a better short-term prognosis [36]. In patients with acute drug-induced hepatitis the presence of jaundice is the most significant predictor of mortality/liver transplantation. On the contrary, the height of transaminases lacks prognosis significance. Actually, a decrease in liver enzymes after drug</w:t>
      </w:r>
      <w:r w:rsidRPr="006C1A2C">
        <w:rPr>
          <w:spacing w:val="27"/>
          <w:lang w:val="en-GB"/>
        </w:rPr>
        <w:t xml:space="preserve"> </w:t>
      </w:r>
      <w:r w:rsidRPr="006C1A2C">
        <w:rPr>
          <w:lang w:val="en-GB"/>
        </w:rPr>
        <w:t>withdrawal</w:t>
      </w:r>
      <w:r w:rsidRPr="006C1A2C">
        <w:rPr>
          <w:spacing w:val="28"/>
          <w:lang w:val="en-GB"/>
        </w:rPr>
        <w:t xml:space="preserve"> </w:t>
      </w:r>
      <w:r w:rsidRPr="006C1A2C">
        <w:rPr>
          <w:lang w:val="en-GB"/>
        </w:rPr>
        <w:t>in</w:t>
      </w:r>
      <w:r w:rsidRPr="006C1A2C">
        <w:rPr>
          <w:spacing w:val="26"/>
          <w:lang w:val="en-GB"/>
        </w:rPr>
        <w:t xml:space="preserve"> </w:t>
      </w:r>
      <w:r w:rsidRPr="006C1A2C">
        <w:rPr>
          <w:lang w:val="en-GB"/>
        </w:rPr>
        <w:t>patients</w:t>
      </w:r>
      <w:r w:rsidRPr="006C1A2C">
        <w:rPr>
          <w:spacing w:val="28"/>
          <w:lang w:val="en-GB"/>
        </w:rPr>
        <w:t xml:space="preserve"> </w:t>
      </w:r>
      <w:r w:rsidRPr="006C1A2C">
        <w:rPr>
          <w:lang w:val="en-GB"/>
        </w:rPr>
        <w:t>with</w:t>
      </w:r>
      <w:r w:rsidRPr="006C1A2C">
        <w:rPr>
          <w:spacing w:val="28"/>
          <w:lang w:val="en-GB"/>
        </w:rPr>
        <w:t xml:space="preserve"> </w:t>
      </w:r>
      <w:r w:rsidRPr="006C1A2C">
        <w:rPr>
          <w:lang w:val="en-GB"/>
        </w:rPr>
        <w:t>severe</w:t>
      </w:r>
      <w:r w:rsidRPr="006C1A2C">
        <w:rPr>
          <w:spacing w:val="28"/>
          <w:lang w:val="en-GB"/>
        </w:rPr>
        <w:t xml:space="preserve"> </w:t>
      </w:r>
      <w:r w:rsidRPr="006C1A2C">
        <w:rPr>
          <w:lang w:val="en-GB"/>
        </w:rPr>
        <w:t>DILI</w:t>
      </w:r>
      <w:r w:rsidRPr="006C1A2C">
        <w:rPr>
          <w:spacing w:val="26"/>
          <w:lang w:val="en-GB"/>
        </w:rPr>
        <w:t xml:space="preserve"> </w:t>
      </w:r>
      <w:r w:rsidRPr="006C1A2C">
        <w:rPr>
          <w:lang w:val="en-GB"/>
        </w:rPr>
        <w:t>may</w:t>
      </w:r>
      <w:r w:rsidRPr="006C1A2C">
        <w:rPr>
          <w:spacing w:val="26"/>
          <w:lang w:val="en-GB"/>
        </w:rPr>
        <w:t xml:space="preserve"> </w:t>
      </w:r>
      <w:r w:rsidRPr="006C1A2C">
        <w:rPr>
          <w:spacing w:val="-2"/>
          <w:lang w:val="en-GB"/>
        </w:rPr>
        <w:t>reflect</w:t>
      </w:r>
    </w:p>
    <w:p w:rsidR="00392101" w:rsidRPr="006C1A2C" w:rsidRDefault="006C1A2C">
      <w:pPr>
        <w:pStyle w:val="Textoindependiente"/>
        <w:spacing w:before="63" w:line="256" w:lineRule="auto"/>
        <w:ind w:left="62" w:right="130"/>
        <w:jc w:val="both"/>
        <w:rPr>
          <w:lang w:val="en-GB"/>
        </w:rPr>
      </w:pPr>
      <w:r w:rsidRPr="006C1A2C">
        <w:rPr>
          <w:lang w:val="en-GB"/>
        </w:rPr>
        <w:br w:type="column"/>
      </w:r>
      <w:r w:rsidRPr="006C1A2C">
        <w:rPr>
          <w:lang w:val="en-GB"/>
        </w:rPr>
        <w:lastRenderedPageBreak/>
        <w:t>rather than a clinical improvement a limited hepatic reserve associated to impending liver failure. Moreover, if acute injury superimposes on underlying liver disease</w:t>
      </w:r>
      <w:r w:rsidRPr="006C1A2C">
        <w:rPr>
          <w:spacing w:val="40"/>
          <w:lang w:val="en-GB"/>
        </w:rPr>
        <w:t xml:space="preserve"> </w:t>
      </w:r>
      <w:r w:rsidRPr="006C1A2C">
        <w:rPr>
          <w:lang w:val="en-GB"/>
        </w:rPr>
        <w:t>liver-chemistry monitoring may be difficult to interpret.</w:t>
      </w:r>
      <w:r w:rsidRPr="006C1A2C">
        <w:rPr>
          <w:spacing w:val="40"/>
          <w:lang w:val="en-GB"/>
        </w:rPr>
        <w:t xml:space="preserve"> </w:t>
      </w:r>
      <w:r w:rsidRPr="006C1A2C">
        <w:rPr>
          <w:lang w:val="en-GB"/>
        </w:rPr>
        <w:t>For example, if advanced cirrhosis is present, the severity of</w:t>
      </w:r>
      <w:r w:rsidRPr="006C1A2C">
        <w:rPr>
          <w:spacing w:val="37"/>
          <w:lang w:val="en-GB"/>
        </w:rPr>
        <w:t xml:space="preserve"> </w:t>
      </w:r>
      <w:r w:rsidRPr="006C1A2C">
        <w:rPr>
          <w:lang w:val="en-GB"/>
        </w:rPr>
        <w:t>liver</w:t>
      </w:r>
      <w:r w:rsidRPr="006C1A2C">
        <w:rPr>
          <w:spacing w:val="38"/>
          <w:lang w:val="en-GB"/>
        </w:rPr>
        <w:t xml:space="preserve"> </w:t>
      </w:r>
      <w:r w:rsidRPr="006C1A2C">
        <w:rPr>
          <w:lang w:val="en-GB"/>
        </w:rPr>
        <w:t>injury</w:t>
      </w:r>
      <w:r w:rsidRPr="006C1A2C">
        <w:rPr>
          <w:spacing w:val="37"/>
          <w:lang w:val="en-GB"/>
        </w:rPr>
        <w:t xml:space="preserve"> </w:t>
      </w:r>
      <w:r w:rsidRPr="006C1A2C">
        <w:rPr>
          <w:lang w:val="en-GB"/>
        </w:rPr>
        <w:t>may</w:t>
      </w:r>
      <w:r w:rsidRPr="006C1A2C">
        <w:rPr>
          <w:spacing w:val="37"/>
          <w:lang w:val="en-GB"/>
        </w:rPr>
        <w:t xml:space="preserve"> </w:t>
      </w:r>
      <w:r w:rsidRPr="006C1A2C">
        <w:rPr>
          <w:lang w:val="en-GB"/>
        </w:rPr>
        <w:t>be</w:t>
      </w:r>
      <w:r w:rsidRPr="006C1A2C">
        <w:rPr>
          <w:spacing w:val="37"/>
          <w:lang w:val="en-GB"/>
        </w:rPr>
        <w:t xml:space="preserve"> </w:t>
      </w:r>
      <w:r w:rsidRPr="006C1A2C">
        <w:rPr>
          <w:lang w:val="en-GB"/>
        </w:rPr>
        <w:t>underestimated</w:t>
      </w:r>
      <w:r w:rsidRPr="006C1A2C">
        <w:rPr>
          <w:spacing w:val="37"/>
          <w:lang w:val="en-GB"/>
        </w:rPr>
        <w:t xml:space="preserve"> </w:t>
      </w:r>
      <w:r w:rsidRPr="006C1A2C">
        <w:rPr>
          <w:lang w:val="en-GB"/>
        </w:rPr>
        <w:t>by</w:t>
      </w:r>
      <w:r w:rsidRPr="006C1A2C">
        <w:rPr>
          <w:spacing w:val="37"/>
          <w:lang w:val="en-GB"/>
        </w:rPr>
        <w:t xml:space="preserve"> </w:t>
      </w:r>
      <w:r w:rsidRPr="006C1A2C">
        <w:rPr>
          <w:lang w:val="en-GB"/>
        </w:rPr>
        <w:t>the</w:t>
      </w:r>
      <w:r w:rsidRPr="006C1A2C">
        <w:rPr>
          <w:spacing w:val="37"/>
          <w:lang w:val="en-GB"/>
        </w:rPr>
        <w:t xml:space="preserve"> </w:t>
      </w:r>
      <w:r w:rsidRPr="006C1A2C">
        <w:rPr>
          <w:lang w:val="en-GB"/>
        </w:rPr>
        <w:t>height</w:t>
      </w:r>
      <w:r w:rsidRPr="006C1A2C">
        <w:rPr>
          <w:spacing w:val="37"/>
          <w:lang w:val="en-GB"/>
        </w:rPr>
        <w:t xml:space="preserve"> </w:t>
      </w:r>
      <w:r w:rsidRPr="006C1A2C">
        <w:rPr>
          <w:lang w:val="en-GB"/>
        </w:rPr>
        <w:t>of the serum ALT measurements [37].</w:t>
      </w:r>
    </w:p>
    <w:p w:rsidR="00392101" w:rsidRPr="006C1A2C" w:rsidRDefault="006C1A2C">
      <w:pPr>
        <w:pStyle w:val="Textoindependiente"/>
        <w:spacing w:before="6" w:line="256" w:lineRule="auto"/>
        <w:ind w:left="62" w:right="130" w:firstLine="189"/>
        <w:jc w:val="both"/>
        <w:rPr>
          <w:lang w:val="en-GB"/>
        </w:rPr>
      </w:pPr>
      <w:r w:rsidRPr="006C1A2C">
        <w:rPr>
          <w:w w:val="105"/>
          <w:lang w:val="en-GB"/>
        </w:rPr>
        <w:t>Acute cholestatic injury, defined as an increase in serum</w:t>
      </w:r>
      <w:r w:rsidRPr="006C1A2C">
        <w:rPr>
          <w:spacing w:val="33"/>
          <w:w w:val="105"/>
          <w:lang w:val="en-GB"/>
        </w:rPr>
        <w:t xml:space="preserve"> </w:t>
      </w:r>
      <w:r w:rsidRPr="006C1A2C">
        <w:rPr>
          <w:w w:val="105"/>
          <w:lang w:val="en-GB"/>
        </w:rPr>
        <w:t>AP &gt; 2N</w:t>
      </w:r>
      <w:r w:rsidRPr="006C1A2C">
        <w:rPr>
          <w:spacing w:val="33"/>
          <w:w w:val="105"/>
          <w:lang w:val="en-GB"/>
        </w:rPr>
        <w:t xml:space="preserve"> </w:t>
      </w:r>
      <w:r w:rsidRPr="006C1A2C">
        <w:rPr>
          <w:w w:val="105"/>
          <w:lang w:val="en-GB"/>
        </w:rPr>
        <w:t>or</w:t>
      </w:r>
      <w:r w:rsidRPr="006C1A2C">
        <w:rPr>
          <w:spacing w:val="33"/>
          <w:w w:val="105"/>
          <w:lang w:val="en-GB"/>
        </w:rPr>
        <w:t xml:space="preserve"> </w:t>
      </w:r>
      <w:r w:rsidRPr="006C1A2C">
        <w:rPr>
          <w:w w:val="105"/>
          <w:lang w:val="en-GB"/>
        </w:rPr>
        <w:t>by</w:t>
      </w:r>
      <w:r w:rsidRPr="006C1A2C">
        <w:rPr>
          <w:spacing w:val="32"/>
          <w:w w:val="105"/>
          <w:lang w:val="en-GB"/>
        </w:rPr>
        <w:t xml:space="preserve"> </w:t>
      </w:r>
      <w:r w:rsidRPr="006C1A2C">
        <w:rPr>
          <w:w w:val="105"/>
          <w:lang w:val="en-GB"/>
        </w:rPr>
        <w:t>an</w:t>
      </w:r>
      <w:r w:rsidRPr="006C1A2C">
        <w:rPr>
          <w:spacing w:val="33"/>
          <w:w w:val="105"/>
          <w:lang w:val="en-GB"/>
        </w:rPr>
        <w:t xml:space="preserve"> </w:t>
      </w:r>
      <w:r w:rsidRPr="006C1A2C">
        <w:rPr>
          <w:w w:val="105"/>
          <w:lang w:val="en-GB"/>
        </w:rPr>
        <w:t xml:space="preserve">ALT/AP </w:t>
      </w:r>
      <w:r w:rsidRPr="006C1A2C">
        <w:rPr>
          <w:rFonts w:ascii="Cambria" w:hAnsi="Cambria"/>
          <w:w w:val="105"/>
          <w:lang w:val="en-GB"/>
        </w:rPr>
        <w:t xml:space="preserve">£ </w:t>
      </w:r>
      <w:r w:rsidRPr="006C1A2C">
        <w:rPr>
          <w:w w:val="105"/>
          <w:lang w:val="en-GB"/>
        </w:rPr>
        <w:t>2</w:t>
      </w:r>
      <w:r w:rsidRPr="006C1A2C">
        <w:rPr>
          <w:spacing w:val="32"/>
          <w:w w:val="105"/>
          <w:lang w:val="en-GB"/>
        </w:rPr>
        <w:t xml:space="preserve"> </w:t>
      </w:r>
      <w:r w:rsidRPr="006C1A2C">
        <w:rPr>
          <w:w w:val="105"/>
          <w:lang w:val="en-GB"/>
        </w:rPr>
        <w:t>is</w:t>
      </w:r>
      <w:r w:rsidRPr="006C1A2C">
        <w:rPr>
          <w:spacing w:val="33"/>
          <w:w w:val="105"/>
          <w:lang w:val="en-GB"/>
        </w:rPr>
        <w:t xml:space="preserve"> </w:t>
      </w:r>
      <w:r w:rsidRPr="006C1A2C">
        <w:rPr>
          <w:w w:val="105"/>
          <w:lang w:val="en-GB"/>
        </w:rPr>
        <w:t>classified</w:t>
      </w:r>
      <w:r w:rsidRPr="006C1A2C">
        <w:rPr>
          <w:spacing w:val="33"/>
          <w:w w:val="105"/>
          <w:lang w:val="en-GB"/>
        </w:rPr>
        <w:t xml:space="preserve"> </w:t>
      </w:r>
      <w:r w:rsidRPr="006C1A2C">
        <w:rPr>
          <w:w w:val="105"/>
          <w:lang w:val="en-GB"/>
        </w:rPr>
        <w:t xml:space="preserve">into two subtypes: pure, ‘bland’ or canalicular cholestasis; and acute cholestatic or hepatocanalicular hepatitis. Patients with acute cholestasis usually present with jaundice and itching. The </w:t>
      </w:r>
      <w:r w:rsidRPr="006C1A2C">
        <w:rPr>
          <w:i/>
          <w:w w:val="105"/>
          <w:lang w:val="en-GB"/>
        </w:rPr>
        <w:t xml:space="preserve">canalicular pattern </w:t>
      </w:r>
      <w:r w:rsidRPr="006C1A2C">
        <w:rPr>
          <w:w w:val="105"/>
          <w:lang w:val="en-GB"/>
        </w:rPr>
        <w:t>is charac- terized by an increase in conjugated</w:t>
      </w:r>
      <w:r w:rsidRPr="006C1A2C">
        <w:rPr>
          <w:spacing w:val="27"/>
          <w:w w:val="105"/>
          <w:lang w:val="en-GB"/>
        </w:rPr>
        <w:t xml:space="preserve"> </w:t>
      </w:r>
      <w:r w:rsidRPr="006C1A2C">
        <w:rPr>
          <w:w w:val="105"/>
          <w:lang w:val="en-GB"/>
        </w:rPr>
        <w:t>bilirubin, AP and</w:t>
      </w:r>
      <w:r w:rsidRPr="006C1A2C">
        <w:rPr>
          <w:spacing w:val="80"/>
          <w:w w:val="105"/>
          <w:lang w:val="en-GB"/>
        </w:rPr>
        <w:t xml:space="preserve"> </w:t>
      </w:r>
      <w:r w:rsidRPr="006C1A2C">
        <w:rPr>
          <w:rFonts w:ascii="Arial MT" w:hAnsi="Arial MT"/>
          <w:w w:val="105"/>
          <w:lang w:val="en-GB"/>
        </w:rPr>
        <w:t>c</w:t>
      </w:r>
      <w:r w:rsidRPr="006C1A2C">
        <w:rPr>
          <w:w w:val="105"/>
          <w:lang w:val="en-GB"/>
        </w:rPr>
        <w:t>-glutamyl transpeptidase (</w:t>
      </w:r>
      <w:r w:rsidRPr="006C1A2C">
        <w:rPr>
          <w:rFonts w:ascii="Arial MT" w:hAnsi="Arial MT"/>
          <w:w w:val="105"/>
          <w:lang w:val="en-GB"/>
        </w:rPr>
        <w:t>c</w:t>
      </w:r>
      <w:r w:rsidRPr="006C1A2C">
        <w:rPr>
          <w:w w:val="105"/>
          <w:lang w:val="en-GB"/>
        </w:rPr>
        <w:t>-GT) with minimal or none impairment</w:t>
      </w:r>
      <w:r w:rsidRPr="006C1A2C">
        <w:rPr>
          <w:spacing w:val="-4"/>
          <w:w w:val="105"/>
          <w:lang w:val="en-GB"/>
        </w:rPr>
        <w:t xml:space="preserve"> </w:t>
      </w:r>
      <w:r w:rsidRPr="006C1A2C">
        <w:rPr>
          <w:w w:val="105"/>
          <w:lang w:val="en-GB"/>
        </w:rPr>
        <w:t>in</w:t>
      </w:r>
      <w:r w:rsidRPr="006C1A2C">
        <w:rPr>
          <w:spacing w:val="-5"/>
          <w:w w:val="105"/>
          <w:lang w:val="en-GB"/>
        </w:rPr>
        <w:t xml:space="preserve"> </w:t>
      </w:r>
      <w:r w:rsidRPr="006C1A2C">
        <w:rPr>
          <w:w w:val="105"/>
          <w:lang w:val="en-GB"/>
        </w:rPr>
        <w:t>serum</w:t>
      </w:r>
      <w:r w:rsidRPr="006C1A2C">
        <w:rPr>
          <w:spacing w:val="-4"/>
          <w:w w:val="105"/>
          <w:lang w:val="en-GB"/>
        </w:rPr>
        <w:t xml:space="preserve"> </w:t>
      </w:r>
      <w:r w:rsidRPr="006C1A2C">
        <w:rPr>
          <w:w w:val="105"/>
          <w:lang w:val="en-GB"/>
        </w:rPr>
        <w:t>transaminases.</w:t>
      </w:r>
      <w:r w:rsidRPr="006C1A2C">
        <w:rPr>
          <w:spacing w:val="-4"/>
          <w:w w:val="105"/>
          <w:lang w:val="en-GB"/>
        </w:rPr>
        <w:t xml:space="preserve"> </w:t>
      </w:r>
      <w:r w:rsidRPr="006C1A2C">
        <w:rPr>
          <w:w w:val="105"/>
          <w:lang w:val="en-GB"/>
        </w:rPr>
        <w:t>Liver</w:t>
      </w:r>
      <w:r w:rsidRPr="006C1A2C">
        <w:rPr>
          <w:spacing w:val="-4"/>
          <w:w w:val="105"/>
          <w:lang w:val="en-GB"/>
        </w:rPr>
        <w:t xml:space="preserve"> </w:t>
      </w:r>
      <w:r w:rsidRPr="006C1A2C">
        <w:rPr>
          <w:w w:val="105"/>
          <w:lang w:val="en-GB"/>
        </w:rPr>
        <w:t>biopsy</w:t>
      </w:r>
      <w:r w:rsidRPr="006C1A2C">
        <w:rPr>
          <w:spacing w:val="-4"/>
          <w:w w:val="105"/>
          <w:lang w:val="en-GB"/>
        </w:rPr>
        <w:t xml:space="preserve"> </w:t>
      </w:r>
      <w:r w:rsidRPr="006C1A2C">
        <w:rPr>
          <w:w w:val="105"/>
          <w:lang w:val="en-GB"/>
        </w:rPr>
        <w:t>shows hepatocyte</w:t>
      </w:r>
      <w:r w:rsidRPr="006C1A2C">
        <w:rPr>
          <w:spacing w:val="-6"/>
          <w:w w:val="105"/>
          <w:lang w:val="en-GB"/>
        </w:rPr>
        <w:t xml:space="preserve"> </w:t>
      </w:r>
      <w:r w:rsidRPr="006C1A2C">
        <w:rPr>
          <w:w w:val="105"/>
          <w:lang w:val="en-GB"/>
        </w:rPr>
        <w:t>cholestasis</w:t>
      </w:r>
      <w:r w:rsidRPr="006C1A2C">
        <w:rPr>
          <w:spacing w:val="-6"/>
          <w:w w:val="105"/>
          <w:lang w:val="en-GB"/>
        </w:rPr>
        <w:t xml:space="preserve"> </w:t>
      </w:r>
      <w:r w:rsidRPr="006C1A2C">
        <w:rPr>
          <w:w w:val="105"/>
          <w:lang w:val="en-GB"/>
        </w:rPr>
        <w:t>and</w:t>
      </w:r>
      <w:r w:rsidRPr="006C1A2C">
        <w:rPr>
          <w:spacing w:val="-7"/>
          <w:w w:val="105"/>
          <w:lang w:val="en-GB"/>
        </w:rPr>
        <w:t xml:space="preserve"> </w:t>
      </w:r>
      <w:r w:rsidRPr="006C1A2C">
        <w:rPr>
          <w:w w:val="105"/>
          <w:lang w:val="en-GB"/>
        </w:rPr>
        <w:t>dilated</w:t>
      </w:r>
      <w:r w:rsidRPr="006C1A2C">
        <w:rPr>
          <w:spacing w:val="-7"/>
          <w:w w:val="105"/>
          <w:lang w:val="en-GB"/>
        </w:rPr>
        <w:t xml:space="preserve"> </w:t>
      </w:r>
      <w:r w:rsidRPr="006C1A2C">
        <w:rPr>
          <w:w w:val="105"/>
          <w:lang w:val="en-GB"/>
        </w:rPr>
        <w:t>biliary</w:t>
      </w:r>
      <w:r w:rsidRPr="006C1A2C">
        <w:rPr>
          <w:spacing w:val="-7"/>
          <w:w w:val="105"/>
          <w:lang w:val="en-GB"/>
        </w:rPr>
        <w:t xml:space="preserve"> </w:t>
      </w:r>
      <w:r w:rsidRPr="006C1A2C">
        <w:rPr>
          <w:w w:val="105"/>
          <w:lang w:val="en-GB"/>
        </w:rPr>
        <w:t>canaliculi</w:t>
      </w:r>
      <w:r w:rsidRPr="006C1A2C">
        <w:rPr>
          <w:spacing w:val="-7"/>
          <w:w w:val="105"/>
          <w:lang w:val="en-GB"/>
        </w:rPr>
        <w:t xml:space="preserve"> </w:t>
      </w:r>
      <w:r w:rsidRPr="006C1A2C">
        <w:rPr>
          <w:w w:val="105"/>
          <w:lang w:val="en-GB"/>
        </w:rPr>
        <w:t>with bile</w:t>
      </w:r>
      <w:r w:rsidRPr="006C1A2C">
        <w:rPr>
          <w:spacing w:val="-12"/>
          <w:w w:val="105"/>
          <w:lang w:val="en-GB"/>
        </w:rPr>
        <w:t xml:space="preserve"> </w:t>
      </w:r>
      <w:r w:rsidRPr="006C1A2C">
        <w:rPr>
          <w:w w:val="105"/>
          <w:lang w:val="en-GB"/>
        </w:rPr>
        <w:t>plugs,</w:t>
      </w:r>
      <w:r w:rsidRPr="006C1A2C">
        <w:rPr>
          <w:spacing w:val="-11"/>
          <w:w w:val="105"/>
          <w:lang w:val="en-GB"/>
        </w:rPr>
        <w:t xml:space="preserve"> </w:t>
      </w:r>
      <w:r w:rsidRPr="006C1A2C">
        <w:rPr>
          <w:w w:val="105"/>
          <w:lang w:val="en-GB"/>
        </w:rPr>
        <w:t>but</w:t>
      </w:r>
      <w:r w:rsidRPr="006C1A2C">
        <w:rPr>
          <w:spacing w:val="-11"/>
          <w:w w:val="105"/>
          <w:lang w:val="en-GB"/>
        </w:rPr>
        <w:t xml:space="preserve"> </w:t>
      </w:r>
      <w:r w:rsidRPr="006C1A2C">
        <w:rPr>
          <w:w w:val="105"/>
          <w:lang w:val="en-GB"/>
        </w:rPr>
        <w:t>with</w:t>
      </w:r>
      <w:r w:rsidRPr="006C1A2C">
        <w:rPr>
          <w:spacing w:val="-12"/>
          <w:w w:val="105"/>
          <w:lang w:val="en-GB"/>
        </w:rPr>
        <w:t xml:space="preserve"> </w:t>
      </w:r>
      <w:r w:rsidRPr="006C1A2C">
        <w:rPr>
          <w:w w:val="105"/>
          <w:lang w:val="en-GB"/>
        </w:rPr>
        <w:t>little</w:t>
      </w:r>
      <w:r w:rsidRPr="006C1A2C">
        <w:rPr>
          <w:spacing w:val="-11"/>
          <w:w w:val="105"/>
          <w:lang w:val="en-GB"/>
        </w:rPr>
        <w:t xml:space="preserve"> </w:t>
      </w:r>
      <w:r w:rsidRPr="006C1A2C">
        <w:rPr>
          <w:w w:val="105"/>
          <w:lang w:val="en-GB"/>
        </w:rPr>
        <w:t>or</w:t>
      </w:r>
      <w:r w:rsidRPr="006C1A2C">
        <w:rPr>
          <w:spacing w:val="-11"/>
          <w:w w:val="105"/>
          <w:lang w:val="en-GB"/>
        </w:rPr>
        <w:t xml:space="preserve"> </w:t>
      </w:r>
      <w:r w:rsidRPr="006C1A2C">
        <w:rPr>
          <w:w w:val="105"/>
          <w:lang w:val="en-GB"/>
        </w:rPr>
        <w:t>no</w:t>
      </w:r>
      <w:r w:rsidRPr="006C1A2C">
        <w:rPr>
          <w:spacing w:val="-11"/>
          <w:w w:val="105"/>
          <w:lang w:val="en-GB"/>
        </w:rPr>
        <w:t xml:space="preserve"> </w:t>
      </w:r>
      <w:r w:rsidRPr="006C1A2C">
        <w:rPr>
          <w:w w:val="105"/>
          <w:lang w:val="en-GB"/>
        </w:rPr>
        <w:t>inflammation</w:t>
      </w:r>
      <w:r w:rsidRPr="006C1A2C">
        <w:rPr>
          <w:spacing w:val="-12"/>
          <w:w w:val="105"/>
          <w:lang w:val="en-GB"/>
        </w:rPr>
        <w:t xml:space="preserve"> </w:t>
      </w:r>
      <w:r w:rsidRPr="006C1A2C">
        <w:rPr>
          <w:w w:val="105"/>
          <w:lang w:val="en-GB"/>
        </w:rPr>
        <w:t>and</w:t>
      </w:r>
      <w:r w:rsidRPr="006C1A2C">
        <w:rPr>
          <w:spacing w:val="-11"/>
          <w:w w:val="105"/>
          <w:lang w:val="en-GB"/>
        </w:rPr>
        <w:t xml:space="preserve"> </w:t>
      </w:r>
      <w:r w:rsidRPr="006C1A2C">
        <w:rPr>
          <w:w w:val="105"/>
          <w:lang w:val="en-GB"/>
        </w:rPr>
        <w:t>necrosis [38]. Anabolic and contraceptive steroids typically pro- duce</w:t>
      </w:r>
      <w:r w:rsidRPr="006C1A2C">
        <w:rPr>
          <w:spacing w:val="-4"/>
          <w:w w:val="105"/>
          <w:lang w:val="en-GB"/>
        </w:rPr>
        <w:t xml:space="preserve"> </w:t>
      </w:r>
      <w:r w:rsidRPr="006C1A2C">
        <w:rPr>
          <w:w w:val="105"/>
          <w:lang w:val="en-GB"/>
        </w:rPr>
        <w:t>this</w:t>
      </w:r>
      <w:r w:rsidRPr="006C1A2C">
        <w:rPr>
          <w:spacing w:val="-5"/>
          <w:w w:val="105"/>
          <w:lang w:val="en-GB"/>
        </w:rPr>
        <w:t xml:space="preserve"> </w:t>
      </w:r>
      <w:r w:rsidRPr="006C1A2C">
        <w:rPr>
          <w:w w:val="105"/>
          <w:lang w:val="en-GB"/>
        </w:rPr>
        <w:t>expression</w:t>
      </w:r>
      <w:r w:rsidRPr="006C1A2C">
        <w:rPr>
          <w:spacing w:val="-4"/>
          <w:w w:val="105"/>
          <w:lang w:val="en-GB"/>
        </w:rPr>
        <w:t xml:space="preserve"> </w:t>
      </w:r>
      <w:r w:rsidRPr="006C1A2C">
        <w:rPr>
          <w:w w:val="105"/>
          <w:lang w:val="en-GB"/>
        </w:rPr>
        <w:t>of</w:t>
      </w:r>
      <w:r w:rsidRPr="006C1A2C">
        <w:rPr>
          <w:spacing w:val="-4"/>
          <w:w w:val="105"/>
          <w:lang w:val="en-GB"/>
        </w:rPr>
        <w:t xml:space="preserve"> </w:t>
      </w:r>
      <w:r w:rsidRPr="006C1A2C">
        <w:rPr>
          <w:w w:val="105"/>
          <w:lang w:val="en-GB"/>
        </w:rPr>
        <w:t>hepatotoxicity.</w:t>
      </w:r>
      <w:r w:rsidRPr="006C1A2C">
        <w:rPr>
          <w:spacing w:val="-5"/>
          <w:w w:val="105"/>
          <w:lang w:val="en-GB"/>
        </w:rPr>
        <w:t xml:space="preserve"> </w:t>
      </w:r>
      <w:r w:rsidRPr="006C1A2C">
        <w:rPr>
          <w:w w:val="105"/>
          <w:lang w:val="en-GB"/>
        </w:rPr>
        <w:t>Symptoms</w:t>
      </w:r>
      <w:r w:rsidRPr="006C1A2C">
        <w:rPr>
          <w:spacing w:val="-4"/>
          <w:w w:val="105"/>
          <w:lang w:val="en-GB"/>
        </w:rPr>
        <w:t xml:space="preserve"> </w:t>
      </w:r>
      <w:r w:rsidRPr="006C1A2C">
        <w:rPr>
          <w:w w:val="105"/>
          <w:lang w:val="en-GB"/>
        </w:rPr>
        <w:t>in</w:t>
      </w:r>
      <w:r w:rsidRPr="006C1A2C">
        <w:rPr>
          <w:spacing w:val="-5"/>
          <w:w w:val="105"/>
          <w:lang w:val="en-GB"/>
        </w:rPr>
        <w:t xml:space="preserve"> </w:t>
      </w:r>
      <w:r w:rsidRPr="006C1A2C">
        <w:rPr>
          <w:w w:val="105"/>
          <w:lang w:val="en-GB"/>
        </w:rPr>
        <w:t xml:space="preserve">the </w:t>
      </w:r>
      <w:r w:rsidRPr="006C1A2C">
        <w:rPr>
          <w:i/>
          <w:lang w:val="en-GB"/>
        </w:rPr>
        <w:t xml:space="preserve">hepatocanalicular type </w:t>
      </w:r>
      <w:r w:rsidRPr="006C1A2C">
        <w:rPr>
          <w:lang w:val="en-GB"/>
        </w:rPr>
        <w:t xml:space="preserve">of damage include abdominal pain </w:t>
      </w:r>
      <w:r w:rsidRPr="006C1A2C">
        <w:rPr>
          <w:w w:val="105"/>
          <w:lang w:val="en-GB"/>
        </w:rPr>
        <w:t>and</w:t>
      </w:r>
      <w:r w:rsidRPr="006C1A2C">
        <w:rPr>
          <w:spacing w:val="-6"/>
          <w:w w:val="105"/>
          <w:lang w:val="en-GB"/>
        </w:rPr>
        <w:t xml:space="preserve"> </w:t>
      </w:r>
      <w:r w:rsidRPr="006C1A2C">
        <w:rPr>
          <w:w w:val="105"/>
          <w:lang w:val="en-GB"/>
        </w:rPr>
        <w:t>fever</w:t>
      </w:r>
      <w:r w:rsidRPr="006C1A2C">
        <w:rPr>
          <w:spacing w:val="-7"/>
          <w:w w:val="105"/>
          <w:lang w:val="en-GB"/>
        </w:rPr>
        <w:t xml:space="preserve"> </w:t>
      </w:r>
      <w:r w:rsidRPr="006C1A2C">
        <w:rPr>
          <w:w w:val="105"/>
          <w:lang w:val="en-GB"/>
        </w:rPr>
        <w:t>and,</w:t>
      </w:r>
      <w:r w:rsidRPr="006C1A2C">
        <w:rPr>
          <w:spacing w:val="-6"/>
          <w:w w:val="105"/>
          <w:lang w:val="en-GB"/>
        </w:rPr>
        <w:t xml:space="preserve"> </w:t>
      </w:r>
      <w:r w:rsidRPr="006C1A2C">
        <w:rPr>
          <w:w w:val="105"/>
          <w:lang w:val="en-GB"/>
        </w:rPr>
        <w:t>as</w:t>
      </w:r>
      <w:r w:rsidRPr="006C1A2C">
        <w:rPr>
          <w:spacing w:val="-7"/>
          <w:w w:val="105"/>
          <w:lang w:val="en-GB"/>
        </w:rPr>
        <w:t xml:space="preserve"> </w:t>
      </w:r>
      <w:r w:rsidRPr="006C1A2C">
        <w:rPr>
          <w:w w:val="105"/>
          <w:lang w:val="en-GB"/>
        </w:rPr>
        <w:t>such,</w:t>
      </w:r>
      <w:r w:rsidRPr="006C1A2C">
        <w:rPr>
          <w:spacing w:val="-6"/>
          <w:w w:val="105"/>
          <w:lang w:val="en-GB"/>
        </w:rPr>
        <w:t xml:space="preserve"> </w:t>
      </w:r>
      <w:r w:rsidRPr="006C1A2C">
        <w:rPr>
          <w:w w:val="105"/>
          <w:lang w:val="en-GB"/>
        </w:rPr>
        <w:t>resembling</w:t>
      </w:r>
      <w:r w:rsidRPr="006C1A2C">
        <w:rPr>
          <w:spacing w:val="-6"/>
          <w:w w:val="105"/>
          <w:lang w:val="en-GB"/>
        </w:rPr>
        <w:t xml:space="preserve"> </w:t>
      </w:r>
      <w:r w:rsidRPr="006C1A2C">
        <w:rPr>
          <w:w w:val="105"/>
          <w:lang w:val="en-GB"/>
        </w:rPr>
        <w:t>acute</w:t>
      </w:r>
      <w:r w:rsidRPr="006C1A2C">
        <w:rPr>
          <w:spacing w:val="-6"/>
          <w:w w:val="105"/>
          <w:lang w:val="en-GB"/>
        </w:rPr>
        <w:t xml:space="preserve"> </w:t>
      </w:r>
      <w:r w:rsidRPr="006C1A2C">
        <w:rPr>
          <w:w w:val="105"/>
          <w:lang w:val="en-GB"/>
        </w:rPr>
        <w:t>biliary</w:t>
      </w:r>
      <w:r w:rsidRPr="006C1A2C">
        <w:rPr>
          <w:spacing w:val="-7"/>
          <w:w w:val="105"/>
          <w:lang w:val="en-GB"/>
        </w:rPr>
        <w:t xml:space="preserve"> </w:t>
      </w:r>
      <w:r w:rsidRPr="006C1A2C">
        <w:rPr>
          <w:w w:val="105"/>
          <w:lang w:val="en-GB"/>
        </w:rPr>
        <w:t xml:space="preserve">obstruc- tion. However, the associated hypersensitivity features </w:t>
      </w:r>
      <w:r w:rsidRPr="006C1A2C">
        <w:rPr>
          <w:spacing w:val="-2"/>
          <w:w w:val="105"/>
          <w:lang w:val="en-GB"/>
        </w:rPr>
        <w:t>which</w:t>
      </w:r>
      <w:r w:rsidRPr="006C1A2C">
        <w:rPr>
          <w:spacing w:val="-7"/>
          <w:w w:val="105"/>
          <w:lang w:val="en-GB"/>
        </w:rPr>
        <w:t xml:space="preserve"> </w:t>
      </w:r>
      <w:r w:rsidRPr="006C1A2C">
        <w:rPr>
          <w:spacing w:val="-2"/>
          <w:w w:val="105"/>
          <w:lang w:val="en-GB"/>
        </w:rPr>
        <w:t>sometimes</w:t>
      </w:r>
      <w:r w:rsidRPr="006C1A2C">
        <w:rPr>
          <w:spacing w:val="-8"/>
          <w:w w:val="105"/>
          <w:lang w:val="en-GB"/>
        </w:rPr>
        <w:t xml:space="preserve"> </w:t>
      </w:r>
      <w:r w:rsidRPr="006C1A2C">
        <w:rPr>
          <w:spacing w:val="-2"/>
          <w:w w:val="105"/>
          <w:lang w:val="en-GB"/>
        </w:rPr>
        <w:t>occur</w:t>
      </w:r>
      <w:r w:rsidRPr="006C1A2C">
        <w:rPr>
          <w:spacing w:val="-7"/>
          <w:w w:val="105"/>
          <w:lang w:val="en-GB"/>
        </w:rPr>
        <w:t xml:space="preserve"> </w:t>
      </w:r>
      <w:r w:rsidRPr="006C1A2C">
        <w:rPr>
          <w:spacing w:val="-2"/>
          <w:w w:val="105"/>
          <w:lang w:val="en-GB"/>
        </w:rPr>
        <w:t>are</w:t>
      </w:r>
      <w:r w:rsidRPr="006C1A2C">
        <w:rPr>
          <w:spacing w:val="-7"/>
          <w:w w:val="105"/>
          <w:lang w:val="en-GB"/>
        </w:rPr>
        <w:t xml:space="preserve"> </w:t>
      </w:r>
      <w:r w:rsidRPr="006C1A2C">
        <w:rPr>
          <w:spacing w:val="-2"/>
          <w:w w:val="105"/>
          <w:lang w:val="en-GB"/>
        </w:rPr>
        <w:t>an</w:t>
      </w:r>
      <w:r w:rsidRPr="006C1A2C">
        <w:rPr>
          <w:spacing w:val="-8"/>
          <w:w w:val="105"/>
          <w:lang w:val="en-GB"/>
        </w:rPr>
        <w:t xml:space="preserve"> </w:t>
      </w:r>
      <w:r w:rsidRPr="006C1A2C">
        <w:rPr>
          <w:spacing w:val="-2"/>
          <w:w w:val="105"/>
          <w:lang w:val="en-GB"/>
        </w:rPr>
        <w:t>important</w:t>
      </w:r>
      <w:r w:rsidRPr="006C1A2C">
        <w:rPr>
          <w:spacing w:val="-7"/>
          <w:w w:val="105"/>
          <w:lang w:val="en-GB"/>
        </w:rPr>
        <w:t xml:space="preserve"> </w:t>
      </w:r>
      <w:r w:rsidRPr="006C1A2C">
        <w:rPr>
          <w:spacing w:val="-2"/>
          <w:w w:val="105"/>
          <w:lang w:val="en-GB"/>
        </w:rPr>
        <w:t>clue</w:t>
      </w:r>
      <w:r w:rsidRPr="006C1A2C">
        <w:rPr>
          <w:spacing w:val="-7"/>
          <w:w w:val="105"/>
          <w:lang w:val="en-GB"/>
        </w:rPr>
        <w:t xml:space="preserve"> </w:t>
      </w:r>
      <w:r w:rsidRPr="006C1A2C">
        <w:rPr>
          <w:spacing w:val="-2"/>
          <w:w w:val="105"/>
          <w:lang w:val="en-GB"/>
        </w:rPr>
        <w:t>toward</w:t>
      </w:r>
      <w:r w:rsidRPr="006C1A2C">
        <w:rPr>
          <w:spacing w:val="-8"/>
          <w:w w:val="105"/>
          <w:lang w:val="en-GB"/>
        </w:rPr>
        <w:t xml:space="preserve"> </w:t>
      </w:r>
      <w:r w:rsidRPr="006C1A2C">
        <w:rPr>
          <w:spacing w:val="-2"/>
          <w:w w:val="105"/>
          <w:lang w:val="en-GB"/>
        </w:rPr>
        <w:t xml:space="preserve">the </w:t>
      </w:r>
      <w:r w:rsidRPr="006C1A2C">
        <w:rPr>
          <w:w w:val="105"/>
          <w:lang w:val="en-GB"/>
        </w:rPr>
        <w:t>diagnosis</w:t>
      </w:r>
      <w:r w:rsidRPr="006C1A2C">
        <w:rPr>
          <w:spacing w:val="-4"/>
          <w:w w:val="105"/>
          <w:lang w:val="en-GB"/>
        </w:rPr>
        <w:t xml:space="preserve"> </w:t>
      </w:r>
      <w:r w:rsidRPr="006C1A2C">
        <w:rPr>
          <w:w w:val="105"/>
          <w:lang w:val="en-GB"/>
        </w:rPr>
        <w:t>of</w:t>
      </w:r>
      <w:r w:rsidRPr="006C1A2C">
        <w:rPr>
          <w:spacing w:val="-4"/>
          <w:w w:val="105"/>
          <w:lang w:val="en-GB"/>
        </w:rPr>
        <w:t xml:space="preserve"> </w:t>
      </w:r>
      <w:r w:rsidRPr="006C1A2C">
        <w:rPr>
          <w:w w:val="105"/>
          <w:lang w:val="en-GB"/>
        </w:rPr>
        <w:t>hepatotoxicity.</w:t>
      </w:r>
      <w:r w:rsidRPr="006C1A2C">
        <w:rPr>
          <w:spacing w:val="-2"/>
          <w:w w:val="105"/>
          <w:lang w:val="en-GB"/>
        </w:rPr>
        <w:t xml:space="preserve"> </w:t>
      </w:r>
      <w:r w:rsidRPr="006C1A2C">
        <w:rPr>
          <w:w w:val="105"/>
          <w:lang w:val="en-GB"/>
        </w:rPr>
        <w:t>Liver</w:t>
      </w:r>
      <w:r w:rsidRPr="006C1A2C">
        <w:rPr>
          <w:spacing w:val="-4"/>
          <w:w w:val="105"/>
          <w:lang w:val="en-GB"/>
        </w:rPr>
        <w:t xml:space="preserve"> </w:t>
      </w:r>
      <w:r w:rsidRPr="006C1A2C">
        <w:rPr>
          <w:w w:val="105"/>
          <w:lang w:val="en-GB"/>
        </w:rPr>
        <w:t>biopsy</w:t>
      </w:r>
      <w:r w:rsidRPr="006C1A2C">
        <w:rPr>
          <w:spacing w:val="-3"/>
          <w:w w:val="105"/>
          <w:lang w:val="en-GB"/>
        </w:rPr>
        <w:t xml:space="preserve"> </w:t>
      </w:r>
      <w:r w:rsidRPr="006C1A2C">
        <w:rPr>
          <w:w w:val="105"/>
          <w:lang w:val="en-GB"/>
        </w:rPr>
        <w:t>reveals</w:t>
      </w:r>
      <w:r w:rsidRPr="006C1A2C">
        <w:rPr>
          <w:spacing w:val="-4"/>
          <w:w w:val="105"/>
          <w:lang w:val="en-GB"/>
        </w:rPr>
        <w:t xml:space="preserve"> </w:t>
      </w:r>
      <w:r w:rsidRPr="006C1A2C">
        <w:rPr>
          <w:spacing w:val="-2"/>
          <w:w w:val="105"/>
          <w:lang w:val="en-GB"/>
        </w:rPr>
        <w:t>variable</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606" w:space="295"/>
            <w:col w:w="4743"/>
          </w:cols>
        </w:sectPr>
      </w:pPr>
    </w:p>
    <w:p w:rsidR="00392101" w:rsidRPr="006C1A2C" w:rsidRDefault="00392101">
      <w:pPr>
        <w:pStyle w:val="Textoindependiente"/>
        <w:rPr>
          <w:sz w:val="14"/>
          <w:lang w:val="en-GB"/>
        </w:rPr>
      </w:pPr>
    </w:p>
    <w:p w:rsidR="00392101" w:rsidRPr="006C1A2C" w:rsidRDefault="00392101">
      <w:pPr>
        <w:pStyle w:val="Textoindependiente"/>
        <w:rPr>
          <w:sz w:val="14"/>
          <w:lang w:val="en-GB"/>
        </w:rPr>
      </w:pPr>
    </w:p>
    <w:p w:rsidR="00392101" w:rsidRPr="006C1A2C" w:rsidRDefault="00392101">
      <w:pPr>
        <w:pStyle w:val="Textoindependiente"/>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spacing w:before="179"/>
        <w:rPr>
          <w:i/>
          <w:sz w:val="20"/>
        </w:r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Pr="006C1A2C" w:rsidRDefault="006C1A2C">
      <w:pPr>
        <w:spacing w:before="72" w:line="268" w:lineRule="auto"/>
        <w:ind w:left="132" w:right="136"/>
        <w:jc w:val="both"/>
        <w:rPr>
          <w:sz w:val="16"/>
          <w:lang w:val="en-GB"/>
        </w:rPr>
      </w:pPr>
      <w:r w:rsidRPr="006C1A2C">
        <w:rPr>
          <w:w w:val="105"/>
          <w:sz w:val="16"/>
          <w:lang w:val="en-GB"/>
        </w:rPr>
        <w:lastRenderedPageBreak/>
        <w:t>Table I</w:t>
      </w:r>
      <w:r w:rsidRPr="006C1A2C">
        <w:rPr>
          <w:spacing w:val="21"/>
          <w:w w:val="105"/>
          <w:sz w:val="16"/>
          <w:lang w:val="en-GB"/>
        </w:rPr>
        <w:t xml:space="preserve"> </w:t>
      </w:r>
      <w:r w:rsidRPr="006C1A2C">
        <w:rPr>
          <w:w w:val="105"/>
          <w:sz w:val="16"/>
          <w:lang w:val="en-GB"/>
        </w:rPr>
        <w:t>Clinical-pathological manifestations of drug-induced liver</w:t>
      </w:r>
      <w:r w:rsidRPr="006C1A2C">
        <w:rPr>
          <w:spacing w:val="40"/>
          <w:w w:val="105"/>
          <w:sz w:val="16"/>
          <w:lang w:val="en-GB"/>
        </w:rPr>
        <w:t xml:space="preserve"> </w:t>
      </w:r>
      <w:r w:rsidRPr="006C1A2C">
        <w:rPr>
          <w:spacing w:val="-2"/>
          <w:w w:val="105"/>
          <w:sz w:val="16"/>
          <w:lang w:val="en-GB"/>
        </w:rPr>
        <w:t>injury.</w:t>
      </w:r>
    </w:p>
    <w:p w:rsidR="00392101" w:rsidRPr="006C1A2C" w:rsidRDefault="006C1A2C">
      <w:pPr>
        <w:pStyle w:val="Textoindependiente"/>
        <w:spacing w:before="2"/>
        <w:rPr>
          <w:sz w:val="7"/>
          <w:lang w:val="en-GB"/>
        </w:rPr>
      </w:pPr>
      <w:r>
        <w:rPr>
          <w:noProof/>
          <w:sz w:val="7"/>
          <w:lang w:eastAsia="es-ES"/>
        </w:rPr>
        <mc:AlternateContent>
          <mc:Choice Requires="wps">
            <w:drawing>
              <wp:anchor distT="0" distB="0" distL="0" distR="0" simplePos="0" relativeHeight="487596032" behindDoc="1" locked="0" layoutInCell="1" allowOverlap="1">
                <wp:simplePos x="0" y="0"/>
                <wp:positionH relativeFrom="page">
                  <wp:posOffset>803516</wp:posOffset>
                </wp:positionH>
                <wp:positionV relativeFrom="paragraph">
                  <wp:posOffset>71372</wp:posOffset>
                </wp:positionV>
                <wp:extent cx="2885440" cy="10160"/>
                <wp:effectExtent l="0" t="0" r="0" b="0"/>
                <wp:wrapTopAndBottom/>
                <wp:docPr id="93" name="Graphic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10160"/>
                        </a:xfrm>
                        <a:custGeom>
                          <a:avLst/>
                          <a:gdLst/>
                          <a:ahLst/>
                          <a:cxnLst/>
                          <a:rect l="l" t="t" r="r" b="b"/>
                          <a:pathLst>
                            <a:path w="2885440" h="10160">
                              <a:moveTo>
                                <a:pt x="2885033" y="0"/>
                              </a:moveTo>
                              <a:lnTo>
                                <a:pt x="0" y="0"/>
                              </a:lnTo>
                              <a:lnTo>
                                <a:pt x="0" y="10080"/>
                              </a:lnTo>
                              <a:lnTo>
                                <a:pt x="2885033" y="10080"/>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113747" id="Graphic 93" o:spid="_x0000_s1026" style="position:absolute;margin-left:63.25pt;margin-top:5.6pt;width:227.2pt;height:.8pt;z-index:-15720448;visibility:visible;mso-wrap-style:square;mso-wrap-distance-left:0;mso-wrap-distance-top:0;mso-wrap-distance-right:0;mso-wrap-distance-bottom:0;mso-position-horizontal:absolute;mso-position-horizontal-relative:page;mso-position-vertical:absolute;mso-position-vertical-relative:text;v-text-anchor:top" coordsize="28854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" path="m2885033,l,,,10080r2885033,l2885033,xe" fillcolor="black" stroked="f">
                <v:path arrowok="t"/>
                <w10:wrap type="topAndBottom" anchorx="page"/>
              </v:shape>
            </w:pict>
          </mc:Fallback>
        </mc:AlternateContent>
      </w:r>
    </w:p>
    <w:p w:rsidR="00392101" w:rsidRPr="006C1A2C" w:rsidRDefault="006C1A2C">
      <w:pPr>
        <w:tabs>
          <w:tab w:val="left" w:pos="3320"/>
        </w:tabs>
        <w:spacing w:before="83"/>
        <w:ind w:left="132"/>
        <w:rPr>
          <w:rFonts w:ascii="Arial MT"/>
          <w:sz w:val="14"/>
          <w:lang w:val="en-GB"/>
        </w:rPr>
      </w:pPr>
      <w:r w:rsidRPr="006C1A2C">
        <w:rPr>
          <w:rFonts w:ascii="Arial MT"/>
          <w:sz w:val="14"/>
          <w:lang w:val="en-GB"/>
        </w:rPr>
        <w:t>Type</w:t>
      </w:r>
      <w:r w:rsidRPr="006C1A2C">
        <w:rPr>
          <w:rFonts w:ascii="Arial MT"/>
          <w:spacing w:val="-8"/>
          <w:sz w:val="14"/>
          <w:lang w:val="en-GB"/>
        </w:rPr>
        <w:t xml:space="preserve"> </w:t>
      </w:r>
      <w:r w:rsidRPr="006C1A2C">
        <w:rPr>
          <w:rFonts w:ascii="Arial MT"/>
          <w:sz w:val="14"/>
          <w:lang w:val="en-GB"/>
        </w:rPr>
        <w:t>of</w:t>
      </w:r>
      <w:r w:rsidRPr="006C1A2C">
        <w:rPr>
          <w:rFonts w:ascii="Arial MT"/>
          <w:spacing w:val="-7"/>
          <w:sz w:val="14"/>
          <w:lang w:val="en-GB"/>
        </w:rPr>
        <w:t xml:space="preserve"> </w:t>
      </w:r>
      <w:r w:rsidRPr="006C1A2C">
        <w:rPr>
          <w:rFonts w:ascii="Arial MT"/>
          <w:spacing w:val="-2"/>
          <w:sz w:val="14"/>
          <w:lang w:val="en-GB"/>
        </w:rPr>
        <w:t>injury</w:t>
      </w:r>
      <w:r w:rsidRPr="006C1A2C">
        <w:rPr>
          <w:rFonts w:ascii="Arial MT"/>
          <w:sz w:val="14"/>
          <w:lang w:val="en-GB"/>
        </w:rPr>
        <w:tab/>
      </w:r>
      <w:r w:rsidRPr="006C1A2C">
        <w:rPr>
          <w:rFonts w:ascii="Arial MT"/>
          <w:w w:val="90"/>
          <w:sz w:val="14"/>
          <w:lang w:val="en-GB"/>
        </w:rPr>
        <w:t>Causative</w:t>
      </w:r>
      <w:r w:rsidRPr="006C1A2C">
        <w:rPr>
          <w:rFonts w:ascii="Arial MT"/>
          <w:spacing w:val="14"/>
          <w:sz w:val="14"/>
          <w:lang w:val="en-GB"/>
        </w:rPr>
        <w:t xml:space="preserve"> </w:t>
      </w:r>
      <w:r w:rsidRPr="006C1A2C">
        <w:rPr>
          <w:rFonts w:ascii="Arial MT"/>
          <w:spacing w:val="-2"/>
          <w:sz w:val="14"/>
          <w:lang w:val="en-GB"/>
        </w:rPr>
        <w:t>drugs</w:t>
      </w:r>
    </w:p>
    <w:p w:rsidR="00392101" w:rsidRPr="006C1A2C" w:rsidRDefault="006C1A2C">
      <w:pPr>
        <w:pStyle w:val="Textoindependiente"/>
        <w:spacing w:before="10"/>
        <w:rPr>
          <w:rFonts w:ascii="Arial MT"/>
          <w:sz w:val="5"/>
          <w:lang w:val="en-GB"/>
        </w:rPr>
      </w:pPr>
      <w:r>
        <w:rPr>
          <w:rFonts w:ascii="Arial MT"/>
          <w:noProof/>
          <w:sz w:val="5"/>
          <w:lang w:eastAsia="es-ES"/>
        </w:rPr>
        <mc:AlternateContent>
          <mc:Choice Requires="wps">
            <w:drawing>
              <wp:anchor distT="0" distB="0" distL="0" distR="0" simplePos="0" relativeHeight="487596544" behindDoc="1" locked="0" layoutInCell="1" allowOverlap="1">
                <wp:simplePos x="0" y="0"/>
                <wp:positionH relativeFrom="page">
                  <wp:posOffset>803516</wp:posOffset>
                </wp:positionH>
                <wp:positionV relativeFrom="paragraph">
                  <wp:posOffset>58198</wp:posOffset>
                </wp:positionV>
                <wp:extent cx="2885440" cy="4445"/>
                <wp:effectExtent l="0" t="0" r="0" b="0"/>
                <wp:wrapTopAndBottom/>
                <wp:docPr id="94" name="Graphic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4445"/>
                        </a:xfrm>
                        <a:custGeom>
                          <a:avLst/>
                          <a:gdLst/>
                          <a:ahLst/>
                          <a:cxnLst/>
                          <a:rect l="l" t="t" r="r" b="b"/>
                          <a:pathLst>
                            <a:path w="2885440" h="4445">
                              <a:moveTo>
                                <a:pt x="2885033" y="0"/>
                              </a:moveTo>
                              <a:lnTo>
                                <a:pt x="0" y="0"/>
                              </a:lnTo>
                              <a:lnTo>
                                <a:pt x="0" y="4319"/>
                              </a:lnTo>
                              <a:lnTo>
                                <a:pt x="2885033" y="4319"/>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6F7C3B" id="Graphic 94" o:spid="_x0000_s1026" style="position:absolute;margin-left:63.25pt;margin-top:4.6pt;width:227.2pt;height:.35pt;z-index:-15719936;visibility:visible;mso-wrap-style:square;mso-wrap-distance-left:0;mso-wrap-distance-top:0;mso-wrap-distance-right:0;mso-wrap-distance-bottom:0;mso-position-horizontal:absolute;mso-position-horizontal-relative:page;mso-position-vertical:absolute;mso-position-vertical-relative:text;v-text-anchor:top" coordsize="2885440,4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" path="m2885033,l,,,4319r2885033,l2885033,xe" fillcolor="black" stroked="f">
                <v:path arrowok="t"/>
                <w10:wrap type="topAndBottom" anchorx="page"/>
              </v:shape>
            </w:pict>
          </mc:Fallback>
        </mc:AlternateContent>
      </w:r>
    </w:p>
    <w:p w:rsidR="00392101" w:rsidRPr="006C1A2C" w:rsidRDefault="006C1A2C">
      <w:pPr>
        <w:tabs>
          <w:tab w:val="left" w:pos="3320"/>
        </w:tabs>
        <w:spacing w:before="83" w:line="326" w:lineRule="auto"/>
        <w:ind w:left="3320" w:right="588" w:hanging="3189"/>
        <w:rPr>
          <w:rFonts w:ascii="Arial MT"/>
          <w:sz w:val="14"/>
          <w:lang w:val="en-GB"/>
        </w:rPr>
      </w:pPr>
      <w:r w:rsidRPr="006C1A2C">
        <w:rPr>
          <w:rFonts w:ascii="Arial MT"/>
          <w:sz w:val="14"/>
          <w:lang w:val="en-GB"/>
        </w:rPr>
        <w:t>Chronic hepatitis, fibrosis and cirrhosis</w:t>
      </w:r>
      <w:r w:rsidRPr="006C1A2C">
        <w:rPr>
          <w:rFonts w:ascii="Arial MT"/>
          <w:sz w:val="14"/>
          <w:lang w:val="en-GB"/>
        </w:rPr>
        <w:tab/>
      </w:r>
      <w:r w:rsidRPr="006C1A2C">
        <w:rPr>
          <w:rFonts w:ascii="Arial MT"/>
          <w:spacing w:val="-2"/>
          <w:sz w:val="14"/>
          <w:lang w:val="en-GB"/>
        </w:rPr>
        <w:t>Bentazepam</w:t>
      </w:r>
      <w:r w:rsidRPr="006C1A2C">
        <w:rPr>
          <w:rFonts w:ascii="Arial MT"/>
          <w:spacing w:val="40"/>
          <w:sz w:val="14"/>
          <w:lang w:val="en-GB"/>
        </w:rPr>
        <w:t xml:space="preserve"> </w:t>
      </w:r>
      <w:r w:rsidRPr="006C1A2C">
        <w:rPr>
          <w:rFonts w:ascii="Arial MT"/>
          <w:spacing w:val="-2"/>
          <w:sz w:val="14"/>
          <w:lang w:val="en-GB"/>
        </w:rPr>
        <w:t>Methotrexate</w:t>
      </w:r>
      <w:r w:rsidRPr="006C1A2C">
        <w:rPr>
          <w:rFonts w:ascii="Arial MT"/>
          <w:spacing w:val="40"/>
          <w:sz w:val="14"/>
          <w:lang w:val="en-GB"/>
        </w:rPr>
        <w:t xml:space="preserve"> </w:t>
      </w:r>
      <w:r w:rsidRPr="006C1A2C">
        <w:rPr>
          <w:rFonts w:ascii="Arial MT"/>
          <w:spacing w:val="-2"/>
          <w:sz w:val="14"/>
          <w:lang w:val="en-GB"/>
        </w:rPr>
        <w:t>Ebrotidine</w:t>
      </w:r>
    </w:p>
    <w:p w:rsidR="00392101" w:rsidRPr="006C1A2C" w:rsidRDefault="006C1A2C">
      <w:pPr>
        <w:tabs>
          <w:tab w:val="left" w:pos="3320"/>
        </w:tabs>
        <w:ind w:left="132"/>
        <w:rPr>
          <w:rFonts w:ascii="Arial MT"/>
          <w:sz w:val="14"/>
          <w:lang w:val="en-GB"/>
        </w:rPr>
      </w:pPr>
      <w:r w:rsidRPr="006C1A2C">
        <w:rPr>
          <w:rFonts w:ascii="Arial MT"/>
          <w:spacing w:val="-2"/>
          <w:sz w:val="14"/>
          <w:lang w:val="en-GB"/>
        </w:rPr>
        <w:t>Granulomas</w:t>
      </w:r>
      <w:r w:rsidRPr="006C1A2C">
        <w:rPr>
          <w:rFonts w:ascii="Arial MT"/>
          <w:sz w:val="14"/>
          <w:lang w:val="en-GB"/>
        </w:rPr>
        <w:tab/>
      </w:r>
      <w:r w:rsidRPr="006C1A2C">
        <w:rPr>
          <w:rFonts w:ascii="Arial MT"/>
          <w:spacing w:val="-2"/>
          <w:sz w:val="14"/>
          <w:lang w:val="en-GB"/>
        </w:rPr>
        <w:t>Allopurinol</w:t>
      </w:r>
    </w:p>
    <w:p w:rsidR="00392101" w:rsidRPr="006C1A2C" w:rsidRDefault="006C1A2C">
      <w:pPr>
        <w:spacing w:before="58" w:line="326" w:lineRule="auto"/>
        <w:ind w:left="3320" w:right="39"/>
        <w:rPr>
          <w:rFonts w:ascii="Arial MT"/>
          <w:sz w:val="14"/>
          <w:lang w:val="en-GB"/>
        </w:rPr>
      </w:pPr>
      <w:r w:rsidRPr="006C1A2C">
        <w:rPr>
          <w:rFonts w:ascii="Arial MT"/>
          <w:spacing w:val="-2"/>
          <w:sz w:val="14"/>
          <w:lang w:val="en-GB"/>
        </w:rPr>
        <w:t>Carbamazepine</w:t>
      </w:r>
      <w:r w:rsidRPr="006C1A2C">
        <w:rPr>
          <w:rFonts w:ascii="Arial MT"/>
          <w:spacing w:val="40"/>
          <w:sz w:val="14"/>
          <w:lang w:val="en-GB"/>
        </w:rPr>
        <w:t xml:space="preserve"> </w:t>
      </w:r>
      <w:r w:rsidRPr="006C1A2C">
        <w:rPr>
          <w:rFonts w:ascii="Arial MT"/>
          <w:spacing w:val="-2"/>
          <w:sz w:val="14"/>
          <w:lang w:val="en-GB"/>
        </w:rPr>
        <w:t>Sulfonamides</w:t>
      </w:r>
      <w:r w:rsidRPr="006C1A2C">
        <w:rPr>
          <w:rFonts w:ascii="Arial MT"/>
          <w:spacing w:val="40"/>
          <w:sz w:val="14"/>
          <w:lang w:val="en-GB"/>
        </w:rPr>
        <w:t xml:space="preserve"> </w:t>
      </w:r>
      <w:r w:rsidRPr="006C1A2C">
        <w:rPr>
          <w:rFonts w:ascii="Arial MT"/>
          <w:spacing w:val="-4"/>
          <w:sz w:val="14"/>
          <w:lang w:val="en-GB"/>
        </w:rPr>
        <w:t>Amoxicillin-clavulanate</w:t>
      </w:r>
      <w:r w:rsidRPr="006C1A2C">
        <w:rPr>
          <w:rFonts w:ascii="Arial MT"/>
          <w:spacing w:val="40"/>
          <w:sz w:val="14"/>
          <w:lang w:val="en-GB"/>
        </w:rPr>
        <w:t xml:space="preserve"> </w:t>
      </w:r>
      <w:r w:rsidRPr="006C1A2C">
        <w:rPr>
          <w:rFonts w:ascii="Arial MT"/>
          <w:spacing w:val="-2"/>
          <w:sz w:val="14"/>
          <w:lang w:val="en-GB"/>
        </w:rPr>
        <w:t>Phenytoin</w:t>
      </w:r>
    </w:p>
    <w:p w:rsidR="00392101" w:rsidRPr="006C1A2C" w:rsidRDefault="006C1A2C">
      <w:pPr>
        <w:tabs>
          <w:tab w:val="left" w:pos="3320"/>
        </w:tabs>
        <w:spacing w:before="1" w:line="326" w:lineRule="auto"/>
        <w:ind w:left="3320" w:right="162" w:hanging="3189"/>
        <w:rPr>
          <w:rFonts w:ascii="Arial MT"/>
          <w:sz w:val="14"/>
          <w:lang w:val="en-GB"/>
        </w:rPr>
      </w:pPr>
      <w:r w:rsidRPr="006C1A2C">
        <w:rPr>
          <w:rFonts w:ascii="Arial MT"/>
          <w:sz w:val="14"/>
          <w:lang w:val="en-GB"/>
        </w:rPr>
        <w:t>Microvesicular steatosis</w:t>
      </w:r>
      <w:r w:rsidRPr="006C1A2C">
        <w:rPr>
          <w:rFonts w:ascii="Arial MT"/>
          <w:sz w:val="14"/>
          <w:lang w:val="en-GB"/>
        </w:rPr>
        <w:tab/>
      </w:r>
      <w:r w:rsidRPr="006C1A2C">
        <w:rPr>
          <w:rFonts w:ascii="Arial MT"/>
          <w:spacing w:val="-2"/>
          <w:sz w:val="14"/>
          <w:lang w:val="en-GB"/>
        </w:rPr>
        <w:t>Valproate</w:t>
      </w:r>
      <w:r w:rsidRPr="006C1A2C">
        <w:rPr>
          <w:rFonts w:ascii="Arial MT"/>
          <w:spacing w:val="40"/>
          <w:sz w:val="14"/>
          <w:lang w:val="en-GB"/>
        </w:rPr>
        <w:t xml:space="preserve"> </w:t>
      </w:r>
      <w:r w:rsidRPr="006C1A2C">
        <w:rPr>
          <w:rFonts w:ascii="Arial MT"/>
          <w:spacing w:val="-2"/>
          <w:sz w:val="14"/>
          <w:lang w:val="en-GB"/>
        </w:rPr>
        <w:t>Nucleosides</w:t>
      </w:r>
      <w:r w:rsidRPr="006C1A2C">
        <w:rPr>
          <w:rFonts w:ascii="Arial MT"/>
          <w:spacing w:val="40"/>
          <w:sz w:val="14"/>
          <w:lang w:val="en-GB"/>
        </w:rPr>
        <w:t xml:space="preserve"> </w:t>
      </w:r>
      <w:r w:rsidRPr="006C1A2C">
        <w:rPr>
          <w:rFonts w:ascii="Arial MT"/>
          <w:spacing w:val="-2"/>
          <w:sz w:val="14"/>
          <w:lang w:val="en-GB"/>
        </w:rPr>
        <w:t>Inhibitors</w:t>
      </w:r>
      <w:r w:rsidRPr="006C1A2C">
        <w:rPr>
          <w:rFonts w:ascii="Arial MT"/>
          <w:spacing w:val="40"/>
          <w:sz w:val="14"/>
          <w:lang w:val="en-GB"/>
        </w:rPr>
        <w:t xml:space="preserve"> </w:t>
      </w:r>
      <w:r w:rsidRPr="006C1A2C">
        <w:rPr>
          <w:rFonts w:ascii="Arial MT"/>
          <w:w w:val="90"/>
          <w:sz w:val="14"/>
          <w:lang w:val="en-GB"/>
        </w:rPr>
        <w:t>Transcriptase</w:t>
      </w:r>
      <w:r w:rsidRPr="006C1A2C">
        <w:rPr>
          <w:rFonts w:ascii="Arial MT"/>
          <w:spacing w:val="-5"/>
          <w:w w:val="90"/>
          <w:sz w:val="14"/>
          <w:lang w:val="en-GB"/>
        </w:rPr>
        <w:t xml:space="preserve"> </w:t>
      </w:r>
      <w:r w:rsidRPr="006C1A2C">
        <w:rPr>
          <w:rFonts w:ascii="Arial MT"/>
          <w:w w:val="90"/>
          <w:sz w:val="14"/>
          <w:lang w:val="en-GB"/>
        </w:rPr>
        <w:t>inverse</w:t>
      </w:r>
      <w:r w:rsidRPr="006C1A2C">
        <w:rPr>
          <w:rFonts w:ascii="Arial MT"/>
          <w:spacing w:val="40"/>
          <w:sz w:val="14"/>
          <w:lang w:val="en-GB"/>
        </w:rPr>
        <w:t xml:space="preserve"> </w:t>
      </w:r>
      <w:r w:rsidRPr="006C1A2C">
        <w:rPr>
          <w:rFonts w:ascii="Arial MT"/>
          <w:spacing w:val="-2"/>
          <w:sz w:val="14"/>
          <w:lang w:val="en-GB"/>
        </w:rPr>
        <w:t>Tetracyclines</w:t>
      </w:r>
    </w:p>
    <w:p w:rsidR="00392101" w:rsidRPr="006C1A2C" w:rsidRDefault="006C1A2C">
      <w:pPr>
        <w:tabs>
          <w:tab w:val="left" w:pos="3320"/>
        </w:tabs>
        <w:spacing w:before="2" w:line="326" w:lineRule="auto"/>
        <w:ind w:left="3320" w:right="659" w:hanging="3189"/>
        <w:rPr>
          <w:rFonts w:ascii="Arial MT"/>
          <w:sz w:val="14"/>
          <w:lang w:val="en-GB"/>
        </w:rPr>
      </w:pPr>
      <w:r w:rsidRPr="006C1A2C">
        <w:rPr>
          <w:rFonts w:ascii="Arial MT"/>
          <w:sz w:val="14"/>
          <w:lang w:val="en-GB"/>
        </w:rPr>
        <w:t>Non-alcoholic steatohepatitis</w:t>
      </w:r>
      <w:r w:rsidRPr="006C1A2C">
        <w:rPr>
          <w:rFonts w:ascii="Arial MT"/>
          <w:sz w:val="14"/>
          <w:lang w:val="en-GB"/>
        </w:rPr>
        <w:tab/>
      </w:r>
      <w:r w:rsidRPr="006C1A2C">
        <w:rPr>
          <w:rFonts w:ascii="Arial MT"/>
          <w:spacing w:val="-4"/>
          <w:sz w:val="14"/>
          <w:lang w:val="en-GB"/>
        </w:rPr>
        <w:t>Amiodarone</w:t>
      </w:r>
      <w:r w:rsidRPr="006C1A2C">
        <w:rPr>
          <w:rFonts w:ascii="Arial MT"/>
          <w:spacing w:val="40"/>
          <w:sz w:val="14"/>
          <w:lang w:val="en-GB"/>
        </w:rPr>
        <w:t xml:space="preserve"> </w:t>
      </w:r>
      <w:r w:rsidRPr="006C1A2C">
        <w:rPr>
          <w:rFonts w:ascii="Arial MT"/>
          <w:spacing w:val="-2"/>
          <w:sz w:val="14"/>
          <w:lang w:val="en-GB"/>
        </w:rPr>
        <w:t>Tamoxifen</w:t>
      </w:r>
    </w:p>
    <w:p w:rsidR="00392101" w:rsidRPr="006C1A2C" w:rsidRDefault="006C1A2C">
      <w:pPr>
        <w:tabs>
          <w:tab w:val="left" w:pos="3320"/>
        </w:tabs>
        <w:spacing w:line="161" w:lineRule="exact"/>
        <w:ind w:left="132"/>
        <w:rPr>
          <w:rFonts w:ascii="Arial MT"/>
          <w:sz w:val="14"/>
          <w:lang w:val="en-GB"/>
        </w:rPr>
      </w:pPr>
      <w:r w:rsidRPr="006C1A2C">
        <w:rPr>
          <w:rFonts w:ascii="Arial MT"/>
          <w:spacing w:val="-2"/>
          <w:sz w:val="14"/>
          <w:lang w:val="en-GB"/>
        </w:rPr>
        <w:t>Phospholipidosis</w:t>
      </w:r>
      <w:r w:rsidRPr="006C1A2C">
        <w:rPr>
          <w:rFonts w:ascii="Arial MT"/>
          <w:sz w:val="14"/>
          <w:lang w:val="en-GB"/>
        </w:rPr>
        <w:tab/>
      </w:r>
      <w:r w:rsidRPr="006C1A2C">
        <w:rPr>
          <w:rFonts w:ascii="Arial MT"/>
          <w:spacing w:val="-2"/>
          <w:sz w:val="14"/>
          <w:lang w:val="en-GB"/>
        </w:rPr>
        <w:t>Amiodarone</w:t>
      </w:r>
    </w:p>
    <w:p w:rsidR="00392101" w:rsidRPr="006C1A2C" w:rsidRDefault="006C1A2C">
      <w:pPr>
        <w:spacing w:before="59"/>
        <w:ind w:left="132"/>
        <w:rPr>
          <w:rFonts w:ascii="Arial MT"/>
          <w:sz w:val="14"/>
          <w:lang w:val="en-GB"/>
        </w:rPr>
      </w:pPr>
      <w:r w:rsidRPr="006C1A2C">
        <w:rPr>
          <w:rFonts w:ascii="Arial MT"/>
          <w:spacing w:val="-2"/>
          <w:sz w:val="14"/>
          <w:lang w:val="en-GB"/>
        </w:rPr>
        <w:t>Neoplasms:</w:t>
      </w:r>
    </w:p>
    <w:p w:rsidR="00392101" w:rsidRPr="006C1A2C" w:rsidRDefault="006C1A2C">
      <w:pPr>
        <w:tabs>
          <w:tab w:val="left" w:pos="3320"/>
        </w:tabs>
        <w:spacing w:before="58"/>
        <w:ind w:left="132"/>
        <w:rPr>
          <w:rFonts w:ascii="Arial MT"/>
          <w:sz w:val="14"/>
          <w:lang w:val="en-GB"/>
        </w:rPr>
      </w:pPr>
      <w:r w:rsidRPr="006C1A2C">
        <w:rPr>
          <w:rFonts w:ascii="Arial MT"/>
          <w:spacing w:val="-2"/>
          <w:sz w:val="14"/>
          <w:lang w:val="en-GB"/>
        </w:rPr>
        <w:t>Adenoma</w:t>
      </w:r>
      <w:r w:rsidRPr="006C1A2C">
        <w:rPr>
          <w:rFonts w:ascii="Arial MT"/>
          <w:sz w:val="14"/>
          <w:lang w:val="en-GB"/>
        </w:rPr>
        <w:tab/>
      </w:r>
      <w:r w:rsidRPr="006C1A2C">
        <w:rPr>
          <w:rFonts w:ascii="Arial MT"/>
          <w:spacing w:val="-2"/>
          <w:sz w:val="14"/>
          <w:lang w:val="en-GB"/>
        </w:rPr>
        <w:t>Anabolic</w:t>
      </w:r>
      <w:r w:rsidRPr="006C1A2C">
        <w:rPr>
          <w:rFonts w:ascii="Arial MT"/>
          <w:spacing w:val="3"/>
          <w:sz w:val="14"/>
          <w:lang w:val="en-GB"/>
        </w:rPr>
        <w:t xml:space="preserve"> </w:t>
      </w:r>
      <w:r w:rsidRPr="006C1A2C">
        <w:rPr>
          <w:rFonts w:ascii="Arial MT"/>
          <w:spacing w:val="-2"/>
          <w:sz w:val="14"/>
          <w:lang w:val="en-GB"/>
        </w:rPr>
        <w:t>steroids</w:t>
      </w:r>
    </w:p>
    <w:p w:rsidR="00392101" w:rsidRPr="006C1A2C" w:rsidRDefault="006C1A2C">
      <w:pPr>
        <w:spacing w:before="57"/>
        <w:ind w:left="3320"/>
        <w:rPr>
          <w:rFonts w:ascii="Arial MT"/>
          <w:sz w:val="14"/>
          <w:lang w:val="en-GB"/>
        </w:rPr>
      </w:pPr>
      <w:r w:rsidRPr="006C1A2C">
        <w:rPr>
          <w:rFonts w:ascii="Arial MT"/>
          <w:spacing w:val="-2"/>
          <w:sz w:val="14"/>
          <w:lang w:val="en-GB"/>
        </w:rPr>
        <w:t>Oral</w:t>
      </w:r>
      <w:r w:rsidRPr="006C1A2C">
        <w:rPr>
          <w:rFonts w:ascii="Arial MT"/>
          <w:spacing w:val="-3"/>
          <w:sz w:val="14"/>
          <w:lang w:val="en-GB"/>
        </w:rPr>
        <w:t xml:space="preserve"> </w:t>
      </w:r>
      <w:r w:rsidRPr="006C1A2C">
        <w:rPr>
          <w:rFonts w:ascii="Arial MT"/>
          <w:spacing w:val="-2"/>
          <w:sz w:val="14"/>
          <w:lang w:val="en-GB"/>
        </w:rPr>
        <w:t>contraceptives</w:t>
      </w:r>
    </w:p>
    <w:p w:rsidR="00392101" w:rsidRPr="006C1A2C" w:rsidRDefault="006C1A2C">
      <w:pPr>
        <w:tabs>
          <w:tab w:val="left" w:pos="3320"/>
        </w:tabs>
        <w:spacing w:before="58"/>
        <w:ind w:left="132"/>
        <w:rPr>
          <w:rFonts w:ascii="Arial MT"/>
          <w:sz w:val="14"/>
          <w:lang w:val="en-GB"/>
        </w:rPr>
      </w:pPr>
      <w:r w:rsidRPr="006C1A2C">
        <w:rPr>
          <w:rFonts w:ascii="Arial MT"/>
          <w:spacing w:val="-2"/>
          <w:sz w:val="14"/>
          <w:lang w:val="en-GB"/>
        </w:rPr>
        <w:t>Angiosarcoma</w:t>
      </w:r>
      <w:r w:rsidRPr="006C1A2C">
        <w:rPr>
          <w:rFonts w:ascii="Arial MT"/>
          <w:sz w:val="14"/>
          <w:lang w:val="en-GB"/>
        </w:rPr>
        <w:tab/>
      </w:r>
      <w:r w:rsidRPr="006C1A2C">
        <w:rPr>
          <w:rFonts w:ascii="Arial MT"/>
          <w:spacing w:val="-2"/>
          <w:sz w:val="14"/>
          <w:lang w:val="en-GB"/>
        </w:rPr>
        <w:t>Anabolic</w:t>
      </w:r>
      <w:r w:rsidRPr="006C1A2C">
        <w:rPr>
          <w:rFonts w:ascii="Arial MT"/>
          <w:spacing w:val="3"/>
          <w:sz w:val="14"/>
          <w:lang w:val="en-GB"/>
        </w:rPr>
        <w:t xml:space="preserve"> </w:t>
      </w:r>
      <w:r w:rsidRPr="006C1A2C">
        <w:rPr>
          <w:rFonts w:ascii="Arial MT"/>
          <w:spacing w:val="-2"/>
          <w:sz w:val="14"/>
          <w:lang w:val="en-GB"/>
        </w:rPr>
        <w:t>steroids</w:t>
      </w:r>
    </w:p>
    <w:p w:rsidR="00392101" w:rsidRPr="006C1A2C" w:rsidRDefault="006C1A2C">
      <w:pPr>
        <w:tabs>
          <w:tab w:val="left" w:pos="3320"/>
        </w:tabs>
        <w:spacing w:before="59"/>
        <w:ind w:left="132"/>
        <w:rPr>
          <w:rFonts w:ascii="Arial MT"/>
          <w:sz w:val="14"/>
          <w:lang w:val="en-GB"/>
        </w:rPr>
      </w:pPr>
      <w:r w:rsidRPr="006C1A2C">
        <w:rPr>
          <w:rFonts w:ascii="Arial MT"/>
          <w:spacing w:val="-2"/>
          <w:sz w:val="14"/>
          <w:lang w:val="en-GB"/>
        </w:rPr>
        <w:t>Cholangiocarcinoma</w:t>
      </w:r>
      <w:r w:rsidRPr="006C1A2C">
        <w:rPr>
          <w:rFonts w:ascii="Arial MT"/>
          <w:sz w:val="14"/>
          <w:lang w:val="en-GB"/>
        </w:rPr>
        <w:tab/>
      </w:r>
      <w:r w:rsidRPr="006C1A2C">
        <w:rPr>
          <w:rFonts w:ascii="Arial MT"/>
          <w:spacing w:val="-2"/>
          <w:sz w:val="14"/>
          <w:lang w:val="en-GB"/>
        </w:rPr>
        <w:t>Anabolic</w:t>
      </w:r>
      <w:r w:rsidRPr="006C1A2C">
        <w:rPr>
          <w:rFonts w:ascii="Arial MT"/>
          <w:spacing w:val="3"/>
          <w:sz w:val="14"/>
          <w:lang w:val="en-GB"/>
        </w:rPr>
        <w:t xml:space="preserve"> </w:t>
      </w:r>
      <w:r w:rsidRPr="006C1A2C">
        <w:rPr>
          <w:rFonts w:ascii="Arial MT"/>
          <w:spacing w:val="-2"/>
          <w:sz w:val="14"/>
          <w:lang w:val="en-GB"/>
        </w:rPr>
        <w:t>steroids</w:t>
      </w:r>
    </w:p>
    <w:p w:rsidR="00392101" w:rsidRPr="006C1A2C" w:rsidRDefault="006C1A2C">
      <w:pPr>
        <w:tabs>
          <w:tab w:val="left" w:pos="3320"/>
        </w:tabs>
        <w:spacing w:before="58" w:line="326" w:lineRule="auto"/>
        <w:ind w:left="132" w:right="913"/>
        <w:rPr>
          <w:rFonts w:ascii="Arial MT"/>
          <w:sz w:val="14"/>
          <w:lang w:val="en-GB"/>
        </w:rPr>
      </w:pPr>
      <w:r w:rsidRPr="006C1A2C">
        <w:rPr>
          <w:rFonts w:ascii="Arial MT"/>
          <w:sz w:val="14"/>
          <w:lang w:val="en-GB"/>
        </w:rPr>
        <w:t>Hepatocellular carcinoma</w:t>
      </w:r>
      <w:r w:rsidRPr="006C1A2C">
        <w:rPr>
          <w:rFonts w:ascii="Arial MT"/>
          <w:sz w:val="14"/>
          <w:lang w:val="en-GB"/>
        </w:rPr>
        <w:tab/>
      </w:r>
      <w:r w:rsidRPr="006C1A2C">
        <w:rPr>
          <w:rFonts w:ascii="Arial MT"/>
          <w:spacing w:val="-6"/>
          <w:sz w:val="14"/>
          <w:lang w:val="en-GB"/>
        </w:rPr>
        <w:t>Danazol</w:t>
      </w:r>
      <w:r w:rsidRPr="006C1A2C">
        <w:rPr>
          <w:rFonts w:ascii="Arial MT"/>
          <w:spacing w:val="40"/>
          <w:sz w:val="14"/>
          <w:lang w:val="en-GB"/>
        </w:rPr>
        <w:t xml:space="preserve"> </w:t>
      </w:r>
      <w:r w:rsidRPr="006C1A2C">
        <w:rPr>
          <w:rFonts w:ascii="Arial MT"/>
          <w:sz w:val="14"/>
          <w:lang w:val="en-GB"/>
        </w:rPr>
        <w:t>Vascular lesions</w:t>
      </w:r>
    </w:p>
    <w:p w:rsidR="00392101" w:rsidRPr="006C1A2C" w:rsidRDefault="006C1A2C">
      <w:pPr>
        <w:tabs>
          <w:tab w:val="left" w:pos="3320"/>
        </w:tabs>
        <w:spacing w:before="1"/>
        <w:ind w:left="132"/>
        <w:rPr>
          <w:rFonts w:ascii="Arial MT"/>
          <w:sz w:val="14"/>
          <w:lang w:val="en-GB"/>
        </w:rPr>
      </w:pPr>
      <w:r w:rsidRPr="006C1A2C">
        <w:rPr>
          <w:rFonts w:ascii="Arial MT"/>
          <w:spacing w:val="-4"/>
          <w:sz w:val="14"/>
          <w:lang w:val="en-GB"/>
        </w:rPr>
        <w:t>Budd-Chiari</w:t>
      </w:r>
      <w:r w:rsidRPr="006C1A2C">
        <w:rPr>
          <w:rFonts w:ascii="Arial MT"/>
          <w:spacing w:val="10"/>
          <w:sz w:val="14"/>
          <w:lang w:val="en-GB"/>
        </w:rPr>
        <w:t xml:space="preserve"> </w:t>
      </w:r>
      <w:r w:rsidRPr="006C1A2C">
        <w:rPr>
          <w:rFonts w:ascii="Arial MT"/>
          <w:spacing w:val="-4"/>
          <w:sz w:val="14"/>
          <w:lang w:val="en-GB"/>
        </w:rPr>
        <w:t>syndrome</w:t>
      </w:r>
      <w:r w:rsidRPr="006C1A2C">
        <w:rPr>
          <w:rFonts w:ascii="Arial MT"/>
          <w:sz w:val="14"/>
          <w:lang w:val="en-GB"/>
        </w:rPr>
        <w:tab/>
      </w:r>
      <w:r w:rsidRPr="006C1A2C">
        <w:rPr>
          <w:rFonts w:ascii="Arial MT"/>
          <w:spacing w:val="-2"/>
          <w:sz w:val="14"/>
          <w:lang w:val="en-GB"/>
        </w:rPr>
        <w:t>Oral</w:t>
      </w:r>
      <w:r w:rsidRPr="006C1A2C">
        <w:rPr>
          <w:rFonts w:ascii="Arial MT"/>
          <w:spacing w:val="-3"/>
          <w:sz w:val="14"/>
          <w:lang w:val="en-GB"/>
        </w:rPr>
        <w:t xml:space="preserve"> </w:t>
      </w:r>
      <w:r w:rsidRPr="006C1A2C">
        <w:rPr>
          <w:rFonts w:ascii="Arial MT"/>
          <w:spacing w:val="-2"/>
          <w:sz w:val="14"/>
          <w:lang w:val="en-GB"/>
        </w:rPr>
        <w:t>contraceptives</w:t>
      </w:r>
    </w:p>
    <w:p w:rsidR="00392101" w:rsidRPr="006C1A2C" w:rsidRDefault="006C1A2C">
      <w:pPr>
        <w:tabs>
          <w:tab w:val="left" w:pos="3320"/>
        </w:tabs>
        <w:spacing w:before="58"/>
        <w:ind w:left="132"/>
        <w:rPr>
          <w:rFonts w:ascii="Arial MT"/>
          <w:sz w:val="14"/>
          <w:lang w:val="en-GB"/>
        </w:rPr>
      </w:pPr>
      <w:r w:rsidRPr="006C1A2C">
        <w:rPr>
          <w:rFonts w:ascii="Arial MT"/>
          <w:w w:val="85"/>
          <w:sz w:val="14"/>
          <w:lang w:val="en-GB"/>
        </w:rPr>
        <w:t>Peliosis</w:t>
      </w:r>
      <w:r w:rsidRPr="006C1A2C">
        <w:rPr>
          <w:rFonts w:ascii="Arial MT"/>
          <w:spacing w:val="12"/>
          <w:sz w:val="14"/>
          <w:lang w:val="en-GB"/>
        </w:rPr>
        <w:t xml:space="preserve"> </w:t>
      </w:r>
      <w:r w:rsidRPr="006C1A2C">
        <w:rPr>
          <w:rFonts w:ascii="Arial MT"/>
          <w:spacing w:val="-2"/>
          <w:sz w:val="14"/>
          <w:lang w:val="en-GB"/>
        </w:rPr>
        <w:t>hepatis</w:t>
      </w:r>
      <w:r w:rsidRPr="006C1A2C">
        <w:rPr>
          <w:rFonts w:ascii="Arial MT"/>
          <w:sz w:val="14"/>
          <w:lang w:val="en-GB"/>
        </w:rPr>
        <w:tab/>
      </w:r>
      <w:r w:rsidRPr="006C1A2C">
        <w:rPr>
          <w:rFonts w:ascii="Arial MT"/>
          <w:w w:val="95"/>
          <w:sz w:val="14"/>
          <w:lang w:val="en-GB"/>
        </w:rPr>
        <w:t>Anabolic</w:t>
      </w:r>
      <w:r w:rsidRPr="006C1A2C">
        <w:rPr>
          <w:rFonts w:ascii="Arial MT"/>
          <w:spacing w:val="14"/>
          <w:sz w:val="14"/>
          <w:lang w:val="en-GB"/>
        </w:rPr>
        <w:t xml:space="preserve"> </w:t>
      </w:r>
      <w:r w:rsidRPr="006C1A2C">
        <w:rPr>
          <w:rFonts w:ascii="Arial MT"/>
          <w:spacing w:val="-2"/>
          <w:sz w:val="14"/>
          <w:lang w:val="en-GB"/>
        </w:rPr>
        <w:t>steroids</w:t>
      </w:r>
    </w:p>
    <w:p w:rsidR="00392101" w:rsidRPr="006C1A2C" w:rsidRDefault="006C1A2C">
      <w:pPr>
        <w:spacing w:before="58"/>
        <w:ind w:left="3320"/>
        <w:rPr>
          <w:rFonts w:ascii="Arial MT"/>
          <w:sz w:val="14"/>
          <w:lang w:val="en-GB"/>
        </w:rPr>
      </w:pPr>
      <w:r w:rsidRPr="006C1A2C">
        <w:rPr>
          <w:rFonts w:ascii="Arial MT"/>
          <w:spacing w:val="-2"/>
          <w:sz w:val="14"/>
          <w:lang w:val="en-GB"/>
        </w:rPr>
        <w:t>Azathioprine</w:t>
      </w:r>
    </w:p>
    <w:p w:rsidR="00392101" w:rsidRPr="006C1A2C" w:rsidRDefault="006C1A2C">
      <w:pPr>
        <w:spacing w:before="59"/>
        <w:ind w:left="3320"/>
        <w:rPr>
          <w:rFonts w:ascii="Arial MT"/>
          <w:sz w:val="14"/>
          <w:lang w:val="en-GB"/>
        </w:rPr>
      </w:pPr>
      <w:r w:rsidRPr="006C1A2C">
        <w:rPr>
          <w:rFonts w:ascii="Arial MT"/>
          <w:spacing w:val="-2"/>
          <w:sz w:val="14"/>
          <w:lang w:val="en-GB"/>
        </w:rPr>
        <w:t>Oral</w:t>
      </w:r>
      <w:r w:rsidRPr="006C1A2C">
        <w:rPr>
          <w:rFonts w:ascii="Arial MT"/>
          <w:spacing w:val="-3"/>
          <w:sz w:val="14"/>
          <w:lang w:val="en-GB"/>
        </w:rPr>
        <w:t xml:space="preserve"> </w:t>
      </w:r>
      <w:r w:rsidRPr="006C1A2C">
        <w:rPr>
          <w:rFonts w:ascii="Arial MT"/>
          <w:spacing w:val="-2"/>
          <w:sz w:val="14"/>
          <w:lang w:val="en-GB"/>
        </w:rPr>
        <w:t>contraceptives</w:t>
      </w:r>
    </w:p>
    <w:p w:rsidR="00392101" w:rsidRPr="006C1A2C" w:rsidRDefault="006C1A2C">
      <w:pPr>
        <w:tabs>
          <w:tab w:val="left" w:pos="3320"/>
        </w:tabs>
        <w:spacing w:before="58"/>
        <w:ind w:left="132"/>
        <w:rPr>
          <w:rFonts w:ascii="Arial MT"/>
          <w:sz w:val="14"/>
          <w:lang w:val="en-GB"/>
        </w:rPr>
      </w:pPr>
      <w:r w:rsidRPr="006C1A2C">
        <w:rPr>
          <w:rFonts w:ascii="Arial MT"/>
          <w:w w:val="90"/>
          <w:sz w:val="14"/>
          <w:lang w:val="en-GB"/>
        </w:rPr>
        <w:t>Perisinusoidal</w:t>
      </w:r>
      <w:r w:rsidRPr="006C1A2C">
        <w:rPr>
          <w:rFonts w:ascii="Arial MT"/>
          <w:spacing w:val="11"/>
          <w:sz w:val="14"/>
          <w:lang w:val="en-GB"/>
        </w:rPr>
        <w:t xml:space="preserve"> </w:t>
      </w:r>
      <w:r w:rsidRPr="006C1A2C">
        <w:rPr>
          <w:rFonts w:ascii="Arial MT"/>
          <w:spacing w:val="-2"/>
          <w:sz w:val="14"/>
          <w:lang w:val="en-GB"/>
        </w:rPr>
        <w:t>fibrosis</w:t>
      </w:r>
      <w:r w:rsidRPr="006C1A2C">
        <w:rPr>
          <w:rFonts w:ascii="Arial MT"/>
          <w:sz w:val="14"/>
          <w:lang w:val="en-GB"/>
        </w:rPr>
        <w:tab/>
        <w:t>Vitamin</w:t>
      </w:r>
      <w:r w:rsidRPr="006C1A2C">
        <w:rPr>
          <w:rFonts w:ascii="Arial MT"/>
          <w:spacing w:val="-8"/>
          <w:sz w:val="14"/>
          <w:lang w:val="en-GB"/>
        </w:rPr>
        <w:t xml:space="preserve"> </w:t>
      </w:r>
      <w:r w:rsidRPr="006C1A2C">
        <w:rPr>
          <w:rFonts w:ascii="Arial MT"/>
          <w:spacing w:val="-10"/>
          <w:sz w:val="14"/>
          <w:lang w:val="en-GB"/>
        </w:rPr>
        <w:t>A</w:t>
      </w:r>
    </w:p>
    <w:p w:rsidR="00392101" w:rsidRPr="006C1A2C" w:rsidRDefault="006C1A2C">
      <w:pPr>
        <w:tabs>
          <w:tab w:val="left" w:pos="3320"/>
        </w:tabs>
        <w:spacing w:before="57" w:line="328" w:lineRule="auto"/>
        <w:ind w:left="3320" w:right="264" w:hanging="3189"/>
        <w:rPr>
          <w:rFonts w:ascii="Arial MT"/>
          <w:sz w:val="14"/>
          <w:lang w:val="en-GB"/>
        </w:rPr>
      </w:pPr>
      <w:r w:rsidRPr="006C1A2C">
        <w:rPr>
          <w:rFonts w:ascii="Arial MT"/>
          <w:sz w:val="14"/>
          <w:lang w:val="en-GB"/>
        </w:rPr>
        <w:t>Veno-occlusive disease</w:t>
      </w:r>
      <w:r w:rsidRPr="006C1A2C">
        <w:rPr>
          <w:rFonts w:ascii="Arial MT"/>
          <w:sz w:val="14"/>
          <w:lang w:val="en-GB"/>
        </w:rPr>
        <w:tab/>
      </w:r>
      <w:r w:rsidRPr="006C1A2C">
        <w:rPr>
          <w:rFonts w:ascii="Arial MT"/>
          <w:spacing w:val="-2"/>
          <w:sz w:val="14"/>
          <w:lang w:val="en-GB"/>
        </w:rPr>
        <w:t>Busulfan</w:t>
      </w:r>
      <w:r w:rsidRPr="006C1A2C">
        <w:rPr>
          <w:rFonts w:ascii="Arial MT"/>
          <w:spacing w:val="40"/>
          <w:sz w:val="14"/>
          <w:lang w:val="en-GB"/>
        </w:rPr>
        <w:t xml:space="preserve"> </w:t>
      </w:r>
      <w:r w:rsidRPr="006C1A2C">
        <w:rPr>
          <w:rFonts w:ascii="Arial MT"/>
          <w:spacing w:val="-2"/>
          <w:w w:val="90"/>
          <w:sz w:val="14"/>
          <w:lang w:val="en-GB"/>
        </w:rPr>
        <w:t>Cyclophosphamide</w:t>
      </w:r>
    </w:p>
    <w:p w:rsidR="00392101" w:rsidRPr="006C1A2C" w:rsidRDefault="006C1A2C">
      <w:pPr>
        <w:tabs>
          <w:tab w:val="left" w:pos="3320"/>
        </w:tabs>
        <w:spacing w:line="159" w:lineRule="exact"/>
        <w:ind w:left="132"/>
        <w:rPr>
          <w:rFonts w:ascii="Arial MT"/>
          <w:sz w:val="14"/>
          <w:lang w:val="en-GB"/>
        </w:rPr>
      </w:pPr>
      <w:r w:rsidRPr="006C1A2C">
        <w:rPr>
          <w:rFonts w:ascii="Arial MT"/>
          <w:w w:val="90"/>
          <w:sz w:val="14"/>
          <w:lang w:val="en-GB"/>
        </w:rPr>
        <w:t>Biliary</w:t>
      </w:r>
      <w:r w:rsidRPr="006C1A2C">
        <w:rPr>
          <w:rFonts w:ascii="Arial MT"/>
          <w:spacing w:val="8"/>
          <w:sz w:val="14"/>
          <w:lang w:val="en-GB"/>
        </w:rPr>
        <w:t xml:space="preserve"> </w:t>
      </w:r>
      <w:r w:rsidRPr="006C1A2C">
        <w:rPr>
          <w:rFonts w:ascii="Arial MT"/>
          <w:spacing w:val="-2"/>
          <w:w w:val="95"/>
          <w:sz w:val="14"/>
          <w:lang w:val="en-GB"/>
        </w:rPr>
        <w:t>sludge</w:t>
      </w:r>
      <w:r w:rsidRPr="006C1A2C">
        <w:rPr>
          <w:rFonts w:ascii="Arial MT"/>
          <w:sz w:val="14"/>
          <w:lang w:val="en-GB"/>
        </w:rPr>
        <w:tab/>
      </w:r>
      <w:r w:rsidRPr="006C1A2C">
        <w:rPr>
          <w:rFonts w:ascii="Arial MT"/>
          <w:spacing w:val="-2"/>
          <w:sz w:val="14"/>
          <w:lang w:val="en-GB"/>
        </w:rPr>
        <w:t>Ceftriaxone</w:t>
      </w:r>
    </w:p>
    <w:p w:rsidR="00392101" w:rsidRPr="006C1A2C" w:rsidRDefault="006C1A2C">
      <w:pPr>
        <w:pStyle w:val="Textoindependiente"/>
        <w:spacing w:before="1"/>
        <w:rPr>
          <w:rFonts w:ascii="Arial MT"/>
          <w:sz w:val="6"/>
          <w:lang w:val="en-GB"/>
        </w:rPr>
      </w:pPr>
      <w:r>
        <w:rPr>
          <w:rFonts w:ascii="Arial MT"/>
          <w:noProof/>
          <w:sz w:val="6"/>
          <w:lang w:eastAsia="es-ES"/>
        </w:rPr>
        <mc:AlternateContent>
          <mc:Choice Requires="wps">
            <w:drawing>
              <wp:anchor distT="0" distB="0" distL="0" distR="0" simplePos="0" relativeHeight="487597056" behindDoc="1" locked="0" layoutInCell="1" allowOverlap="1">
                <wp:simplePos x="0" y="0"/>
                <wp:positionH relativeFrom="page">
                  <wp:posOffset>803516</wp:posOffset>
                </wp:positionH>
                <wp:positionV relativeFrom="paragraph">
                  <wp:posOffset>60098</wp:posOffset>
                </wp:positionV>
                <wp:extent cx="2885440" cy="10160"/>
                <wp:effectExtent l="0" t="0" r="0" b="0"/>
                <wp:wrapTopAndBottom/>
                <wp:docPr id="95" name="Graphic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10160"/>
                        </a:xfrm>
                        <a:custGeom>
                          <a:avLst/>
                          <a:gdLst/>
                          <a:ahLst/>
                          <a:cxnLst/>
                          <a:rect l="l" t="t" r="r" b="b"/>
                          <a:pathLst>
                            <a:path w="2885440" h="10160">
                              <a:moveTo>
                                <a:pt x="2885033" y="0"/>
                              </a:moveTo>
                              <a:lnTo>
                                <a:pt x="0" y="0"/>
                              </a:lnTo>
                              <a:lnTo>
                                <a:pt x="0" y="10079"/>
                              </a:lnTo>
                              <a:lnTo>
                                <a:pt x="2885033" y="10079"/>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BCF62C8" id="Graphic 95" o:spid="_x0000_s1026" style="position:absolute;margin-left:63.25pt;margin-top:4.75pt;width:227.2pt;height:.8pt;z-index:-15719424;visibility:visible;mso-wrap-style:square;mso-wrap-distance-left:0;mso-wrap-distance-top:0;mso-wrap-distance-right:0;mso-wrap-distance-bottom:0;mso-position-horizontal:absolute;mso-position-horizontal-relative:page;mso-position-vertical:absolute;mso-position-vertical-relative:text;v-text-anchor:top" coordsize="28854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" path="m2885033,l,,,10079r2885033,l2885033,xe" fillcolor="black" stroked="f">
                <v:path arrowok="t"/>
                <w10:wrap type="topAndBottom" anchorx="page"/>
              </v:shape>
            </w:pict>
          </mc:Fallback>
        </mc:AlternateContent>
      </w:r>
    </w:p>
    <w:p w:rsidR="00392101" w:rsidRPr="006C1A2C" w:rsidRDefault="00392101">
      <w:pPr>
        <w:pStyle w:val="Textoindependiente"/>
        <w:rPr>
          <w:rFonts w:ascii="Arial MT"/>
          <w:sz w:val="14"/>
          <w:lang w:val="en-GB"/>
        </w:rPr>
      </w:pPr>
    </w:p>
    <w:p w:rsidR="00392101" w:rsidRPr="006C1A2C" w:rsidRDefault="00392101">
      <w:pPr>
        <w:pStyle w:val="Textoindependiente"/>
        <w:spacing w:before="14"/>
        <w:rPr>
          <w:rFonts w:ascii="Arial MT"/>
          <w:sz w:val="14"/>
          <w:lang w:val="en-GB"/>
        </w:rPr>
      </w:pPr>
    </w:p>
    <w:p w:rsidR="00392101" w:rsidRPr="006C1A2C" w:rsidRDefault="006C1A2C">
      <w:pPr>
        <w:spacing w:line="268" w:lineRule="auto"/>
        <w:ind w:left="132" w:right="38"/>
        <w:jc w:val="both"/>
        <w:rPr>
          <w:sz w:val="16"/>
          <w:lang w:val="en-GB"/>
        </w:rPr>
      </w:pPr>
      <w:r w:rsidRPr="006C1A2C">
        <w:rPr>
          <w:sz w:val="16"/>
          <w:lang w:val="en-GB"/>
        </w:rPr>
        <w:t>Table II</w:t>
      </w:r>
      <w:r w:rsidRPr="006C1A2C">
        <w:rPr>
          <w:spacing w:val="40"/>
          <w:sz w:val="16"/>
          <w:lang w:val="en-GB"/>
        </w:rPr>
        <w:t xml:space="preserve"> </w:t>
      </w:r>
      <w:r w:rsidRPr="006C1A2C">
        <w:rPr>
          <w:sz w:val="16"/>
          <w:lang w:val="en-GB"/>
        </w:rPr>
        <w:t>The classification of the Type of liver damage according to</w:t>
      </w:r>
      <w:r w:rsidRPr="006C1A2C">
        <w:rPr>
          <w:spacing w:val="40"/>
          <w:sz w:val="16"/>
          <w:lang w:val="en-GB"/>
        </w:rPr>
        <w:t xml:space="preserve"> </w:t>
      </w:r>
      <w:r w:rsidRPr="006C1A2C">
        <w:rPr>
          <w:sz w:val="16"/>
          <w:lang w:val="en-GB"/>
        </w:rPr>
        <w:t>the</w:t>
      </w:r>
      <w:r w:rsidRPr="006C1A2C">
        <w:rPr>
          <w:spacing w:val="40"/>
          <w:sz w:val="16"/>
          <w:lang w:val="en-GB"/>
        </w:rPr>
        <w:t xml:space="preserve"> </w:t>
      </w:r>
      <w:r w:rsidRPr="006C1A2C">
        <w:rPr>
          <w:sz w:val="16"/>
          <w:lang w:val="en-GB"/>
        </w:rPr>
        <w:t>Council</w:t>
      </w:r>
      <w:r w:rsidRPr="006C1A2C">
        <w:rPr>
          <w:spacing w:val="40"/>
          <w:sz w:val="16"/>
          <w:lang w:val="en-GB"/>
        </w:rPr>
        <w:t xml:space="preserve"> </w:t>
      </w:r>
      <w:r w:rsidRPr="006C1A2C">
        <w:rPr>
          <w:sz w:val="16"/>
          <w:lang w:val="en-GB"/>
        </w:rPr>
        <w:t>for</w:t>
      </w:r>
      <w:r w:rsidRPr="006C1A2C">
        <w:rPr>
          <w:spacing w:val="40"/>
          <w:sz w:val="16"/>
          <w:lang w:val="en-GB"/>
        </w:rPr>
        <w:t xml:space="preserve"> </w:t>
      </w:r>
      <w:r w:rsidRPr="006C1A2C">
        <w:rPr>
          <w:sz w:val="16"/>
          <w:lang w:val="en-GB"/>
        </w:rPr>
        <w:t>International</w:t>
      </w:r>
      <w:r w:rsidRPr="006C1A2C">
        <w:rPr>
          <w:spacing w:val="40"/>
          <w:sz w:val="16"/>
          <w:lang w:val="en-GB"/>
        </w:rPr>
        <w:t xml:space="preserve"> </w:t>
      </w:r>
      <w:r w:rsidRPr="006C1A2C">
        <w:rPr>
          <w:sz w:val="16"/>
          <w:lang w:val="en-GB"/>
        </w:rPr>
        <w:t>Organizations</w:t>
      </w:r>
      <w:r w:rsidRPr="006C1A2C">
        <w:rPr>
          <w:spacing w:val="40"/>
          <w:sz w:val="16"/>
          <w:lang w:val="en-GB"/>
        </w:rPr>
        <w:t xml:space="preserve"> </w:t>
      </w:r>
      <w:r w:rsidRPr="006C1A2C">
        <w:rPr>
          <w:sz w:val="16"/>
          <w:lang w:val="en-GB"/>
        </w:rPr>
        <w:t>of</w:t>
      </w:r>
      <w:r w:rsidRPr="006C1A2C">
        <w:rPr>
          <w:spacing w:val="40"/>
          <w:sz w:val="16"/>
          <w:lang w:val="en-GB"/>
        </w:rPr>
        <w:t xml:space="preserve"> </w:t>
      </w:r>
      <w:r w:rsidRPr="006C1A2C">
        <w:rPr>
          <w:sz w:val="16"/>
          <w:lang w:val="en-GB"/>
        </w:rPr>
        <w:t>Medical</w:t>
      </w:r>
      <w:r w:rsidRPr="006C1A2C">
        <w:rPr>
          <w:spacing w:val="40"/>
          <w:sz w:val="16"/>
          <w:lang w:val="en-GB"/>
        </w:rPr>
        <w:t xml:space="preserve"> </w:t>
      </w:r>
      <w:r w:rsidRPr="006C1A2C">
        <w:rPr>
          <w:sz w:val="16"/>
          <w:lang w:val="en-GB"/>
        </w:rPr>
        <w:t>Sciences</w:t>
      </w:r>
    </w:p>
    <w:p w:rsidR="00392101" w:rsidRPr="006C1A2C" w:rsidRDefault="006C1A2C">
      <w:pPr>
        <w:spacing w:line="268" w:lineRule="auto"/>
        <w:ind w:left="132" w:right="38"/>
        <w:jc w:val="both"/>
        <w:rPr>
          <w:sz w:val="16"/>
          <w:lang w:val="en-GB"/>
        </w:rPr>
      </w:pPr>
      <w:r w:rsidRPr="006C1A2C">
        <w:rPr>
          <w:w w:val="105"/>
          <w:sz w:val="16"/>
          <w:lang w:val="en-GB"/>
        </w:rPr>
        <w:t>(J. Hepatol. 1990, 11:272) and recently updated by the Food and</w:t>
      </w:r>
      <w:r w:rsidRPr="006C1A2C">
        <w:rPr>
          <w:spacing w:val="40"/>
          <w:w w:val="105"/>
          <w:sz w:val="16"/>
          <w:lang w:val="en-GB"/>
        </w:rPr>
        <w:t xml:space="preserve"> </w:t>
      </w:r>
      <w:r w:rsidRPr="006C1A2C">
        <w:rPr>
          <w:w w:val="105"/>
          <w:sz w:val="16"/>
          <w:lang w:val="en-GB"/>
        </w:rPr>
        <w:t>Drug</w:t>
      </w:r>
      <w:r w:rsidRPr="006C1A2C">
        <w:rPr>
          <w:spacing w:val="-9"/>
          <w:w w:val="105"/>
          <w:sz w:val="16"/>
          <w:lang w:val="en-GB"/>
        </w:rPr>
        <w:t xml:space="preserve"> </w:t>
      </w:r>
      <w:r w:rsidRPr="006C1A2C">
        <w:rPr>
          <w:w w:val="105"/>
          <w:sz w:val="16"/>
          <w:lang w:val="en-GB"/>
        </w:rPr>
        <w:t>Administration</w:t>
      </w:r>
      <w:r w:rsidRPr="006C1A2C">
        <w:rPr>
          <w:spacing w:val="-9"/>
          <w:w w:val="105"/>
          <w:sz w:val="16"/>
          <w:lang w:val="en-GB"/>
        </w:rPr>
        <w:t xml:space="preserve"> </w:t>
      </w:r>
      <w:r w:rsidRPr="006C1A2C">
        <w:rPr>
          <w:w w:val="105"/>
          <w:sz w:val="16"/>
          <w:lang w:val="en-GB"/>
        </w:rPr>
        <w:t>Drug</w:t>
      </w:r>
      <w:r w:rsidRPr="006C1A2C">
        <w:rPr>
          <w:spacing w:val="-9"/>
          <w:w w:val="105"/>
          <w:sz w:val="16"/>
          <w:lang w:val="en-GB"/>
        </w:rPr>
        <w:t xml:space="preserve"> </w:t>
      </w:r>
      <w:r w:rsidRPr="006C1A2C">
        <w:rPr>
          <w:w w:val="105"/>
          <w:sz w:val="16"/>
          <w:lang w:val="en-GB"/>
        </w:rPr>
        <w:t>Hepatotoxicity</w:t>
      </w:r>
      <w:r w:rsidRPr="006C1A2C">
        <w:rPr>
          <w:spacing w:val="-9"/>
          <w:w w:val="105"/>
          <w:sz w:val="16"/>
          <w:lang w:val="en-GB"/>
        </w:rPr>
        <w:t xml:space="preserve"> </w:t>
      </w:r>
      <w:r w:rsidRPr="006C1A2C">
        <w:rPr>
          <w:w w:val="105"/>
          <w:sz w:val="16"/>
          <w:lang w:val="en-GB"/>
        </w:rPr>
        <w:t>Committee</w:t>
      </w:r>
      <w:r w:rsidRPr="006C1A2C">
        <w:rPr>
          <w:spacing w:val="-10"/>
          <w:w w:val="105"/>
          <w:sz w:val="16"/>
          <w:lang w:val="en-GB"/>
        </w:rPr>
        <w:t xml:space="preserve"> </w:t>
      </w:r>
      <w:hyperlink r:id="rId52">
        <w:r w:rsidRPr="006C1A2C">
          <w:rPr>
            <w:w w:val="105"/>
            <w:sz w:val="16"/>
            <w:lang w:val="en-GB"/>
          </w:rPr>
          <w:t>(http://www.</w:t>
        </w:r>
      </w:hyperlink>
      <w:r w:rsidRPr="006C1A2C">
        <w:rPr>
          <w:spacing w:val="40"/>
          <w:w w:val="105"/>
          <w:sz w:val="16"/>
          <w:lang w:val="en-GB"/>
        </w:rPr>
        <w:t xml:space="preserve"> </w:t>
      </w:r>
      <w:r w:rsidRPr="006C1A2C">
        <w:rPr>
          <w:spacing w:val="-2"/>
          <w:w w:val="105"/>
          <w:sz w:val="16"/>
          <w:lang w:val="en-GB"/>
        </w:rPr>
        <w:t>fda.gov/cder/livertox/presentations2005).</w:t>
      </w:r>
    </w:p>
    <w:p w:rsidR="00392101" w:rsidRPr="006C1A2C" w:rsidRDefault="006C1A2C">
      <w:pPr>
        <w:pStyle w:val="Textoindependiente"/>
        <w:spacing w:before="4"/>
        <w:rPr>
          <w:sz w:val="7"/>
          <w:lang w:val="en-GB"/>
        </w:rPr>
      </w:pPr>
      <w:r>
        <w:rPr>
          <w:noProof/>
          <w:sz w:val="7"/>
          <w:lang w:eastAsia="es-ES"/>
        </w:rPr>
        <mc:AlternateContent>
          <mc:Choice Requires="wps">
            <w:drawing>
              <wp:anchor distT="0" distB="0" distL="0" distR="0" simplePos="0" relativeHeight="487597568" behindDoc="1" locked="0" layoutInCell="1" allowOverlap="1">
                <wp:simplePos x="0" y="0"/>
                <wp:positionH relativeFrom="page">
                  <wp:posOffset>803516</wp:posOffset>
                </wp:positionH>
                <wp:positionV relativeFrom="paragraph">
                  <wp:posOffset>72048</wp:posOffset>
                </wp:positionV>
                <wp:extent cx="2885440" cy="10160"/>
                <wp:effectExtent l="0" t="0" r="0" b="0"/>
                <wp:wrapTopAndBottom/>
                <wp:docPr id="96" name="Graphic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10160"/>
                        </a:xfrm>
                        <a:custGeom>
                          <a:avLst/>
                          <a:gdLst/>
                          <a:ahLst/>
                          <a:cxnLst/>
                          <a:rect l="l" t="t" r="r" b="b"/>
                          <a:pathLst>
                            <a:path w="2885440" h="10160">
                              <a:moveTo>
                                <a:pt x="2885033" y="0"/>
                              </a:moveTo>
                              <a:lnTo>
                                <a:pt x="0" y="0"/>
                              </a:lnTo>
                              <a:lnTo>
                                <a:pt x="0" y="10080"/>
                              </a:lnTo>
                              <a:lnTo>
                                <a:pt x="2885033" y="10080"/>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0A49B42" id="Graphic 96" o:spid="_x0000_s1026" style="position:absolute;margin-left:63.25pt;margin-top:5.65pt;width:227.2pt;height:.8pt;z-index:-15718912;visibility:visible;mso-wrap-style:square;mso-wrap-distance-left:0;mso-wrap-distance-top:0;mso-wrap-distance-right:0;mso-wrap-distance-bottom:0;mso-position-horizontal:absolute;mso-position-horizontal-relative:page;mso-position-vertical:absolute;mso-position-vertical-relative:text;v-text-anchor:top" coordsize="28854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" path="m2885033,l,,,10080r2885033,l2885033,xe" fillcolor="black" stroked="f">
                <v:path arrowok="t"/>
                <w10:wrap type="topAndBottom" anchorx="page"/>
              </v:shape>
            </w:pict>
          </mc:Fallback>
        </mc:AlternateContent>
      </w:r>
    </w:p>
    <w:p w:rsidR="00392101" w:rsidRPr="006C1A2C" w:rsidRDefault="006C1A2C">
      <w:pPr>
        <w:spacing w:before="81" w:line="321" w:lineRule="auto"/>
        <w:ind w:left="132" w:right="1621"/>
        <w:rPr>
          <w:rFonts w:ascii="Arial MT" w:hAnsi="Arial MT"/>
          <w:sz w:val="14"/>
          <w:lang w:val="en-GB"/>
        </w:rPr>
      </w:pPr>
      <w:r w:rsidRPr="006C1A2C">
        <w:rPr>
          <w:rFonts w:ascii="Arial MT" w:hAnsi="Arial MT"/>
          <w:sz w:val="14"/>
          <w:lang w:val="en-GB"/>
        </w:rPr>
        <w:t>Hepatocellular:</w:t>
      </w:r>
      <w:r w:rsidRPr="006C1A2C">
        <w:rPr>
          <w:rFonts w:ascii="Arial MT" w:hAnsi="Arial MT"/>
          <w:spacing w:val="-10"/>
          <w:sz w:val="14"/>
          <w:lang w:val="en-GB"/>
        </w:rPr>
        <w:t xml:space="preserve"> </w:t>
      </w:r>
      <w:r w:rsidRPr="006C1A2C">
        <w:rPr>
          <w:rFonts w:ascii="Arial MT" w:hAnsi="Arial MT"/>
          <w:sz w:val="14"/>
          <w:lang w:val="en-GB"/>
        </w:rPr>
        <w:t>increase</w:t>
      </w:r>
      <w:r w:rsidRPr="006C1A2C">
        <w:rPr>
          <w:rFonts w:ascii="Arial MT" w:hAnsi="Arial MT"/>
          <w:spacing w:val="-9"/>
          <w:sz w:val="14"/>
          <w:lang w:val="en-GB"/>
        </w:rPr>
        <w:t xml:space="preserve"> </w:t>
      </w:r>
      <w:r w:rsidRPr="006C1A2C">
        <w:rPr>
          <w:rFonts w:ascii="Arial MT" w:hAnsi="Arial MT"/>
          <w:sz w:val="14"/>
          <w:lang w:val="en-GB"/>
        </w:rPr>
        <w:t>&gt;</w:t>
      </w:r>
      <w:r w:rsidRPr="006C1A2C">
        <w:rPr>
          <w:rFonts w:ascii="Arial MT" w:hAnsi="Arial MT"/>
          <w:spacing w:val="-9"/>
          <w:sz w:val="14"/>
          <w:lang w:val="en-GB"/>
        </w:rPr>
        <w:t xml:space="preserve"> </w:t>
      </w:r>
      <w:r w:rsidRPr="006C1A2C">
        <w:rPr>
          <w:rFonts w:ascii="Arial MT" w:hAnsi="Arial MT"/>
          <w:sz w:val="14"/>
          <w:lang w:val="en-GB"/>
        </w:rPr>
        <w:t>3N</w:t>
      </w:r>
      <w:r w:rsidRPr="006C1A2C">
        <w:rPr>
          <w:rFonts w:ascii="Arial MT" w:hAnsi="Arial MT"/>
          <w:spacing w:val="-9"/>
          <w:sz w:val="14"/>
          <w:lang w:val="en-GB"/>
        </w:rPr>
        <w:t xml:space="preserve"> </w:t>
      </w:r>
      <w:r w:rsidRPr="006C1A2C">
        <w:rPr>
          <w:rFonts w:ascii="Arial MT" w:hAnsi="Arial MT"/>
          <w:sz w:val="14"/>
          <w:lang w:val="en-GB"/>
        </w:rPr>
        <w:t>ALT</w:t>
      </w:r>
      <w:r w:rsidRPr="006C1A2C">
        <w:rPr>
          <w:rFonts w:ascii="Arial MT" w:hAnsi="Arial MT"/>
          <w:spacing w:val="-8"/>
          <w:sz w:val="14"/>
          <w:lang w:val="en-GB"/>
        </w:rPr>
        <w:t xml:space="preserve"> </w:t>
      </w:r>
      <w:r w:rsidRPr="006C1A2C">
        <w:rPr>
          <w:rFonts w:ascii="Arial MT" w:hAnsi="Arial MT"/>
          <w:sz w:val="14"/>
          <w:lang w:val="en-GB"/>
        </w:rPr>
        <w:t>or</w:t>
      </w:r>
      <w:r w:rsidRPr="006C1A2C">
        <w:rPr>
          <w:rFonts w:ascii="Arial MT" w:hAnsi="Arial MT"/>
          <w:spacing w:val="-9"/>
          <w:sz w:val="14"/>
          <w:lang w:val="en-GB"/>
        </w:rPr>
        <w:t xml:space="preserve"> </w:t>
      </w:r>
      <w:r w:rsidRPr="006C1A2C">
        <w:rPr>
          <w:rFonts w:ascii="Arial MT" w:hAnsi="Arial MT"/>
          <w:sz w:val="14"/>
          <w:lang w:val="en-GB"/>
        </w:rPr>
        <w:t>when</w:t>
      </w:r>
      <w:r w:rsidRPr="006C1A2C">
        <w:rPr>
          <w:rFonts w:ascii="Arial MT" w:hAnsi="Arial MT"/>
          <w:spacing w:val="-9"/>
          <w:sz w:val="14"/>
          <w:lang w:val="en-GB"/>
        </w:rPr>
        <w:t xml:space="preserve"> </w:t>
      </w:r>
      <w:r w:rsidRPr="006C1A2C">
        <w:rPr>
          <w:rFonts w:ascii="Trebuchet MS" w:hAnsi="Trebuchet MS"/>
          <w:i/>
          <w:sz w:val="14"/>
          <w:lang w:val="en-GB"/>
        </w:rPr>
        <w:t>R</w:t>
      </w:r>
      <w:r w:rsidRPr="006C1A2C">
        <w:rPr>
          <w:rFonts w:ascii="Trebuchet MS" w:hAnsi="Trebuchet MS"/>
          <w:i/>
          <w:spacing w:val="-10"/>
          <w:sz w:val="14"/>
          <w:lang w:val="en-GB"/>
        </w:rPr>
        <w:t xml:space="preserve"> </w:t>
      </w:r>
      <w:r w:rsidRPr="006C1A2C">
        <w:rPr>
          <w:rFonts w:ascii="Cambria" w:hAnsi="Cambria"/>
          <w:sz w:val="14"/>
          <w:lang w:val="en-GB"/>
        </w:rPr>
        <w:t>‡</w:t>
      </w:r>
      <w:r w:rsidRPr="006C1A2C">
        <w:rPr>
          <w:rFonts w:ascii="Cambria" w:hAnsi="Cambria"/>
          <w:spacing w:val="-1"/>
          <w:sz w:val="14"/>
          <w:lang w:val="en-GB"/>
        </w:rPr>
        <w:t xml:space="preserve"> </w:t>
      </w:r>
      <w:r w:rsidRPr="006C1A2C">
        <w:rPr>
          <w:rFonts w:ascii="Arial MT" w:hAnsi="Arial MT"/>
          <w:sz w:val="14"/>
          <w:lang w:val="en-GB"/>
        </w:rPr>
        <w:t>5</w:t>
      </w:r>
      <w:r w:rsidRPr="006C1A2C">
        <w:rPr>
          <w:rFonts w:ascii="Arial MT" w:hAnsi="Arial MT"/>
          <w:spacing w:val="40"/>
          <w:sz w:val="14"/>
          <w:lang w:val="en-GB"/>
        </w:rPr>
        <w:t xml:space="preserve"> </w:t>
      </w:r>
      <w:r w:rsidRPr="006C1A2C">
        <w:rPr>
          <w:rFonts w:ascii="Arial MT" w:hAnsi="Arial MT"/>
          <w:sz w:val="14"/>
          <w:lang w:val="en-GB"/>
        </w:rPr>
        <w:t xml:space="preserve">Cholestatic: increase &gt; 2N AP or when </w:t>
      </w:r>
      <w:r w:rsidRPr="006C1A2C">
        <w:rPr>
          <w:rFonts w:ascii="Trebuchet MS" w:hAnsi="Trebuchet MS"/>
          <w:i/>
          <w:sz w:val="14"/>
          <w:lang w:val="en-GB"/>
        </w:rPr>
        <w:t xml:space="preserve">R </w:t>
      </w:r>
      <w:r w:rsidRPr="006C1A2C">
        <w:rPr>
          <w:rFonts w:ascii="Cambria" w:hAnsi="Cambria"/>
          <w:sz w:val="14"/>
          <w:lang w:val="en-GB"/>
        </w:rPr>
        <w:t xml:space="preserve">£ </w:t>
      </w:r>
      <w:r w:rsidRPr="006C1A2C">
        <w:rPr>
          <w:rFonts w:ascii="Arial MT" w:hAnsi="Arial MT"/>
          <w:sz w:val="14"/>
          <w:lang w:val="en-GB"/>
        </w:rPr>
        <w:t>2</w:t>
      </w:r>
      <w:r w:rsidRPr="006C1A2C">
        <w:rPr>
          <w:rFonts w:ascii="Arial MT" w:hAnsi="Arial MT"/>
          <w:spacing w:val="40"/>
          <w:sz w:val="14"/>
          <w:lang w:val="en-GB"/>
        </w:rPr>
        <w:t xml:space="preserve"> </w:t>
      </w:r>
      <w:r w:rsidRPr="006C1A2C">
        <w:rPr>
          <w:rFonts w:ascii="Arial MT" w:hAnsi="Arial MT"/>
          <w:sz w:val="14"/>
          <w:lang w:val="en-GB"/>
        </w:rPr>
        <w:t>Mixed: increase &gt; 2N ALT and AP or 2 &lt; R &gt; 5</w:t>
      </w:r>
    </w:p>
    <w:p w:rsidR="00392101" w:rsidRDefault="006C1A2C">
      <w:pPr>
        <w:spacing w:before="14" w:line="170" w:lineRule="auto"/>
        <w:ind w:left="421" w:right="3778" w:hanging="27"/>
        <w:rPr>
          <w:sz w:val="9"/>
        </w:rPr>
      </w:pPr>
      <w:r>
        <w:rPr>
          <w:noProof/>
          <w:sz w:val="9"/>
          <w:lang w:eastAsia="es-ES"/>
        </w:rPr>
        <mc:AlternateContent>
          <mc:Choice Requires="wps">
            <w:drawing>
              <wp:anchor distT="0" distB="0" distL="0" distR="0" simplePos="0" relativeHeight="15739904" behindDoc="0" locked="0" layoutInCell="1" allowOverlap="1">
                <wp:simplePos x="0" y="0"/>
                <wp:positionH relativeFrom="page">
                  <wp:posOffset>803511</wp:posOffset>
                </wp:positionH>
                <wp:positionV relativeFrom="paragraph">
                  <wp:posOffset>16022</wp:posOffset>
                </wp:positionV>
                <wp:extent cx="151765" cy="90170"/>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765" cy="90170"/>
                        </a:xfrm>
                        <a:prstGeom prst="rect">
                          <a:avLst/>
                        </a:prstGeom>
                      </wps:spPr>
                      <wps:txbx>
                        <w:txbxContent>
                          <w:p w:rsidR="006C1A2C" w:rsidRDefault="006C1A2C">
                            <w:pPr>
                              <w:spacing w:line="141" w:lineRule="exact"/>
                              <w:rPr>
                                <w:rFonts w:ascii="Lucida Sans Unicode" w:hAnsi="Lucida Sans Unicode"/>
                                <w:sz w:val="14"/>
                              </w:rPr>
                            </w:pPr>
                            <w:r>
                              <w:rPr>
                                <w:w w:val="110"/>
                                <w:sz w:val="14"/>
                              </w:rPr>
                              <w:t>R</w:t>
                            </w:r>
                            <w:r>
                              <w:rPr>
                                <w:spacing w:val="11"/>
                                <w:w w:val="110"/>
                                <w:sz w:val="14"/>
                              </w:rPr>
                              <w:t xml:space="preserve"> </w:t>
                            </w:r>
                            <w:r>
                              <w:rPr>
                                <w:rFonts w:ascii="Lucida Sans Unicode" w:hAnsi="Lucida Sans Unicode"/>
                                <w:spacing w:val="-26"/>
                                <w:w w:val="110"/>
                                <w:sz w:val="14"/>
                              </w:rPr>
                              <w:t>¼</w:t>
                            </w:r>
                          </w:p>
                        </w:txbxContent>
                      </wps:txbx>
                      <wps:bodyPr wrap="square" lIns="0" tIns="0" rIns="0" bIns="0" rtlCol="0">
                        <a:noAutofit/>
                      </wps:bodyPr>
                    </wps:wsp>
                  </a:graphicData>
                </a:graphic>
              </wp:anchor>
            </w:drawing>
          </mc:Choice>
          <mc:Fallback>
            <w:pict>
              <v:shape id="Textbox 97" o:spid="_x0000_s1027" type="#_x0000_t202" style="position:absolute;left:0;text-align:left;margin-left:63.25pt;margin-top:1.25pt;width:11.95pt;height:7.1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" filled="f" stroked="f">
                <v:path arrowok="t"/>
                <v:textbox inset="0,0,0,0">
                  <w:txbxContent>
                    <w:p w:rsidR="006C1A2C" w:rsidRDefault="006C1A2C">
                      <w:pPr>
                        <w:spacing w:line="141" w:lineRule="exact"/>
                        <w:rPr>
                          <w:rFonts w:ascii="Lucida Sans Unicode" w:hAnsi="Lucida Sans Unicode"/>
                          <w:sz w:val="14"/>
                        </w:rPr>
                      </w:pPr>
                      <w:r>
                        <w:rPr>
                          <w:w w:val="110"/>
                          <w:sz w:val="14"/>
                        </w:rPr>
                        <w:t>R</w:t>
                      </w:r>
                      <w:r>
                        <w:rPr>
                          <w:spacing w:val="11"/>
                          <w:w w:val="110"/>
                          <w:sz w:val="14"/>
                        </w:rPr>
                        <w:t xml:space="preserve"> </w:t>
                      </w:r>
                      <w:r>
                        <w:rPr>
                          <w:rFonts w:ascii="Lucida Sans Unicode" w:hAnsi="Lucida Sans Unicode"/>
                          <w:spacing w:val="-26"/>
                          <w:w w:val="110"/>
                          <w:sz w:val="14"/>
                        </w:rPr>
                        <w:t>¼</w:t>
                      </w:r>
                    </w:p>
                  </w:txbxContent>
                </v:textbox>
                <w10:wrap anchorx="page"/>
              </v:shape>
            </w:pict>
          </mc:Fallback>
        </mc:AlternateContent>
      </w:r>
      <w:r>
        <w:rPr>
          <w:spacing w:val="-2"/>
          <w:w w:val="120"/>
          <w:sz w:val="9"/>
          <w:u w:val="single"/>
        </w:rPr>
        <w:t>ALT</w:t>
      </w:r>
      <w:r>
        <w:rPr>
          <w:rFonts w:ascii="Lucida Sans Unicode" w:hAnsi="Lucida Sans Unicode"/>
          <w:spacing w:val="-2"/>
          <w:w w:val="120"/>
          <w:sz w:val="9"/>
          <w:u w:val="single"/>
        </w:rPr>
        <w:t>×</w:t>
      </w:r>
      <w:r>
        <w:rPr>
          <w:spacing w:val="-2"/>
          <w:w w:val="120"/>
          <w:sz w:val="9"/>
          <w:u w:val="single"/>
        </w:rPr>
        <w:t>N</w:t>
      </w:r>
      <w:r>
        <w:rPr>
          <w:spacing w:val="40"/>
          <w:w w:val="120"/>
          <w:sz w:val="9"/>
        </w:rPr>
        <w:t xml:space="preserve"> </w:t>
      </w:r>
      <w:r>
        <w:rPr>
          <w:spacing w:val="-4"/>
          <w:w w:val="120"/>
          <w:sz w:val="9"/>
        </w:rPr>
        <w:t>AP</w:t>
      </w:r>
      <w:r>
        <w:rPr>
          <w:rFonts w:ascii="Lucida Sans Unicode" w:hAnsi="Lucida Sans Unicode"/>
          <w:spacing w:val="-4"/>
          <w:w w:val="120"/>
          <w:sz w:val="9"/>
        </w:rPr>
        <w:t>×</w:t>
      </w:r>
      <w:r>
        <w:rPr>
          <w:spacing w:val="-4"/>
          <w:w w:val="120"/>
          <w:sz w:val="9"/>
        </w:rPr>
        <w:t>N</w:t>
      </w:r>
    </w:p>
    <w:p w:rsidR="00392101" w:rsidRDefault="00392101">
      <w:pPr>
        <w:pStyle w:val="Textoindependiente"/>
        <w:spacing w:before="11"/>
        <w:rPr>
          <w:sz w:val="3"/>
        </w:rPr>
      </w:pPr>
    </w:p>
    <w:p w:rsidR="00392101" w:rsidRDefault="006C1A2C">
      <w:pPr>
        <w:pStyle w:val="Textoindependiente"/>
        <w:spacing w:line="20" w:lineRule="exact"/>
        <w:ind w:left="132" w:right="-15"/>
        <w:rPr>
          <w:sz w:val="2"/>
        </w:rPr>
      </w:pPr>
      <w:r>
        <w:rPr>
          <w:noProof/>
          <w:sz w:val="2"/>
          <w:lang w:eastAsia="es-ES"/>
        </w:rPr>
        <mc:AlternateContent>
          <mc:Choice Requires="wpg">
            <w:drawing>
              <wp:inline distT="0" distB="0" distL="0" distR="0">
                <wp:extent cx="2885440" cy="10160"/>
                <wp:effectExtent l="0" t="0" r="0" b="0"/>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5440" cy="10160"/>
                          <a:chOff x="0" y="0"/>
                          <a:chExt cx="2885440" cy="10160"/>
                        </a:xfrm>
                      </wpg:grpSpPr>
                      <wps:wsp>
                        <wps:cNvPr id="99" name="Graphic 99"/>
                        <wps:cNvSpPr/>
                        <wps:spPr>
                          <a:xfrm>
                            <a:off x="0" y="0"/>
                            <a:ext cx="2885440" cy="10160"/>
                          </a:xfrm>
                          <a:custGeom>
                            <a:avLst/>
                            <a:gdLst/>
                            <a:ahLst/>
                            <a:cxnLst/>
                            <a:rect l="l" t="t" r="r" b="b"/>
                            <a:pathLst>
                              <a:path w="2885440" h="10160">
                                <a:moveTo>
                                  <a:pt x="2885033" y="0"/>
                                </a:moveTo>
                                <a:lnTo>
                                  <a:pt x="0" y="0"/>
                                </a:lnTo>
                                <a:lnTo>
                                  <a:pt x="0" y="10079"/>
                                </a:lnTo>
                                <a:lnTo>
                                  <a:pt x="2885033" y="10079"/>
                                </a:lnTo>
                                <a:lnTo>
                                  <a:pt x="288503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7182260D" id="Group 98" o:spid="_x0000_s1026" style="width:227.2pt;height:.8pt;mso-position-horizontal-relative:char;mso-position-vertical-relative:line" coordsize="28854,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">
                <v:shape id="Graphic 99" o:spid="_x0000_s1027" style="position:absolute;width:28854;height:101;visibility:visible;mso-wrap-style:square;v-text-anchor:top" coordsize="288544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" path="m2885033,l,,,10079r2885033,l2885033,xe" fillcolor="black" stroked="f">
                  <v:path arrowok="t"/>
                </v:shape>
                <w10:anchorlock/>
              </v:group>
            </w:pict>
          </mc:Fallback>
        </mc:AlternateContent>
      </w:r>
    </w:p>
    <w:p w:rsidR="00392101" w:rsidRPr="006C1A2C" w:rsidRDefault="006C1A2C">
      <w:pPr>
        <w:spacing w:before="84" w:line="326" w:lineRule="auto"/>
        <w:ind w:left="132" w:right="1624"/>
        <w:jc w:val="both"/>
        <w:rPr>
          <w:rFonts w:ascii="Arial MT"/>
          <w:sz w:val="14"/>
          <w:lang w:val="en-GB"/>
        </w:rPr>
      </w:pPr>
      <w:r w:rsidRPr="006C1A2C">
        <w:rPr>
          <w:rFonts w:ascii="Arial MT"/>
          <w:spacing w:val="-2"/>
          <w:sz w:val="14"/>
          <w:lang w:val="en-GB"/>
        </w:rPr>
        <w:t>N,</w:t>
      </w:r>
      <w:r w:rsidRPr="006C1A2C">
        <w:rPr>
          <w:rFonts w:ascii="Arial MT"/>
          <w:spacing w:val="-6"/>
          <w:sz w:val="14"/>
          <w:lang w:val="en-GB"/>
        </w:rPr>
        <w:t xml:space="preserve"> </w:t>
      </w:r>
      <w:r w:rsidRPr="006C1A2C">
        <w:rPr>
          <w:rFonts w:ascii="Arial MT"/>
          <w:spacing w:val="-2"/>
          <w:sz w:val="14"/>
          <w:lang w:val="en-GB"/>
        </w:rPr>
        <w:t>upper</w:t>
      </w:r>
      <w:r w:rsidRPr="006C1A2C">
        <w:rPr>
          <w:rFonts w:ascii="Arial MT"/>
          <w:spacing w:val="-5"/>
          <w:sz w:val="14"/>
          <w:lang w:val="en-GB"/>
        </w:rPr>
        <w:t xml:space="preserve"> </w:t>
      </w:r>
      <w:r w:rsidRPr="006C1A2C">
        <w:rPr>
          <w:rFonts w:ascii="Arial MT"/>
          <w:spacing w:val="-2"/>
          <w:sz w:val="14"/>
          <w:lang w:val="en-GB"/>
        </w:rPr>
        <w:t>limit</w:t>
      </w:r>
      <w:r w:rsidRPr="006C1A2C">
        <w:rPr>
          <w:rFonts w:ascii="Arial MT"/>
          <w:spacing w:val="-5"/>
          <w:sz w:val="14"/>
          <w:lang w:val="en-GB"/>
        </w:rPr>
        <w:t xml:space="preserve"> </w:t>
      </w:r>
      <w:r w:rsidRPr="006C1A2C">
        <w:rPr>
          <w:rFonts w:ascii="Arial MT"/>
          <w:spacing w:val="-2"/>
          <w:sz w:val="14"/>
          <w:lang w:val="en-GB"/>
        </w:rPr>
        <w:t>of</w:t>
      </w:r>
      <w:r w:rsidRPr="006C1A2C">
        <w:rPr>
          <w:rFonts w:ascii="Arial MT"/>
          <w:spacing w:val="-5"/>
          <w:sz w:val="14"/>
          <w:lang w:val="en-GB"/>
        </w:rPr>
        <w:t xml:space="preserve"> </w:t>
      </w:r>
      <w:r w:rsidRPr="006C1A2C">
        <w:rPr>
          <w:rFonts w:ascii="Arial MT"/>
          <w:spacing w:val="-2"/>
          <w:sz w:val="14"/>
          <w:lang w:val="en-GB"/>
        </w:rPr>
        <w:t>normal.</w:t>
      </w:r>
      <w:r w:rsidRPr="006C1A2C">
        <w:rPr>
          <w:rFonts w:ascii="Arial MT"/>
          <w:spacing w:val="-5"/>
          <w:sz w:val="14"/>
          <w:lang w:val="en-GB"/>
        </w:rPr>
        <w:t xml:space="preserve"> </w:t>
      </w:r>
      <w:r w:rsidRPr="006C1A2C">
        <w:rPr>
          <w:rFonts w:ascii="Arial MT"/>
          <w:spacing w:val="-2"/>
          <w:sz w:val="14"/>
          <w:lang w:val="en-GB"/>
        </w:rPr>
        <w:t>BC,</w:t>
      </w:r>
      <w:r w:rsidRPr="006C1A2C">
        <w:rPr>
          <w:rFonts w:ascii="Arial MT"/>
          <w:spacing w:val="-6"/>
          <w:sz w:val="14"/>
          <w:lang w:val="en-GB"/>
        </w:rPr>
        <w:t xml:space="preserve"> </w:t>
      </w:r>
      <w:r w:rsidRPr="006C1A2C">
        <w:rPr>
          <w:rFonts w:ascii="Arial MT"/>
          <w:spacing w:val="-2"/>
          <w:sz w:val="14"/>
          <w:lang w:val="en-GB"/>
        </w:rPr>
        <w:t>conjugated</w:t>
      </w:r>
      <w:r w:rsidRPr="006C1A2C">
        <w:rPr>
          <w:rFonts w:ascii="Arial MT"/>
          <w:spacing w:val="-5"/>
          <w:sz w:val="14"/>
          <w:lang w:val="en-GB"/>
        </w:rPr>
        <w:t xml:space="preserve"> </w:t>
      </w:r>
      <w:r w:rsidRPr="006C1A2C">
        <w:rPr>
          <w:rFonts w:ascii="Arial MT"/>
          <w:spacing w:val="-2"/>
          <w:sz w:val="14"/>
          <w:lang w:val="en-GB"/>
        </w:rPr>
        <w:t>bilirubin.</w:t>
      </w:r>
      <w:r w:rsidRPr="006C1A2C">
        <w:rPr>
          <w:rFonts w:ascii="Arial MT"/>
          <w:spacing w:val="40"/>
          <w:sz w:val="14"/>
          <w:lang w:val="en-GB"/>
        </w:rPr>
        <w:t xml:space="preserve"> </w:t>
      </w:r>
      <w:r w:rsidRPr="006C1A2C">
        <w:rPr>
          <w:rFonts w:ascii="Arial MT"/>
          <w:spacing w:val="-2"/>
          <w:sz w:val="14"/>
          <w:lang w:val="en-GB"/>
        </w:rPr>
        <w:t>BT,</w:t>
      </w:r>
      <w:r w:rsidRPr="006C1A2C">
        <w:rPr>
          <w:rFonts w:ascii="Arial MT"/>
          <w:spacing w:val="-8"/>
          <w:sz w:val="14"/>
          <w:lang w:val="en-GB"/>
        </w:rPr>
        <w:t xml:space="preserve"> </w:t>
      </w:r>
      <w:r w:rsidRPr="006C1A2C">
        <w:rPr>
          <w:rFonts w:ascii="Arial MT"/>
          <w:spacing w:val="-2"/>
          <w:sz w:val="14"/>
          <w:lang w:val="en-GB"/>
        </w:rPr>
        <w:t>total</w:t>
      </w:r>
      <w:r w:rsidRPr="006C1A2C">
        <w:rPr>
          <w:rFonts w:ascii="Arial MT"/>
          <w:spacing w:val="-8"/>
          <w:sz w:val="14"/>
          <w:lang w:val="en-GB"/>
        </w:rPr>
        <w:t xml:space="preserve"> </w:t>
      </w:r>
      <w:r w:rsidRPr="006C1A2C">
        <w:rPr>
          <w:rFonts w:ascii="Arial MT"/>
          <w:spacing w:val="-2"/>
          <w:sz w:val="14"/>
          <w:lang w:val="en-GB"/>
        </w:rPr>
        <w:t>bilirubin.</w:t>
      </w:r>
      <w:r w:rsidRPr="006C1A2C">
        <w:rPr>
          <w:rFonts w:ascii="Arial MT"/>
          <w:spacing w:val="-8"/>
          <w:sz w:val="14"/>
          <w:lang w:val="en-GB"/>
        </w:rPr>
        <w:t xml:space="preserve"> </w:t>
      </w:r>
      <w:r w:rsidRPr="006C1A2C">
        <w:rPr>
          <w:rFonts w:ascii="Arial MT"/>
          <w:spacing w:val="-2"/>
          <w:sz w:val="14"/>
          <w:lang w:val="en-GB"/>
        </w:rPr>
        <w:t>ALT,</w:t>
      </w:r>
      <w:r w:rsidRPr="006C1A2C">
        <w:rPr>
          <w:rFonts w:ascii="Arial MT"/>
          <w:spacing w:val="-7"/>
          <w:sz w:val="14"/>
          <w:lang w:val="en-GB"/>
        </w:rPr>
        <w:t xml:space="preserve"> </w:t>
      </w:r>
      <w:r w:rsidRPr="006C1A2C">
        <w:rPr>
          <w:rFonts w:ascii="Arial MT"/>
          <w:spacing w:val="-2"/>
          <w:sz w:val="14"/>
          <w:lang w:val="en-GB"/>
        </w:rPr>
        <w:t>alanine</w:t>
      </w:r>
      <w:r w:rsidRPr="006C1A2C">
        <w:rPr>
          <w:rFonts w:ascii="Arial MT"/>
          <w:spacing w:val="-8"/>
          <w:sz w:val="14"/>
          <w:lang w:val="en-GB"/>
        </w:rPr>
        <w:t xml:space="preserve"> </w:t>
      </w:r>
      <w:r w:rsidRPr="006C1A2C">
        <w:rPr>
          <w:rFonts w:ascii="Arial MT"/>
          <w:spacing w:val="-2"/>
          <w:sz w:val="14"/>
          <w:lang w:val="en-GB"/>
        </w:rPr>
        <w:t>aminotransferase.</w:t>
      </w:r>
      <w:r w:rsidRPr="006C1A2C">
        <w:rPr>
          <w:rFonts w:ascii="Arial MT"/>
          <w:spacing w:val="40"/>
          <w:sz w:val="14"/>
          <w:lang w:val="en-GB"/>
        </w:rPr>
        <w:t xml:space="preserve"> </w:t>
      </w:r>
      <w:r w:rsidRPr="006C1A2C">
        <w:rPr>
          <w:rFonts w:ascii="Arial MT"/>
          <w:sz w:val="14"/>
          <w:lang w:val="en-GB"/>
        </w:rPr>
        <w:t>AP, alkaline phosphatase.</w:t>
      </w:r>
    </w:p>
    <w:p w:rsidR="00392101" w:rsidRPr="006C1A2C" w:rsidRDefault="00392101">
      <w:pPr>
        <w:pStyle w:val="Textoindependiente"/>
        <w:spacing w:before="135"/>
        <w:rPr>
          <w:rFonts w:ascii="Arial MT"/>
          <w:sz w:val="14"/>
          <w:lang w:val="en-GB"/>
        </w:rPr>
      </w:pPr>
    </w:p>
    <w:p w:rsidR="00392101" w:rsidRPr="006C1A2C" w:rsidRDefault="006C1A2C">
      <w:pPr>
        <w:pStyle w:val="Textoindependiente"/>
        <w:spacing w:line="256" w:lineRule="auto"/>
        <w:ind w:left="132" w:right="38"/>
        <w:jc w:val="both"/>
        <w:rPr>
          <w:lang w:val="en-GB"/>
        </w:rPr>
      </w:pPr>
      <w:r w:rsidRPr="006C1A2C">
        <w:rPr>
          <w:w w:val="105"/>
          <w:lang w:val="en-GB"/>
        </w:rPr>
        <w:t>degrees</w:t>
      </w:r>
      <w:r w:rsidRPr="006C1A2C">
        <w:rPr>
          <w:spacing w:val="-12"/>
          <w:w w:val="105"/>
          <w:lang w:val="en-GB"/>
        </w:rPr>
        <w:t xml:space="preserve"> </w:t>
      </w:r>
      <w:r w:rsidRPr="006C1A2C">
        <w:rPr>
          <w:w w:val="105"/>
          <w:lang w:val="en-GB"/>
        </w:rPr>
        <w:t>of</w:t>
      </w:r>
      <w:r w:rsidRPr="006C1A2C">
        <w:rPr>
          <w:spacing w:val="-11"/>
          <w:w w:val="105"/>
          <w:lang w:val="en-GB"/>
        </w:rPr>
        <w:t xml:space="preserve"> </w:t>
      </w:r>
      <w:r w:rsidRPr="006C1A2C">
        <w:rPr>
          <w:w w:val="105"/>
          <w:lang w:val="en-GB"/>
        </w:rPr>
        <w:t>portal</w:t>
      </w:r>
      <w:r w:rsidRPr="006C1A2C">
        <w:rPr>
          <w:spacing w:val="-11"/>
          <w:w w:val="105"/>
          <w:lang w:val="en-GB"/>
        </w:rPr>
        <w:t xml:space="preserve"> </w:t>
      </w:r>
      <w:r w:rsidRPr="006C1A2C">
        <w:rPr>
          <w:w w:val="105"/>
          <w:lang w:val="en-GB"/>
        </w:rPr>
        <w:t>inflammation</w:t>
      </w:r>
      <w:r w:rsidRPr="006C1A2C">
        <w:rPr>
          <w:spacing w:val="-12"/>
          <w:w w:val="105"/>
          <w:lang w:val="en-GB"/>
        </w:rPr>
        <w:t xml:space="preserve"> </w:t>
      </w:r>
      <w:r w:rsidRPr="006C1A2C">
        <w:rPr>
          <w:w w:val="105"/>
          <w:lang w:val="en-GB"/>
        </w:rPr>
        <w:t>and</w:t>
      </w:r>
      <w:r w:rsidRPr="006C1A2C">
        <w:rPr>
          <w:spacing w:val="-11"/>
          <w:w w:val="105"/>
          <w:lang w:val="en-GB"/>
        </w:rPr>
        <w:t xml:space="preserve"> </w:t>
      </w:r>
      <w:r w:rsidRPr="006C1A2C">
        <w:rPr>
          <w:w w:val="105"/>
          <w:lang w:val="en-GB"/>
        </w:rPr>
        <w:t>hepatocyte</w:t>
      </w:r>
      <w:r w:rsidRPr="006C1A2C">
        <w:rPr>
          <w:spacing w:val="-11"/>
          <w:w w:val="105"/>
          <w:lang w:val="en-GB"/>
        </w:rPr>
        <w:t xml:space="preserve"> </w:t>
      </w:r>
      <w:r w:rsidRPr="006C1A2C">
        <w:rPr>
          <w:w w:val="105"/>
          <w:lang w:val="en-GB"/>
        </w:rPr>
        <w:t>necrosis, in addition to marked cholestasis of centrilobular pre- dominance. Typical examples of drugs that cause this variety</w:t>
      </w:r>
      <w:r w:rsidRPr="006C1A2C">
        <w:rPr>
          <w:spacing w:val="76"/>
          <w:w w:val="105"/>
          <w:lang w:val="en-GB"/>
        </w:rPr>
        <w:t xml:space="preserve"> </w:t>
      </w:r>
      <w:r w:rsidRPr="006C1A2C">
        <w:rPr>
          <w:w w:val="105"/>
          <w:lang w:val="en-GB"/>
        </w:rPr>
        <w:t>of</w:t>
      </w:r>
      <w:r w:rsidRPr="006C1A2C">
        <w:rPr>
          <w:spacing w:val="76"/>
          <w:w w:val="105"/>
          <w:lang w:val="en-GB"/>
        </w:rPr>
        <w:t xml:space="preserve"> </w:t>
      </w:r>
      <w:r w:rsidRPr="006C1A2C">
        <w:rPr>
          <w:w w:val="105"/>
          <w:lang w:val="en-GB"/>
        </w:rPr>
        <w:t>liver</w:t>
      </w:r>
      <w:r w:rsidRPr="006C1A2C">
        <w:rPr>
          <w:spacing w:val="77"/>
          <w:w w:val="105"/>
          <w:lang w:val="en-GB"/>
        </w:rPr>
        <w:t xml:space="preserve"> </w:t>
      </w:r>
      <w:r w:rsidRPr="006C1A2C">
        <w:rPr>
          <w:w w:val="105"/>
          <w:lang w:val="en-GB"/>
        </w:rPr>
        <w:t>damage</w:t>
      </w:r>
      <w:r w:rsidRPr="006C1A2C">
        <w:rPr>
          <w:spacing w:val="77"/>
          <w:w w:val="105"/>
          <w:lang w:val="en-GB"/>
        </w:rPr>
        <w:t xml:space="preserve"> </w:t>
      </w:r>
      <w:r w:rsidRPr="006C1A2C">
        <w:rPr>
          <w:w w:val="105"/>
          <w:lang w:val="en-GB"/>
        </w:rPr>
        <w:t>are</w:t>
      </w:r>
      <w:r w:rsidRPr="006C1A2C">
        <w:rPr>
          <w:spacing w:val="76"/>
          <w:w w:val="105"/>
          <w:lang w:val="en-GB"/>
        </w:rPr>
        <w:t xml:space="preserve"> </w:t>
      </w:r>
      <w:r w:rsidRPr="006C1A2C">
        <w:rPr>
          <w:w w:val="105"/>
          <w:lang w:val="en-GB"/>
        </w:rPr>
        <w:t>amoxicillin-</w:t>
      </w:r>
      <w:r w:rsidRPr="006C1A2C">
        <w:rPr>
          <w:spacing w:val="-2"/>
          <w:w w:val="105"/>
          <w:lang w:val="en-GB"/>
        </w:rPr>
        <w:t>clavulanate,</w:t>
      </w:r>
    </w:p>
    <w:p w:rsidR="00392101" w:rsidRPr="006C1A2C" w:rsidRDefault="006C1A2C">
      <w:pPr>
        <w:pStyle w:val="Textoindependiente"/>
        <w:spacing w:before="63" w:line="259" w:lineRule="auto"/>
        <w:ind w:left="132" w:right="63"/>
        <w:jc w:val="both"/>
        <w:rPr>
          <w:lang w:val="en-GB"/>
        </w:rPr>
      </w:pPr>
      <w:r w:rsidRPr="006C1A2C">
        <w:rPr>
          <w:lang w:val="en-GB"/>
        </w:rPr>
        <w:br w:type="column"/>
      </w:r>
      <w:r w:rsidRPr="006C1A2C">
        <w:rPr>
          <w:lang w:val="en-GB"/>
        </w:rPr>
        <w:lastRenderedPageBreak/>
        <w:t>macrolide</w:t>
      </w:r>
      <w:r w:rsidRPr="006C1A2C">
        <w:rPr>
          <w:spacing w:val="40"/>
          <w:lang w:val="en-GB"/>
        </w:rPr>
        <w:t xml:space="preserve"> </w:t>
      </w:r>
      <w:r w:rsidRPr="006C1A2C">
        <w:rPr>
          <w:lang w:val="en-GB"/>
        </w:rPr>
        <w:t>antibiotics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phenothiazine</w:t>
      </w:r>
      <w:r w:rsidRPr="006C1A2C">
        <w:rPr>
          <w:spacing w:val="40"/>
          <w:lang w:val="en-GB"/>
        </w:rPr>
        <w:t xml:space="preserve"> </w:t>
      </w:r>
      <w:r w:rsidRPr="006C1A2C">
        <w:rPr>
          <w:lang w:val="en-GB"/>
        </w:rPr>
        <w:t>neuroleptics, but</w:t>
      </w:r>
      <w:r w:rsidRPr="006C1A2C">
        <w:rPr>
          <w:spacing w:val="40"/>
          <w:lang w:val="en-GB"/>
        </w:rPr>
        <w:t xml:space="preserve"> </w:t>
      </w:r>
      <w:r w:rsidRPr="006C1A2C">
        <w:rPr>
          <w:lang w:val="en-GB"/>
        </w:rPr>
        <w:t>many</w:t>
      </w:r>
      <w:r w:rsidRPr="006C1A2C">
        <w:rPr>
          <w:spacing w:val="40"/>
          <w:lang w:val="en-GB"/>
        </w:rPr>
        <w:t xml:space="preserve"> </w:t>
      </w:r>
      <w:r w:rsidRPr="006C1A2C">
        <w:rPr>
          <w:lang w:val="en-GB"/>
        </w:rPr>
        <w:t>others</w:t>
      </w:r>
      <w:r w:rsidRPr="006C1A2C">
        <w:rPr>
          <w:spacing w:val="40"/>
          <w:lang w:val="en-GB"/>
        </w:rPr>
        <w:t xml:space="preserve"> </w:t>
      </w:r>
      <w:r w:rsidRPr="006C1A2C">
        <w:rPr>
          <w:lang w:val="en-GB"/>
        </w:rPr>
        <w:t>have</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similar</w:t>
      </w:r>
      <w:r w:rsidRPr="006C1A2C">
        <w:rPr>
          <w:spacing w:val="40"/>
          <w:lang w:val="en-GB"/>
        </w:rPr>
        <w:t xml:space="preserve"> </w:t>
      </w:r>
      <w:r w:rsidRPr="006C1A2C">
        <w:rPr>
          <w:lang w:val="en-GB"/>
        </w:rPr>
        <w:t>capacity</w:t>
      </w:r>
      <w:r w:rsidRPr="006C1A2C">
        <w:rPr>
          <w:spacing w:val="40"/>
          <w:lang w:val="en-GB"/>
        </w:rPr>
        <w:t xml:space="preserve"> </w:t>
      </w:r>
      <w:r w:rsidRPr="006C1A2C">
        <w:rPr>
          <w:lang w:val="en-GB"/>
        </w:rPr>
        <w:t>(</w:t>
      </w:r>
      <w:r w:rsidRPr="006C1A2C">
        <w:rPr>
          <w:i/>
          <w:lang w:val="en-GB"/>
        </w:rPr>
        <w:t>Table</w:t>
      </w:r>
      <w:r w:rsidRPr="006C1A2C">
        <w:rPr>
          <w:i/>
          <w:spacing w:val="40"/>
          <w:lang w:val="en-GB"/>
        </w:rPr>
        <w:t xml:space="preserve"> </w:t>
      </w:r>
      <w:r w:rsidRPr="006C1A2C">
        <w:rPr>
          <w:i/>
          <w:lang w:val="en-GB"/>
        </w:rPr>
        <w:t>IV</w:t>
      </w:r>
      <w:r w:rsidRPr="006C1A2C">
        <w:rPr>
          <w:lang w:val="en-GB"/>
        </w:rPr>
        <w:t>).</w:t>
      </w:r>
    </w:p>
    <w:p w:rsidR="00392101" w:rsidRPr="006C1A2C" w:rsidRDefault="006C1A2C">
      <w:pPr>
        <w:pStyle w:val="Textoindependiente"/>
        <w:spacing w:line="256" w:lineRule="auto"/>
        <w:ind w:left="132" w:right="60" w:firstLine="189"/>
        <w:jc w:val="right"/>
        <w:rPr>
          <w:lang w:val="en-GB"/>
        </w:rPr>
      </w:pPr>
      <w:r w:rsidRPr="006C1A2C">
        <w:rPr>
          <w:w w:val="105"/>
          <w:lang w:val="en-GB"/>
        </w:rPr>
        <w:t>In the mixed hepatic injury the clinical and biological picture</w:t>
      </w:r>
      <w:r w:rsidRPr="006C1A2C">
        <w:rPr>
          <w:spacing w:val="6"/>
          <w:w w:val="105"/>
          <w:lang w:val="en-GB"/>
        </w:rPr>
        <w:t xml:space="preserve"> </w:t>
      </w:r>
      <w:r w:rsidRPr="006C1A2C">
        <w:rPr>
          <w:w w:val="105"/>
          <w:lang w:val="en-GB"/>
        </w:rPr>
        <w:t>is</w:t>
      </w:r>
      <w:r w:rsidRPr="006C1A2C">
        <w:rPr>
          <w:spacing w:val="6"/>
          <w:w w:val="105"/>
          <w:lang w:val="en-GB"/>
        </w:rPr>
        <w:t xml:space="preserve"> </w:t>
      </w:r>
      <w:r w:rsidRPr="006C1A2C">
        <w:rPr>
          <w:w w:val="105"/>
          <w:lang w:val="en-GB"/>
        </w:rPr>
        <w:t>intermediate</w:t>
      </w:r>
      <w:r w:rsidRPr="006C1A2C">
        <w:rPr>
          <w:spacing w:val="7"/>
          <w:w w:val="105"/>
          <w:lang w:val="en-GB"/>
        </w:rPr>
        <w:t xml:space="preserve"> </w:t>
      </w:r>
      <w:r w:rsidRPr="006C1A2C">
        <w:rPr>
          <w:w w:val="105"/>
          <w:lang w:val="en-GB"/>
        </w:rPr>
        <w:t>between</w:t>
      </w:r>
      <w:r w:rsidRPr="006C1A2C">
        <w:rPr>
          <w:spacing w:val="7"/>
          <w:w w:val="105"/>
          <w:lang w:val="en-GB"/>
        </w:rPr>
        <w:t xml:space="preserve"> </w:t>
      </w:r>
      <w:r w:rsidRPr="006C1A2C">
        <w:rPr>
          <w:w w:val="105"/>
          <w:lang w:val="en-GB"/>
        </w:rPr>
        <w:t>the</w:t>
      </w:r>
      <w:r w:rsidRPr="006C1A2C">
        <w:rPr>
          <w:spacing w:val="6"/>
          <w:w w:val="105"/>
          <w:lang w:val="en-GB"/>
        </w:rPr>
        <w:t xml:space="preserve"> </w:t>
      </w:r>
      <w:r w:rsidRPr="006C1A2C">
        <w:rPr>
          <w:w w:val="105"/>
          <w:lang w:val="en-GB"/>
        </w:rPr>
        <w:t>hepatocellular</w:t>
      </w:r>
      <w:r w:rsidRPr="006C1A2C">
        <w:rPr>
          <w:spacing w:val="7"/>
          <w:w w:val="105"/>
          <w:lang w:val="en-GB"/>
        </w:rPr>
        <w:t xml:space="preserve"> </w:t>
      </w:r>
      <w:r w:rsidRPr="006C1A2C">
        <w:rPr>
          <w:w w:val="105"/>
          <w:lang w:val="en-GB"/>
        </w:rPr>
        <w:t>and the</w:t>
      </w:r>
      <w:r w:rsidRPr="006C1A2C">
        <w:rPr>
          <w:spacing w:val="-6"/>
          <w:w w:val="105"/>
          <w:lang w:val="en-GB"/>
        </w:rPr>
        <w:t xml:space="preserve"> </w:t>
      </w:r>
      <w:r w:rsidRPr="006C1A2C">
        <w:rPr>
          <w:w w:val="105"/>
          <w:lang w:val="en-GB"/>
        </w:rPr>
        <w:t>cholestatic</w:t>
      </w:r>
      <w:r w:rsidRPr="006C1A2C">
        <w:rPr>
          <w:spacing w:val="-4"/>
          <w:w w:val="105"/>
          <w:lang w:val="en-GB"/>
        </w:rPr>
        <w:t xml:space="preserve"> </w:t>
      </w:r>
      <w:r w:rsidRPr="006C1A2C">
        <w:rPr>
          <w:w w:val="105"/>
          <w:lang w:val="en-GB"/>
        </w:rPr>
        <w:t>patterns,</w:t>
      </w:r>
      <w:r w:rsidRPr="006C1A2C">
        <w:rPr>
          <w:spacing w:val="-5"/>
          <w:w w:val="105"/>
          <w:lang w:val="en-GB"/>
        </w:rPr>
        <w:t xml:space="preserve"> </w:t>
      </w:r>
      <w:r w:rsidRPr="006C1A2C">
        <w:rPr>
          <w:w w:val="105"/>
          <w:lang w:val="en-GB"/>
        </w:rPr>
        <w:t>and</w:t>
      </w:r>
      <w:r w:rsidRPr="006C1A2C">
        <w:rPr>
          <w:spacing w:val="-5"/>
          <w:w w:val="105"/>
          <w:lang w:val="en-GB"/>
        </w:rPr>
        <w:t xml:space="preserve"> </w:t>
      </w:r>
      <w:r w:rsidRPr="006C1A2C">
        <w:rPr>
          <w:w w:val="105"/>
          <w:lang w:val="en-GB"/>
        </w:rPr>
        <w:t>features</w:t>
      </w:r>
      <w:r w:rsidRPr="006C1A2C">
        <w:rPr>
          <w:spacing w:val="-6"/>
          <w:w w:val="105"/>
          <w:lang w:val="en-GB"/>
        </w:rPr>
        <w:t xml:space="preserve"> </w:t>
      </w:r>
      <w:r w:rsidRPr="006C1A2C">
        <w:rPr>
          <w:w w:val="105"/>
          <w:lang w:val="en-GB"/>
        </w:rPr>
        <w:t>of</w:t>
      </w:r>
      <w:r w:rsidRPr="006C1A2C">
        <w:rPr>
          <w:spacing w:val="-5"/>
          <w:w w:val="105"/>
          <w:lang w:val="en-GB"/>
        </w:rPr>
        <w:t xml:space="preserve"> </w:t>
      </w:r>
      <w:r w:rsidRPr="006C1A2C">
        <w:rPr>
          <w:w w:val="105"/>
          <w:lang w:val="en-GB"/>
        </w:rPr>
        <w:t>either</w:t>
      </w:r>
      <w:r w:rsidRPr="006C1A2C">
        <w:rPr>
          <w:spacing w:val="-5"/>
          <w:w w:val="105"/>
          <w:lang w:val="en-GB"/>
        </w:rPr>
        <w:t xml:space="preserve"> </w:t>
      </w:r>
      <w:r w:rsidRPr="006C1A2C">
        <w:rPr>
          <w:w w:val="105"/>
          <w:lang w:val="en-GB"/>
        </w:rPr>
        <w:t>type</w:t>
      </w:r>
      <w:r w:rsidRPr="006C1A2C">
        <w:rPr>
          <w:spacing w:val="-5"/>
          <w:w w:val="105"/>
          <w:lang w:val="en-GB"/>
        </w:rPr>
        <w:t xml:space="preserve"> </w:t>
      </w:r>
      <w:r w:rsidRPr="006C1A2C">
        <w:rPr>
          <w:w w:val="105"/>
          <w:lang w:val="en-GB"/>
        </w:rPr>
        <w:t>may predominate.</w:t>
      </w:r>
      <w:r w:rsidRPr="006C1A2C">
        <w:rPr>
          <w:spacing w:val="-5"/>
          <w:w w:val="105"/>
          <w:lang w:val="en-GB"/>
        </w:rPr>
        <w:t xml:space="preserve"> </w:t>
      </w:r>
      <w:r w:rsidRPr="006C1A2C">
        <w:rPr>
          <w:w w:val="105"/>
          <w:lang w:val="en-GB"/>
        </w:rPr>
        <w:t>By</w:t>
      </w:r>
      <w:r w:rsidRPr="006C1A2C">
        <w:rPr>
          <w:spacing w:val="-5"/>
          <w:w w:val="105"/>
          <w:lang w:val="en-GB"/>
        </w:rPr>
        <w:t xml:space="preserve"> </w:t>
      </w:r>
      <w:r w:rsidRPr="006C1A2C">
        <w:rPr>
          <w:w w:val="105"/>
          <w:lang w:val="en-GB"/>
        </w:rPr>
        <w:t>definition,</w:t>
      </w:r>
      <w:r w:rsidRPr="006C1A2C">
        <w:rPr>
          <w:spacing w:val="-5"/>
          <w:w w:val="105"/>
          <w:lang w:val="en-GB"/>
        </w:rPr>
        <w:t xml:space="preserve"> </w:t>
      </w:r>
      <w:r w:rsidRPr="006C1A2C">
        <w:rPr>
          <w:w w:val="105"/>
          <w:lang w:val="en-GB"/>
        </w:rPr>
        <w:t>the</w:t>
      </w:r>
      <w:r w:rsidRPr="006C1A2C">
        <w:rPr>
          <w:spacing w:val="-5"/>
          <w:w w:val="105"/>
          <w:lang w:val="en-GB"/>
        </w:rPr>
        <w:t xml:space="preserve"> </w:t>
      </w:r>
      <w:r w:rsidRPr="006C1A2C">
        <w:rPr>
          <w:w w:val="105"/>
          <w:lang w:val="en-GB"/>
        </w:rPr>
        <w:t>ALT/AP</w:t>
      </w:r>
      <w:r w:rsidRPr="006C1A2C">
        <w:rPr>
          <w:spacing w:val="-5"/>
          <w:w w:val="105"/>
          <w:lang w:val="en-GB"/>
        </w:rPr>
        <w:t xml:space="preserve"> </w:t>
      </w:r>
      <w:r w:rsidRPr="006C1A2C">
        <w:rPr>
          <w:w w:val="105"/>
          <w:lang w:val="en-GB"/>
        </w:rPr>
        <w:t>ratio</w:t>
      </w:r>
      <w:r w:rsidRPr="006C1A2C">
        <w:rPr>
          <w:spacing w:val="-5"/>
          <w:w w:val="105"/>
          <w:lang w:val="en-GB"/>
        </w:rPr>
        <w:t xml:space="preserve"> </w:t>
      </w:r>
      <w:r w:rsidRPr="006C1A2C">
        <w:rPr>
          <w:w w:val="105"/>
          <w:lang w:val="en-GB"/>
        </w:rPr>
        <w:t>is</w:t>
      </w:r>
      <w:r w:rsidRPr="006C1A2C">
        <w:rPr>
          <w:spacing w:val="-5"/>
          <w:w w:val="105"/>
          <w:lang w:val="en-GB"/>
        </w:rPr>
        <w:t xml:space="preserve"> </w:t>
      </w:r>
      <w:r w:rsidRPr="006C1A2C">
        <w:rPr>
          <w:w w:val="105"/>
          <w:lang w:val="en-GB"/>
        </w:rPr>
        <w:t>between 2</w:t>
      </w:r>
      <w:r w:rsidRPr="006C1A2C">
        <w:rPr>
          <w:spacing w:val="-12"/>
          <w:w w:val="105"/>
          <w:lang w:val="en-GB"/>
        </w:rPr>
        <w:t xml:space="preserve"> </w:t>
      </w:r>
      <w:r w:rsidRPr="006C1A2C">
        <w:rPr>
          <w:w w:val="105"/>
          <w:lang w:val="en-GB"/>
        </w:rPr>
        <w:t>and</w:t>
      </w:r>
      <w:r w:rsidRPr="006C1A2C">
        <w:rPr>
          <w:spacing w:val="-11"/>
          <w:w w:val="105"/>
          <w:lang w:val="en-GB"/>
        </w:rPr>
        <w:t xml:space="preserve"> </w:t>
      </w:r>
      <w:r w:rsidRPr="006C1A2C">
        <w:rPr>
          <w:w w:val="105"/>
          <w:lang w:val="en-GB"/>
        </w:rPr>
        <w:t>5.</w:t>
      </w:r>
      <w:r w:rsidRPr="006C1A2C">
        <w:rPr>
          <w:spacing w:val="-11"/>
          <w:w w:val="105"/>
          <w:lang w:val="en-GB"/>
        </w:rPr>
        <w:t xml:space="preserve"> </w:t>
      </w:r>
      <w:r w:rsidRPr="006C1A2C">
        <w:rPr>
          <w:w w:val="105"/>
          <w:lang w:val="en-GB"/>
        </w:rPr>
        <w:t>Allergy</w:t>
      </w:r>
      <w:r w:rsidRPr="006C1A2C">
        <w:rPr>
          <w:spacing w:val="-12"/>
          <w:w w:val="105"/>
          <w:lang w:val="en-GB"/>
        </w:rPr>
        <w:t xml:space="preserve"> </w:t>
      </w:r>
      <w:r w:rsidRPr="006C1A2C">
        <w:rPr>
          <w:w w:val="105"/>
          <w:lang w:val="en-GB"/>
        </w:rPr>
        <w:t>manifestations</w:t>
      </w:r>
      <w:r w:rsidRPr="006C1A2C">
        <w:rPr>
          <w:spacing w:val="-11"/>
          <w:w w:val="105"/>
          <w:lang w:val="en-GB"/>
        </w:rPr>
        <w:t xml:space="preserve"> </w:t>
      </w:r>
      <w:r w:rsidRPr="006C1A2C">
        <w:rPr>
          <w:w w:val="105"/>
          <w:lang w:val="en-GB"/>
        </w:rPr>
        <w:t>are</w:t>
      </w:r>
      <w:r w:rsidRPr="006C1A2C">
        <w:rPr>
          <w:spacing w:val="-11"/>
          <w:w w:val="105"/>
          <w:lang w:val="en-GB"/>
        </w:rPr>
        <w:t xml:space="preserve"> </w:t>
      </w:r>
      <w:r w:rsidRPr="006C1A2C">
        <w:rPr>
          <w:w w:val="105"/>
          <w:lang w:val="en-GB"/>
        </w:rPr>
        <w:t>often</w:t>
      </w:r>
      <w:r w:rsidRPr="006C1A2C">
        <w:rPr>
          <w:spacing w:val="-11"/>
          <w:w w:val="105"/>
          <w:lang w:val="en-GB"/>
        </w:rPr>
        <w:t xml:space="preserve"> </w:t>
      </w:r>
      <w:r w:rsidRPr="006C1A2C">
        <w:rPr>
          <w:w w:val="105"/>
          <w:lang w:val="en-GB"/>
        </w:rPr>
        <w:t>present,</w:t>
      </w:r>
      <w:r w:rsidRPr="006C1A2C">
        <w:rPr>
          <w:spacing w:val="-11"/>
          <w:w w:val="105"/>
          <w:lang w:val="en-GB"/>
        </w:rPr>
        <w:t xml:space="preserve"> </w:t>
      </w:r>
      <w:r w:rsidRPr="006C1A2C">
        <w:rPr>
          <w:w w:val="105"/>
          <w:lang w:val="en-GB"/>
        </w:rPr>
        <w:t>as</w:t>
      </w:r>
      <w:r w:rsidRPr="006C1A2C">
        <w:rPr>
          <w:spacing w:val="-11"/>
          <w:w w:val="105"/>
          <w:lang w:val="en-GB"/>
        </w:rPr>
        <w:t xml:space="preserve"> </w:t>
      </w:r>
      <w:r w:rsidRPr="006C1A2C">
        <w:rPr>
          <w:w w:val="105"/>
          <w:lang w:val="en-GB"/>
        </w:rPr>
        <w:t xml:space="preserve">well </w:t>
      </w:r>
      <w:r w:rsidRPr="006C1A2C">
        <w:rPr>
          <w:spacing w:val="-2"/>
          <w:w w:val="105"/>
          <w:lang w:val="en-GB"/>
        </w:rPr>
        <w:t>as</w:t>
      </w:r>
      <w:r w:rsidRPr="006C1A2C">
        <w:rPr>
          <w:spacing w:val="-7"/>
          <w:w w:val="105"/>
          <w:lang w:val="en-GB"/>
        </w:rPr>
        <w:t xml:space="preserve"> </w:t>
      </w:r>
      <w:r w:rsidRPr="006C1A2C">
        <w:rPr>
          <w:spacing w:val="-2"/>
          <w:w w:val="105"/>
          <w:lang w:val="en-GB"/>
        </w:rPr>
        <w:t>a</w:t>
      </w:r>
      <w:r w:rsidRPr="006C1A2C">
        <w:rPr>
          <w:spacing w:val="-7"/>
          <w:w w:val="105"/>
          <w:lang w:val="en-GB"/>
        </w:rPr>
        <w:t xml:space="preserve"> </w:t>
      </w:r>
      <w:r w:rsidRPr="006C1A2C">
        <w:rPr>
          <w:spacing w:val="-2"/>
          <w:w w:val="105"/>
          <w:lang w:val="en-GB"/>
        </w:rPr>
        <w:t>granulomatous</w:t>
      </w:r>
      <w:r w:rsidRPr="006C1A2C">
        <w:rPr>
          <w:spacing w:val="-6"/>
          <w:w w:val="105"/>
          <w:lang w:val="en-GB"/>
        </w:rPr>
        <w:t xml:space="preserve"> </w:t>
      </w:r>
      <w:r w:rsidRPr="006C1A2C">
        <w:rPr>
          <w:spacing w:val="-2"/>
          <w:w w:val="105"/>
          <w:lang w:val="en-GB"/>
        </w:rPr>
        <w:t>reaction</w:t>
      </w:r>
      <w:r w:rsidRPr="006C1A2C">
        <w:rPr>
          <w:spacing w:val="-6"/>
          <w:w w:val="105"/>
          <w:lang w:val="en-GB"/>
        </w:rPr>
        <w:t xml:space="preserve"> </w:t>
      </w:r>
      <w:r w:rsidRPr="006C1A2C">
        <w:rPr>
          <w:spacing w:val="-2"/>
          <w:w w:val="105"/>
          <w:lang w:val="en-GB"/>
        </w:rPr>
        <w:t>in</w:t>
      </w:r>
      <w:r w:rsidRPr="006C1A2C">
        <w:rPr>
          <w:spacing w:val="-7"/>
          <w:w w:val="105"/>
          <w:lang w:val="en-GB"/>
        </w:rPr>
        <w:t xml:space="preserve"> </w:t>
      </w:r>
      <w:r w:rsidRPr="006C1A2C">
        <w:rPr>
          <w:spacing w:val="-2"/>
          <w:w w:val="105"/>
          <w:lang w:val="en-GB"/>
        </w:rPr>
        <w:t>the</w:t>
      </w:r>
      <w:r w:rsidRPr="006C1A2C">
        <w:rPr>
          <w:spacing w:val="-6"/>
          <w:w w:val="105"/>
          <w:lang w:val="en-GB"/>
        </w:rPr>
        <w:t xml:space="preserve"> </w:t>
      </w:r>
      <w:r w:rsidRPr="006C1A2C">
        <w:rPr>
          <w:spacing w:val="-2"/>
          <w:w w:val="105"/>
          <w:lang w:val="en-GB"/>
        </w:rPr>
        <w:t>liver</w:t>
      </w:r>
      <w:r w:rsidRPr="006C1A2C">
        <w:rPr>
          <w:spacing w:val="-6"/>
          <w:w w:val="105"/>
          <w:lang w:val="en-GB"/>
        </w:rPr>
        <w:t xml:space="preserve"> </w:t>
      </w:r>
      <w:r w:rsidRPr="006C1A2C">
        <w:rPr>
          <w:spacing w:val="-2"/>
          <w:w w:val="105"/>
          <w:lang w:val="en-GB"/>
        </w:rPr>
        <w:t>biopsy</w:t>
      </w:r>
      <w:r w:rsidRPr="006C1A2C">
        <w:rPr>
          <w:spacing w:val="-6"/>
          <w:w w:val="105"/>
          <w:lang w:val="en-GB"/>
        </w:rPr>
        <w:t xml:space="preserve"> </w:t>
      </w:r>
      <w:r w:rsidRPr="006C1A2C">
        <w:rPr>
          <w:spacing w:val="-2"/>
          <w:w w:val="105"/>
          <w:lang w:val="en-GB"/>
        </w:rPr>
        <w:t xml:space="preserve">specimen. </w:t>
      </w:r>
      <w:r w:rsidRPr="006C1A2C">
        <w:rPr>
          <w:w w:val="105"/>
          <w:lang w:val="en-GB"/>
        </w:rPr>
        <w:t>When</w:t>
      </w:r>
      <w:r w:rsidRPr="006C1A2C">
        <w:rPr>
          <w:spacing w:val="35"/>
          <w:w w:val="105"/>
          <w:lang w:val="en-GB"/>
        </w:rPr>
        <w:t xml:space="preserve"> </w:t>
      </w:r>
      <w:r w:rsidRPr="006C1A2C">
        <w:rPr>
          <w:w w:val="105"/>
          <w:lang w:val="en-GB"/>
        </w:rPr>
        <w:t>faced</w:t>
      </w:r>
      <w:r w:rsidRPr="006C1A2C">
        <w:rPr>
          <w:spacing w:val="35"/>
          <w:w w:val="105"/>
          <w:lang w:val="en-GB"/>
        </w:rPr>
        <w:t xml:space="preserve"> </w:t>
      </w:r>
      <w:r w:rsidRPr="006C1A2C">
        <w:rPr>
          <w:w w:val="105"/>
          <w:lang w:val="en-GB"/>
        </w:rPr>
        <w:t>with</w:t>
      </w:r>
      <w:r w:rsidRPr="006C1A2C">
        <w:rPr>
          <w:spacing w:val="35"/>
          <w:w w:val="105"/>
          <w:lang w:val="en-GB"/>
        </w:rPr>
        <w:t xml:space="preserve"> </w:t>
      </w:r>
      <w:r w:rsidRPr="006C1A2C">
        <w:rPr>
          <w:w w:val="105"/>
          <w:lang w:val="en-GB"/>
        </w:rPr>
        <w:t>mixed</w:t>
      </w:r>
      <w:r w:rsidRPr="006C1A2C">
        <w:rPr>
          <w:spacing w:val="35"/>
          <w:w w:val="105"/>
          <w:lang w:val="en-GB"/>
        </w:rPr>
        <w:t xml:space="preserve"> </w:t>
      </w:r>
      <w:r w:rsidRPr="006C1A2C">
        <w:rPr>
          <w:w w:val="105"/>
          <w:lang w:val="en-GB"/>
        </w:rPr>
        <w:t>hepatitis</w:t>
      </w:r>
      <w:r w:rsidRPr="006C1A2C">
        <w:rPr>
          <w:spacing w:val="35"/>
          <w:w w:val="105"/>
          <w:lang w:val="en-GB"/>
        </w:rPr>
        <w:t xml:space="preserve"> </w:t>
      </w:r>
      <w:r w:rsidRPr="006C1A2C">
        <w:rPr>
          <w:w w:val="105"/>
          <w:lang w:val="en-GB"/>
        </w:rPr>
        <w:t>clinical</w:t>
      </w:r>
      <w:r w:rsidRPr="006C1A2C">
        <w:rPr>
          <w:spacing w:val="36"/>
          <w:w w:val="105"/>
          <w:lang w:val="en-GB"/>
        </w:rPr>
        <w:t xml:space="preserve"> </w:t>
      </w:r>
      <w:r w:rsidRPr="006C1A2C">
        <w:rPr>
          <w:w w:val="105"/>
          <w:lang w:val="en-GB"/>
        </w:rPr>
        <w:t>picture,</w:t>
      </w:r>
      <w:r w:rsidRPr="006C1A2C">
        <w:rPr>
          <w:spacing w:val="35"/>
          <w:w w:val="105"/>
          <w:lang w:val="en-GB"/>
        </w:rPr>
        <w:t xml:space="preserve"> </w:t>
      </w:r>
      <w:r w:rsidRPr="006C1A2C">
        <w:rPr>
          <w:w w:val="105"/>
          <w:lang w:val="en-GB"/>
        </w:rPr>
        <w:t>the clinicians</w:t>
      </w:r>
      <w:r w:rsidRPr="006C1A2C">
        <w:rPr>
          <w:spacing w:val="25"/>
          <w:w w:val="105"/>
          <w:lang w:val="en-GB"/>
        </w:rPr>
        <w:t xml:space="preserve"> </w:t>
      </w:r>
      <w:r w:rsidRPr="006C1A2C">
        <w:rPr>
          <w:w w:val="105"/>
          <w:lang w:val="en-GB"/>
        </w:rPr>
        <w:t>should</w:t>
      </w:r>
      <w:r w:rsidRPr="006C1A2C">
        <w:rPr>
          <w:spacing w:val="25"/>
          <w:w w:val="105"/>
          <w:lang w:val="en-GB"/>
        </w:rPr>
        <w:t xml:space="preserve"> </w:t>
      </w:r>
      <w:r w:rsidRPr="006C1A2C">
        <w:rPr>
          <w:w w:val="105"/>
          <w:lang w:val="en-GB"/>
        </w:rPr>
        <w:t>always</w:t>
      </w:r>
      <w:r w:rsidRPr="006C1A2C">
        <w:rPr>
          <w:spacing w:val="25"/>
          <w:w w:val="105"/>
          <w:lang w:val="en-GB"/>
        </w:rPr>
        <w:t xml:space="preserve"> </w:t>
      </w:r>
      <w:r w:rsidRPr="006C1A2C">
        <w:rPr>
          <w:w w:val="105"/>
          <w:lang w:val="en-GB"/>
        </w:rPr>
        <w:t>search</w:t>
      </w:r>
      <w:r w:rsidRPr="006C1A2C">
        <w:rPr>
          <w:spacing w:val="25"/>
          <w:w w:val="105"/>
          <w:lang w:val="en-GB"/>
        </w:rPr>
        <w:t xml:space="preserve"> </w:t>
      </w:r>
      <w:r w:rsidRPr="006C1A2C">
        <w:rPr>
          <w:w w:val="105"/>
          <w:lang w:val="en-GB"/>
        </w:rPr>
        <w:t>for</w:t>
      </w:r>
      <w:r w:rsidRPr="006C1A2C">
        <w:rPr>
          <w:spacing w:val="25"/>
          <w:w w:val="105"/>
          <w:lang w:val="en-GB"/>
        </w:rPr>
        <w:t xml:space="preserve"> </w:t>
      </w:r>
      <w:r w:rsidRPr="006C1A2C">
        <w:rPr>
          <w:w w:val="105"/>
          <w:lang w:val="en-GB"/>
        </w:rPr>
        <w:t>a</w:t>
      </w:r>
      <w:r w:rsidRPr="006C1A2C">
        <w:rPr>
          <w:spacing w:val="25"/>
          <w:w w:val="105"/>
          <w:lang w:val="en-GB"/>
        </w:rPr>
        <w:t xml:space="preserve"> </w:t>
      </w:r>
      <w:r w:rsidRPr="006C1A2C">
        <w:rPr>
          <w:w w:val="105"/>
          <w:lang w:val="en-GB"/>
        </w:rPr>
        <w:t>medication</w:t>
      </w:r>
      <w:r w:rsidRPr="006C1A2C">
        <w:rPr>
          <w:spacing w:val="26"/>
          <w:w w:val="105"/>
          <w:lang w:val="en-GB"/>
        </w:rPr>
        <w:t xml:space="preserve"> </w:t>
      </w:r>
      <w:r w:rsidRPr="006C1A2C">
        <w:rPr>
          <w:w w:val="105"/>
          <w:lang w:val="en-GB"/>
        </w:rPr>
        <w:t>since this</w:t>
      </w:r>
      <w:r w:rsidRPr="006C1A2C">
        <w:rPr>
          <w:spacing w:val="38"/>
          <w:w w:val="105"/>
          <w:lang w:val="en-GB"/>
        </w:rPr>
        <w:t xml:space="preserve"> </w:t>
      </w:r>
      <w:r w:rsidRPr="006C1A2C">
        <w:rPr>
          <w:w w:val="105"/>
          <w:lang w:val="en-GB"/>
        </w:rPr>
        <w:t>type</w:t>
      </w:r>
      <w:r w:rsidRPr="006C1A2C">
        <w:rPr>
          <w:spacing w:val="38"/>
          <w:w w:val="105"/>
          <w:lang w:val="en-GB"/>
        </w:rPr>
        <w:t xml:space="preserve"> </w:t>
      </w:r>
      <w:r w:rsidRPr="006C1A2C">
        <w:rPr>
          <w:w w:val="105"/>
          <w:lang w:val="en-GB"/>
        </w:rPr>
        <w:t>of</w:t>
      </w:r>
      <w:r w:rsidRPr="006C1A2C">
        <w:rPr>
          <w:spacing w:val="38"/>
          <w:w w:val="105"/>
          <w:lang w:val="en-GB"/>
        </w:rPr>
        <w:t xml:space="preserve"> </w:t>
      </w:r>
      <w:r w:rsidRPr="006C1A2C">
        <w:rPr>
          <w:w w:val="105"/>
          <w:lang w:val="en-GB"/>
        </w:rPr>
        <w:t>injury</w:t>
      </w:r>
      <w:r w:rsidRPr="006C1A2C">
        <w:rPr>
          <w:spacing w:val="38"/>
          <w:w w:val="105"/>
          <w:lang w:val="en-GB"/>
        </w:rPr>
        <w:t xml:space="preserve"> </w:t>
      </w:r>
      <w:r w:rsidRPr="006C1A2C">
        <w:rPr>
          <w:w w:val="105"/>
          <w:lang w:val="en-GB"/>
        </w:rPr>
        <w:t>is</w:t>
      </w:r>
      <w:r w:rsidRPr="006C1A2C">
        <w:rPr>
          <w:spacing w:val="37"/>
          <w:w w:val="105"/>
          <w:lang w:val="en-GB"/>
        </w:rPr>
        <w:t xml:space="preserve"> </w:t>
      </w:r>
      <w:r w:rsidRPr="006C1A2C">
        <w:rPr>
          <w:w w:val="105"/>
          <w:lang w:val="en-GB"/>
        </w:rPr>
        <w:t>far</w:t>
      </w:r>
      <w:r w:rsidRPr="006C1A2C">
        <w:rPr>
          <w:spacing w:val="38"/>
          <w:w w:val="105"/>
          <w:lang w:val="en-GB"/>
        </w:rPr>
        <w:t xml:space="preserve"> </w:t>
      </w:r>
      <w:r w:rsidRPr="006C1A2C">
        <w:rPr>
          <w:w w:val="105"/>
          <w:lang w:val="en-GB"/>
        </w:rPr>
        <w:t>more</w:t>
      </w:r>
      <w:r w:rsidRPr="006C1A2C">
        <w:rPr>
          <w:spacing w:val="39"/>
          <w:w w:val="105"/>
          <w:lang w:val="en-GB"/>
        </w:rPr>
        <w:t xml:space="preserve"> </w:t>
      </w:r>
      <w:r w:rsidRPr="006C1A2C">
        <w:rPr>
          <w:w w:val="105"/>
          <w:lang w:val="en-GB"/>
        </w:rPr>
        <w:t>characteristic</w:t>
      </w:r>
      <w:r w:rsidRPr="006C1A2C">
        <w:rPr>
          <w:spacing w:val="39"/>
          <w:w w:val="105"/>
          <w:lang w:val="en-GB"/>
        </w:rPr>
        <w:t xml:space="preserve"> </w:t>
      </w:r>
      <w:r w:rsidRPr="006C1A2C">
        <w:rPr>
          <w:w w:val="105"/>
          <w:lang w:val="en-GB"/>
        </w:rPr>
        <w:t>of</w:t>
      </w:r>
      <w:r w:rsidRPr="006C1A2C">
        <w:rPr>
          <w:spacing w:val="38"/>
          <w:w w:val="105"/>
          <w:lang w:val="en-GB"/>
        </w:rPr>
        <w:t xml:space="preserve"> </w:t>
      </w:r>
      <w:r w:rsidRPr="006C1A2C">
        <w:rPr>
          <w:w w:val="105"/>
          <w:lang w:val="en-GB"/>
        </w:rPr>
        <w:t>drug- induced</w:t>
      </w:r>
      <w:r w:rsidRPr="006C1A2C">
        <w:rPr>
          <w:spacing w:val="75"/>
          <w:w w:val="105"/>
          <w:lang w:val="en-GB"/>
        </w:rPr>
        <w:t xml:space="preserve"> </w:t>
      </w:r>
      <w:r w:rsidRPr="006C1A2C">
        <w:rPr>
          <w:w w:val="105"/>
          <w:lang w:val="en-GB"/>
        </w:rPr>
        <w:t>hepatotoxicity</w:t>
      </w:r>
      <w:r w:rsidRPr="006C1A2C">
        <w:rPr>
          <w:spacing w:val="76"/>
          <w:w w:val="105"/>
          <w:lang w:val="en-GB"/>
        </w:rPr>
        <w:t xml:space="preserve"> </w:t>
      </w:r>
      <w:r w:rsidRPr="006C1A2C">
        <w:rPr>
          <w:w w:val="105"/>
          <w:lang w:val="en-GB"/>
        </w:rPr>
        <w:t>than</w:t>
      </w:r>
      <w:r w:rsidRPr="006C1A2C">
        <w:rPr>
          <w:spacing w:val="75"/>
          <w:w w:val="105"/>
          <w:lang w:val="en-GB"/>
        </w:rPr>
        <w:t xml:space="preserve"> </w:t>
      </w:r>
      <w:r w:rsidRPr="006C1A2C">
        <w:rPr>
          <w:w w:val="105"/>
          <w:lang w:val="en-GB"/>
        </w:rPr>
        <w:t>of</w:t>
      </w:r>
      <w:r w:rsidRPr="006C1A2C">
        <w:rPr>
          <w:spacing w:val="75"/>
          <w:w w:val="105"/>
          <w:lang w:val="en-GB"/>
        </w:rPr>
        <w:t xml:space="preserve"> </w:t>
      </w:r>
      <w:r w:rsidRPr="006C1A2C">
        <w:rPr>
          <w:w w:val="105"/>
          <w:lang w:val="en-GB"/>
        </w:rPr>
        <w:t>viral</w:t>
      </w:r>
      <w:r w:rsidRPr="006C1A2C">
        <w:rPr>
          <w:spacing w:val="75"/>
          <w:w w:val="105"/>
          <w:lang w:val="en-GB"/>
        </w:rPr>
        <w:t xml:space="preserve"> </w:t>
      </w:r>
      <w:r w:rsidRPr="006C1A2C">
        <w:rPr>
          <w:w w:val="105"/>
          <w:lang w:val="en-GB"/>
        </w:rPr>
        <w:t>hepatitis</w:t>
      </w:r>
      <w:r w:rsidRPr="006C1A2C">
        <w:rPr>
          <w:spacing w:val="76"/>
          <w:w w:val="105"/>
          <w:lang w:val="en-GB"/>
        </w:rPr>
        <w:t xml:space="preserve"> </w:t>
      </w:r>
      <w:r w:rsidRPr="006C1A2C">
        <w:rPr>
          <w:w w:val="105"/>
          <w:lang w:val="en-GB"/>
        </w:rPr>
        <w:t>[39]. Almost all drugs that produce cholestatic injury are also capable</w:t>
      </w:r>
      <w:r w:rsidRPr="006C1A2C">
        <w:rPr>
          <w:spacing w:val="17"/>
          <w:w w:val="105"/>
          <w:lang w:val="en-GB"/>
        </w:rPr>
        <w:t xml:space="preserve"> </w:t>
      </w:r>
      <w:r w:rsidRPr="006C1A2C">
        <w:rPr>
          <w:w w:val="105"/>
          <w:lang w:val="en-GB"/>
        </w:rPr>
        <w:t>of</w:t>
      </w:r>
      <w:r w:rsidRPr="006C1A2C">
        <w:rPr>
          <w:spacing w:val="17"/>
          <w:w w:val="105"/>
          <w:lang w:val="en-GB"/>
        </w:rPr>
        <w:t xml:space="preserve"> </w:t>
      </w:r>
      <w:r w:rsidRPr="006C1A2C">
        <w:rPr>
          <w:w w:val="105"/>
          <w:lang w:val="en-GB"/>
        </w:rPr>
        <w:t>inducing</w:t>
      </w:r>
      <w:r w:rsidRPr="006C1A2C">
        <w:rPr>
          <w:spacing w:val="16"/>
          <w:w w:val="105"/>
          <w:lang w:val="en-GB"/>
        </w:rPr>
        <w:t xml:space="preserve"> </w:t>
      </w:r>
      <w:r w:rsidRPr="006C1A2C">
        <w:rPr>
          <w:w w:val="105"/>
          <w:lang w:val="en-GB"/>
        </w:rPr>
        <w:t>a</w:t>
      </w:r>
      <w:r w:rsidRPr="006C1A2C">
        <w:rPr>
          <w:spacing w:val="16"/>
          <w:w w:val="105"/>
          <w:lang w:val="en-GB"/>
        </w:rPr>
        <w:t xml:space="preserve"> </w:t>
      </w:r>
      <w:r w:rsidRPr="006C1A2C">
        <w:rPr>
          <w:w w:val="105"/>
          <w:lang w:val="en-GB"/>
        </w:rPr>
        <w:t>mixed</w:t>
      </w:r>
      <w:r w:rsidRPr="006C1A2C">
        <w:rPr>
          <w:spacing w:val="17"/>
          <w:w w:val="105"/>
          <w:lang w:val="en-GB"/>
        </w:rPr>
        <w:t xml:space="preserve"> </w:t>
      </w:r>
      <w:r w:rsidRPr="006C1A2C">
        <w:rPr>
          <w:w w:val="105"/>
          <w:lang w:val="en-GB"/>
        </w:rPr>
        <w:t>pattern</w:t>
      </w:r>
      <w:r w:rsidRPr="006C1A2C">
        <w:rPr>
          <w:spacing w:val="17"/>
          <w:w w:val="105"/>
          <w:lang w:val="en-GB"/>
        </w:rPr>
        <w:t xml:space="preserve"> </w:t>
      </w:r>
      <w:r w:rsidRPr="006C1A2C">
        <w:rPr>
          <w:w w:val="105"/>
          <w:lang w:val="en-GB"/>
        </w:rPr>
        <w:t>(</w:t>
      </w:r>
      <w:r w:rsidRPr="006C1A2C">
        <w:rPr>
          <w:i/>
          <w:w w:val="105"/>
          <w:lang w:val="en-GB"/>
        </w:rPr>
        <w:t>Table IV</w:t>
      </w:r>
      <w:r w:rsidRPr="006C1A2C">
        <w:rPr>
          <w:w w:val="105"/>
          <w:lang w:val="en-GB"/>
        </w:rPr>
        <w:t>).</w:t>
      </w:r>
      <w:r w:rsidRPr="006C1A2C">
        <w:rPr>
          <w:spacing w:val="16"/>
          <w:w w:val="105"/>
          <w:lang w:val="en-GB"/>
        </w:rPr>
        <w:t xml:space="preserve"> </w:t>
      </w:r>
      <w:r w:rsidRPr="006C1A2C">
        <w:rPr>
          <w:w w:val="105"/>
          <w:lang w:val="en-GB"/>
        </w:rPr>
        <w:t>Recent data</w:t>
      </w:r>
      <w:r w:rsidRPr="006C1A2C">
        <w:rPr>
          <w:spacing w:val="28"/>
          <w:w w:val="105"/>
          <w:lang w:val="en-GB"/>
        </w:rPr>
        <w:t xml:space="preserve"> </w:t>
      </w:r>
      <w:r w:rsidRPr="006C1A2C">
        <w:rPr>
          <w:w w:val="105"/>
          <w:lang w:val="en-GB"/>
        </w:rPr>
        <w:t>have</w:t>
      </w:r>
      <w:r w:rsidRPr="006C1A2C">
        <w:rPr>
          <w:spacing w:val="29"/>
          <w:w w:val="105"/>
          <w:lang w:val="en-GB"/>
        </w:rPr>
        <w:t xml:space="preserve"> </w:t>
      </w:r>
      <w:r w:rsidRPr="006C1A2C">
        <w:rPr>
          <w:w w:val="105"/>
          <w:lang w:val="en-GB"/>
        </w:rPr>
        <w:t>shown</w:t>
      </w:r>
      <w:r w:rsidRPr="006C1A2C">
        <w:rPr>
          <w:spacing w:val="28"/>
          <w:w w:val="105"/>
          <w:lang w:val="en-GB"/>
        </w:rPr>
        <w:t xml:space="preserve"> </w:t>
      </w:r>
      <w:r w:rsidRPr="006C1A2C">
        <w:rPr>
          <w:w w:val="105"/>
          <w:lang w:val="en-GB"/>
        </w:rPr>
        <w:t>an</w:t>
      </w:r>
      <w:r w:rsidRPr="006C1A2C">
        <w:rPr>
          <w:spacing w:val="29"/>
          <w:w w:val="105"/>
          <w:lang w:val="en-GB"/>
        </w:rPr>
        <w:t xml:space="preserve"> </w:t>
      </w:r>
      <w:r w:rsidRPr="006C1A2C">
        <w:rPr>
          <w:w w:val="105"/>
          <w:lang w:val="en-GB"/>
        </w:rPr>
        <w:t>association</w:t>
      </w:r>
      <w:r w:rsidRPr="006C1A2C">
        <w:rPr>
          <w:spacing w:val="29"/>
          <w:w w:val="105"/>
          <w:lang w:val="en-GB"/>
        </w:rPr>
        <w:t xml:space="preserve"> </w:t>
      </w:r>
      <w:r w:rsidRPr="006C1A2C">
        <w:rPr>
          <w:w w:val="105"/>
          <w:lang w:val="en-GB"/>
        </w:rPr>
        <w:t>between</w:t>
      </w:r>
      <w:r w:rsidRPr="006C1A2C">
        <w:rPr>
          <w:spacing w:val="28"/>
          <w:w w:val="105"/>
          <w:lang w:val="en-GB"/>
        </w:rPr>
        <w:t xml:space="preserve"> </w:t>
      </w:r>
      <w:r w:rsidRPr="006C1A2C">
        <w:rPr>
          <w:w w:val="105"/>
          <w:lang w:val="en-GB"/>
        </w:rPr>
        <w:t>cholestatic/ mixed</w:t>
      </w:r>
      <w:r w:rsidRPr="006C1A2C">
        <w:rPr>
          <w:spacing w:val="-2"/>
          <w:w w:val="105"/>
          <w:lang w:val="en-GB"/>
        </w:rPr>
        <w:t xml:space="preserve"> </w:t>
      </w:r>
      <w:r w:rsidRPr="006C1A2C">
        <w:rPr>
          <w:w w:val="105"/>
          <w:lang w:val="en-GB"/>
        </w:rPr>
        <w:t>injury</w:t>
      </w:r>
      <w:r w:rsidRPr="006C1A2C">
        <w:rPr>
          <w:spacing w:val="-3"/>
          <w:w w:val="105"/>
          <w:lang w:val="en-GB"/>
        </w:rPr>
        <w:t xml:space="preserve"> </w:t>
      </w:r>
      <w:r w:rsidRPr="006C1A2C">
        <w:rPr>
          <w:w w:val="105"/>
          <w:lang w:val="en-GB"/>
        </w:rPr>
        <w:t>and human</w:t>
      </w:r>
      <w:r w:rsidRPr="006C1A2C">
        <w:rPr>
          <w:spacing w:val="-3"/>
          <w:w w:val="105"/>
          <w:lang w:val="en-GB"/>
        </w:rPr>
        <w:t xml:space="preserve"> </w:t>
      </w:r>
      <w:r w:rsidRPr="006C1A2C">
        <w:rPr>
          <w:w w:val="105"/>
          <w:lang w:val="en-GB"/>
        </w:rPr>
        <w:t>leukocyte antigen (HLA)</w:t>
      </w:r>
      <w:r w:rsidRPr="006C1A2C">
        <w:rPr>
          <w:spacing w:val="-3"/>
          <w:w w:val="105"/>
          <w:lang w:val="en-GB"/>
        </w:rPr>
        <w:t xml:space="preserve"> </w:t>
      </w:r>
      <w:r w:rsidRPr="006C1A2C">
        <w:rPr>
          <w:w w:val="105"/>
          <w:lang w:val="en-GB"/>
        </w:rPr>
        <w:t xml:space="preserve">class II antigens (DRB1 </w:t>
      </w:r>
      <w:r w:rsidRPr="006C1A2C">
        <w:rPr>
          <w:rFonts w:ascii="Cambria" w:hAnsi="Cambria"/>
          <w:w w:val="165"/>
          <w:lang w:val="en-GB"/>
        </w:rPr>
        <w:t>·</w:t>
      </w:r>
      <w:r w:rsidRPr="006C1A2C">
        <w:rPr>
          <w:rFonts w:ascii="Cambria" w:hAnsi="Cambria"/>
          <w:spacing w:val="-1"/>
          <w:w w:val="165"/>
          <w:lang w:val="en-GB"/>
        </w:rPr>
        <w:t xml:space="preserve"> </w:t>
      </w:r>
      <w:r w:rsidRPr="006C1A2C">
        <w:rPr>
          <w:w w:val="105"/>
          <w:lang w:val="en-GB"/>
        </w:rPr>
        <w:t xml:space="preserve">15 and DQB1 </w:t>
      </w:r>
      <w:r w:rsidRPr="006C1A2C">
        <w:rPr>
          <w:rFonts w:ascii="Cambria" w:hAnsi="Cambria"/>
          <w:w w:val="165"/>
          <w:lang w:val="en-GB"/>
        </w:rPr>
        <w:t>·</w:t>
      </w:r>
      <w:r w:rsidRPr="006C1A2C">
        <w:rPr>
          <w:rFonts w:ascii="Cambria" w:hAnsi="Cambria"/>
          <w:spacing w:val="-1"/>
          <w:w w:val="165"/>
          <w:lang w:val="en-GB"/>
        </w:rPr>
        <w:t xml:space="preserve"> </w:t>
      </w:r>
      <w:r w:rsidRPr="006C1A2C">
        <w:rPr>
          <w:w w:val="105"/>
          <w:lang w:val="en-GB"/>
        </w:rPr>
        <w:t>06 alleles) [40]. This</w:t>
      </w:r>
      <w:r w:rsidRPr="006C1A2C">
        <w:rPr>
          <w:spacing w:val="40"/>
          <w:w w:val="105"/>
          <w:lang w:val="en-GB"/>
        </w:rPr>
        <w:t xml:space="preserve"> </w:t>
      </w:r>
      <w:r w:rsidRPr="006C1A2C">
        <w:rPr>
          <w:w w:val="105"/>
          <w:lang w:val="en-GB"/>
        </w:rPr>
        <w:t>supports</w:t>
      </w:r>
      <w:r w:rsidRPr="006C1A2C">
        <w:rPr>
          <w:spacing w:val="7"/>
          <w:w w:val="105"/>
          <w:lang w:val="en-GB"/>
        </w:rPr>
        <w:t xml:space="preserve"> </w:t>
      </w:r>
      <w:r w:rsidRPr="006C1A2C">
        <w:rPr>
          <w:w w:val="105"/>
          <w:lang w:val="en-GB"/>
        </w:rPr>
        <w:t>the</w:t>
      </w:r>
      <w:r w:rsidRPr="006C1A2C">
        <w:rPr>
          <w:spacing w:val="8"/>
          <w:w w:val="105"/>
          <w:lang w:val="en-GB"/>
        </w:rPr>
        <w:t xml:space="preserve"> </w:t>
      </w:r>
      <w:r w:rsidRPr="006C1A2C">
        <w:rPr>
          <w:w w:val="105"/>
          <w:lang w:val="en-GB"/>
        </w:rPr>
        <w:t>concept</w:t>
      </w:r>
      <w:r w:rsidRPr="006C1A2C">
        <w:rPr>
          <w:spacing w:val="6"/>
          <w:w w:val="105"/>
          <w:lang w:val="en-GB"/>
        </w:rPr>
        <w:t xml:space="preserve"> </w:t>
      </w:r>
      <w:r w:rsidRPr="006C1A2C">
        <w:rPr>
          <w:w w:val="105"/>
          <w:lang w:val="en-GB"/>
        </w:rPr>
        <w:t>that</w:t>
      </w:r>
      <w:r w:rsidRPr="006C1A2C">
        <w:rPr>
          <w:spacing w:val="8"/>
          <w:w w:val="105"/>
          <w:lang w:val="en-GB"/>
        </w:rPr>
        <w:t xml:space="preserve"> </w:t>
      </w:r>
      <w:r w:rsidRPr="006C1A2C">
        <w:rPr>
          <w:w w:val="105"/>
          <w:lang w:val="en-GB"/>
        </w:rPr>
        <w:t>most</w:t>
      </w:r>
      <w:r w:rsidRPr="006C1A2C">
        <w:rPr>
          <w:spacing w:val="7"/>
          <w:w w:val="105"/>
          <w:lang w:val="en-GB"/>
        </w:rPr>
        <w:t xml:space="preserve"> </w:t>
      </w:r>
      <w:r w:rsidRPr="006C1A2C">
        <w:rPr>
          <w:w w:val="105"/>
          <w:lang w:val="en-GB"/>
        </w:rPr>
        <w:t>cases</w:t>
      </w:r>
      <w:r w:rsidRPr="006C1A2C">
        <w:rPr>
          <w:spacing w:val="7"/>
          <w:w w:val="105"/>
          <w:lang w:val="en-GB"/>
        </w:rPr>
        <w:t xml:space="preserve"> </w:t>
      </w:r>
      <w:r w:rsidRPr="006C1A2C">
        <w:rPr>
          <w:w w:val="105"/>
          <w:lang w:val="en-GB"/>
        </w:rPr>
        <w:t>of</w:t>
      </w:r>
      <w:r w:rsidRPr="006C1A2C">
        <w:rPr>
          <w:spacing w:val="7"/>
          <w:w w:val="105"/>
          <w:lang w:val="en-GB"/>
        </w:rPr>
        <w:t xml:space="preserve"> </w:t>
      </w:r>
      <w:r w:rsidRPr="006C1A2C">
        <w:rPr>
          <w:w w:val="105"/>
          <w:lang w:val="en-GB"/>
        </w:rPr>
        <w:t>hepatotoxicity with</w:t>
      </w:r>
      <w:r w:rsidRPr="006C1A2C">
        <w:rPr>
          <w:spacing w:val="1"/>
          <w:w w:val="105"/>
          <w:lang w:val="en-GB"/>
        </w:rPr>
        <w:t xml:space="preserve"> </w:t>
      </w:r>
      <w:r w:rsidRPr="006C1A2C">
        <w:rPr>
          <w:w w:val="105"/>
          <w:lang w:val="en-GB"/>
        </w:rPr>
        <w:t>cholestatic/mixed</w:t>
      </w:r>
      <w:r w:rsidRPr="006C1A2C">
        <w:rPr>
          <w:spacing w:val="1"/>
          <w:w w:val="105"/>
          <w:lang w:val="en-GB"/>
        </w:rPr>
        <w:t xml:space="preserve"> </w:t>
      </w:r>
      <w:r w:rsidRPr="006C1A2C">
        <w:rPr>
          <w:w w:val="105"/>
          <w:lang w:val="en-GB"/>
        </w:rPr>
        <w:t>expression of</w:t>
      </w:r>
      <w:r w:rsidRPr="006C1A2C">
        <w:rPr>
          <w:spacing w:val="1"/>
          <w:w w:val="105"/>
          <w:lang w:val="en-GB"/>
        </w:rPr>
        <w:t xml:space="preserve"> </w:t>
      </w:r>
      <w:r w:rsidRPr="006C1A2C">
        <w:rPr>
          <w:w w:val="105"/>
          <w:lang w:val="en-GB"/>
        </w:rPr>
        <w:t>damage</w:t>
      </w:r>
      <w:r w:rsidRPr="006C1A2C">
        <w:rPr>
          <w:spacing w:val="1"/>
          <w:w w:val="105"/>
          <w:lang w:val="en-GB"/>
        </w:rPr>
        <w:t xml:space="preserve"> </w:t>
      </w:r>
      <w:r w:rsidRPr="006C1A2C">
        <w:rPr>
          <w:w w:val="105"/>
          <w:lang w:val="en-GB"/>
        </w:rPr>
        <w:t>are,</w:t>
      </w:r>
      <w:r w:rsidRPr="006C1A2C">
        <w:rPr>
          <w:spacing w:val="1"/>
          <w:w w:val="105"/>
          <w:lang w:val="en-GB"/>
        </w:rPr>
        <w:t xml:space="preserve"> </w:t>
      </w:r>
      <w:r w:rsidRPr="006C1A2C">
        <w:rPr>
          <w:w w:val="105"/>
          <w:lang w:val="en-GB"/>
        </w:rPr>
        <w:t xml:space="preserve">prob- </w:t>
      </w:r>
      <w:r w:rsidRPr="006C1A2C">
        <w:rPr>
          <w:lang w:val="en-GB"/>
        </w:rPr>
        <w:t xml:space="preserve">ably, allergy based. Conversely, there were no differences </w:t>
      </w:r>
      <w:r w:rsidRPr="006C1A2C">
        <w:rPr>
          <w:w w:val="105"/>
          <w:lang w:val="en-GB"/>
        </w:rPr>
        <w:t>in HLA class II allele distribution between DILI patients who</w:t>
      </w:r>
      <w:r w:rsidRPr="006C1A2C">
        <w:rPr>
          <w:spacing w:val="28"/>
          <w:w w:val="105"/>
          <w:lang w:val="en-GB"/>
        </w:rPr>
        <w:t xml:space="preserve"> </w:t>
      </w:r>
      <w:r w:rsidRPr="006C1A2C">
        <w:rPr>
          <w:w w:val="105"/>
          <w:lang w:val="en-GB"/>
        </w:rPr>
        <w:t>had</w:t>
      </w:r>
      <w:r w:rsidRPr="006C1A2C">
        <w:rPr>
          <w:spacing w:val="28"/>
          <w:w w:val="105"/>
          <w:lang w:val="en-GB"/>
        </w:rPr>
        <w:t xml:space="preserve"> </w:t>
      </w:r>
      <w:r w:rsidRPr="006C1A2C">
        <w:rPr>
          <w:w w:val="105"/>
          <w:lang w:val="en-GB"/>
        </w:rPr>
        <w:t>and</w:t>
      </w:r>
      <w:r w:rsidRPr="006C1A2C">
        <w:rPr>
          <w:spacing w:val="29"/>
          <w:w w:val="105"/>
          <w:lang w:val="en-GB"/>
        </w:rPr>
        <w:t xml:space="preserve"> </w:t>
      </w:r>
      <w:r w:rsidRPr="006C1A2C">
        <w:rPr>
          <w:w w:val="105"/>
          <w:lang w:val="en-GB"/>
        </w:rPr>
        <w:t>those</w:t>
      </w:r>
      <w:r w:rsidRPr="006C1A2C">
        <w:rPr>
          <w:spacing w:val="28"/>
          <w:w w:val="105"/>
          <w:lang w:val="en-GB"/>
        </w:rPr>
        <w:t xml:space="preserve"> </w:t>
      </w:r>
      <w:r w:rsidRPr="006C1A2C">
        <w:rPr>
          <w:w w:val="105"/>
          <w:lang w:val="en-GB"/>
        </w:rPr>
        <w:t>who</w:t>
      </w:r>
      <w:r w:rsidRPr="006C1A2C">
        <w:rPr>
          <w:spacing w:val="28"/>
          <w:w w:val="105"/>
          <w:lang w:val="en-GB"/>
        </w:rPr>
        <w:t xml:space="preserve"> </w:t>
      </w:r>
      <w:r w:rsidRPr="006C1A2C">
        <w:rPr>
          <w:w w:val="105"/>
          <w:lang w:val="en-GB"/>
        </w:rPr>
        <w:t>had</w:t>
      </w:r>
      <w:r w:rsidRPr="006C1A2C">
        <w:rPr>
          <w:spacing w:val="28"/>
          <w:w w:val="105"/>
          <w:lang w:val="en-GB"/>
        </w:rPr>
        <w:t xml:space="preserve"> </w:t>
      </w:r>
      <w:r w:rsidRPr="006C1A2C">
        <w:rPr>
          <w:w w:val="105"/>
          <w:lang w:val="en-GB"/>
        </w:rPr>
        <w:t>not</w:t>
      </w:r>
      <w:r w:rsidRPr="006C1A2C">
        <w:rPr>
          <w:spacing w:val="28"/>
          <w:w w:val="105"/>
          <w:lang w:val="en-GB"/>
        </w:rPr>
        <w:t xml:space="preserve"> </w:t>
      </w:r>
      <w:r w:rsidRPr="006C1A2C">
        <w:rPr>
          <w:w w:val="105"/>
          <w:lang w:val="en-GB"/>
        </w:rPr>
        <w:t>any</w:t>
      </w:r>
      <w:r w:rsidRPr="006C1A2C">
        <w:rPr>
          <w:spacing w:val="29"/>
          <w:w w:val="105"/>
          <w:lang w:val="en-GB"/>
        </w:rPr>
        <w:t xml:space="preserve"> </w:t>
      </w:r>
      <w:r w:rsidRPr="006C1A2C">
        <w:rPr>
          <w:w w:val="105"/>
          <w:lang w:val="en-GB"/>
        </w:rPr>
        <w:t xml:space="preserve">hypersensitivity </w:t>
      </w:r>
      <w:r w:rsidRPr="006C1A2C">
        <w:rPr>
          <w:lang w:val="en-GB"/>
        </w:rPr>
        <w:t xml:space="preserve">features (rash, fever, eosinophilia, cytopenia). This would </w:t>
      </w:r>
      <w:r w:rsidRPr="006C1A2C">
        <w:rPr>
          <w:w w:val="105"/>
          <w:lang w:val="en-GB"/>
        </w:rPr>
        <w:t>suggest</w:t>
      </w:r>
      <w:r w:rsidRPr="006C1A2C">
        <w:rPr>
          <w:spacing w:val="40"/>
          <w:w w:val="105"/>
          <w:lang w:val="en-GB"/>
        </w:rPr>
        <w:t xml:space="preserve"> </w:t>
      </w:r>
      <w:r w:rsidRPr="006C1A2C">
        <w:rPr>
          <w:w w:val="105"/>
          <w:lang w:val="en-GB"/>
        </w:rPr>
        <w:t>that</w:t>
      </w:r>
      <w:r w:rsidRPr="006C1A2C">
        <w:rPr>
          <w:spacing w:val="40"/>
          <w:w w:val="105"/>
          <w:lang w:val="en-GB"/>
        </w:rPr>
        <w:t xml:space="preserve"> </w:t>
      </w:r>
      <w:r w:rsidRPr="006C1A2C">
        <w:rPr>
          <w:w w:val="105"/>
          <w:lang w:val="en-GB"/>
        </w:rPr>
        <w:t>the</w:t>
      </w:r>
      <w:r w:rsidRPr="006C1A2C">
        <w:rPr>
          <w:spacing w:val="40"/>
          <w:w w:val="105"/>
          <w:lang w:val="en-GB"/>
        </w:rPr>
        <w:t xml:space="preserve"> </w:t>
      </w:r>
      <w:r w:rsidRPr="006C1A2C">
        <w:rPr>
          <w:w w:val="105"/>
          <w:lang w:val="en-GB"/>
        </w:rPr>
        <w:t>classical</w:t>
      </w:r>
      <w:r w:rsidRPr="006C1A2C">
        <w:rPr>
          <w:spacing w:val="40"/>
          <w:w w:val="105"/>
          <w:lang w:val="en-GB"/>
        </w:rPr>
        <w:t xml:space="preserve"> </w:t>
      </w:r>
      <w:r w:rsidRPr="006C1A2C">
        <w:rPr>
          <w:w w:val="105"/>
          <w:lang w:val="en-GB"/>
        </w:rPr>
        <w:t>allergy</w:t>
      </w:r>
      <w:r w:rsidRPr="006C1A2C">
        <w:rPr>
          <w:spacing w:val="40"/>
          <w:w w:val="105"/>
          <w:lang w:val="en-GB"/>
        </w:rPr>
        <w:t xml:space="preserve"> </w:t>
      </w:r>
      <w:r w:rsidRPr="006C1A2C">
        <w:rPr>
          <w:w w:val="105"/>
          <w:lang w:val="en-GB"/>
        </w:rPr>
        <w:t>features</w:t>
      </w:r>
      <w:r w:rsidRPr="006C1A2C">
        <w:rPr>
          <w:spacing w:val="40"/>
          <w:w w:val="105"/>
          <w:lang w:val="en-GB"/>
        </w:rPr>
        <w:t xml:space="preserve"> </w:t>
      </w:r>
      <w:r w:rsidRPr="006C1A2C">
        <w:rPr>
          <w:w w:val="105"/>
          <w:lang w:val="en-GB"/>
        </w:rPr>
        <w:t>are</w:t>
      </w:r>
      <w:r w:rsidRPr="006C1A2C">
        <w:rPr>
          <w:spacing w:val="40"/>
          <w:w w:val="105"/>
          <w:lang w:val="en-GB"/>
        </w:rPr>
        <w:t xml:space="preserve"> </w:t>
      </w:r>
      <w:r w:rsidRPr="006C1A2C">
        <w:rPr>
          <w:w w:val="105"/>
          <w:lang w:val="en-GB"/>
        </w:rPr>
        <w:t>largely unspecific</w:t>
      </w:r>
      <w:r w:rsidRPr="006C1A2C">
        <w:rPr>
          <w:spacing w:val="-9"/>
          <w:w w:val="105"/>
          <w:lang w:val="en-GB"/>
        </w:rPr>
        <w:t xml:space="preserve"> </w:t>
      </w:r>
      <w:r w:rsidRPr="006C1A2C">
        <w:rPr>
          <w:w w:val="105"/>
          <w:lang w:val="en-GB"/>
        </w:rPr>
        <w:t>and</w:t>
      </w:r>
      <w:r w:rsidRPr="006C1A2C">
        <w:rPr>
          <w:spacing w:val="-10"/>
          <w:w w:val="105"/>
          <w:lang w:val="en-GB"/>
        </w:rPr>
        <w:t xml:space="preserve"> </w:t>
      </w:r>
      <w:r w:rsidRPr="006C1A2C">
        <w:rPr>
          <w:w w:val="105"/>
          <w:lang w:val="en-GB"/>
        </w:rPr>
        <w:t>hence</w:t>
      </w:r>
      <w:r w:rsidRPr="006C1A2C">
        <w:rPr>
          <w:spacing w:val="-9"/>
          <w:w w:val="105"/>
          <w:lang w:val="en-GB"/>
        </w:rPr>
        <w:t xml:space="preserve"> </w:t>
      </w:r>
      <w:r w:rsidRPr="006C1A2C">
        <w:rPr>
          <w:w w:val="105"/>
          <w:lang w:val="en-GB"/>
        </w:rPr>
        <w:t>of</w:t>
      </w:r>
      <w:r w:rsidRPr="006C1A2C">
        <w:rPr>
          <w:spacing w:val="-10"/>
          <w:w w:val="105"/>
          <w:lang w:val="en-GB"/>
        </w:rPr>
        <w:t xml:space="preserve"> </w:t>
      </w:r>
      <w:r w:rsidRPr="006C1A2C">
        <w:rPr>
          <w:w w:val="105"/>
          <w:lang w:val="en-GB"/>
        </w:rPr>
        <w:t>little</w:t>
      </w:r>
      <w:r w:rsidRPr="006C1A2C">
        <w:rPr>
          <w:spacing w:val="-9"/>
          <w:w w:val="105"/>
          <w:lang w:val="en-GB"/>
        </w:rPr>
        <w:t xml:space="preserve"> </w:t>
      </w:r>
      <w:r w:rsidRPr="006C1A2C">
        <w:rPr>
          <w:w w:val="105"/>
          <w:lang w:val="en-GB"/>
        </w:rPr>
        <w:t>or</w:t>
      </w:r>
      <w:r w:rsidRPr="006C1A2C">
        <w:rPr>
          <w:spacing w:val="-10"/>
          <w:w w:val="105"/>
          <w:lang w:val="en-GB"/>
        </w:rPr>
        <w:t xml:space="preserve"> </w:t>
      </w:r>
      <w:r w:rsidRPr="006C1A2C">
        <w:rPr>
          <w:w w:val="105"/>
          <w:lang w:val="en-GB"/>
        </w:rPr>
        <w:t>no</w:t>
      </w:r>
      <w:r w:rsidRPr="006C1A2C">
        <w:rPr>
          <w:spacing w:val="-10"/>
          <w:w w:val="105"/>
          <w:lang w:val="en-GB"/>
        </w:rPr>
        <w:t xml:space="preserve"> </w:t>
      </w:r>
      <w:r w:rsidRPr="006C1A2C">
        <w:rPr>
          <w:w w:val="105"/>
          <w:lang w:val="en-GB"/>
        </w:rPr>
        <w:t>value</w:t>
      </w:r>
      <w:r w:rsidRPr="006C1A2C">
        <w:rPr>
          <w:spacing w:val="-9"/>
          <w:w w:val="105"/>
          <w:lang w:val="en-GB"/>
        </w:rPr>
        <w:t xml:space="preserve"> </w:t>
      </w:r>
      <w:r w:rsidRPr="006C1A2C">
        <w:rPr>
          <w:w w:val="105"/>
          <w:lang w:val="en-GB"/>
        </w:rPr>
        <w:t>to</w:t>
      </w:r>
      <w:r w:rsidRPr="006C1A2C">
        <w:rPr>
          <w:spacing w:val="-10"/>
          <w:w w:val="105"/>
          <w:lang w:val="en-GB"/>
        </w:rPr>
        <w:t xml:space="preserve"> </w:t>
      </w:r>
      <w:r w:rsidRPr="006C1A2C">
        <w:rPr>
          <w:w w:val="105"/>
          <w:lang w:val="en-GB"/>
        </w:rPr>
        <w:t>classify</w:t>
      </w:r>
      <w:r w:rsidRPr="006C1A2C">
        <w:rPr>
          <w:spacing w:val="-9"/>
          <w:w w:val="105"/>
          <w:lang w:val="en-GB"/>
        </w:rPr>
        <w:t xml:space="preserve"> </w:t>
      </w:r>
      <w:r w:rsidRPr="006C1A2C">
        <w:rPr>
          <w:w w:val="105"/>
          <w:lang w:val="en-GB"/>
        </w:rPr>
        <w:t>cases as</w:t>
      </w:r>
      <w:r w:rsidRPr="006C1A2C">
        <w:rPr>
          <w:spacing w:val="36"/>
          <w:w w:val="105"/>
          <w:lang w:val="en-GB"/>
        </w:rPr>
        <w:t xml:space="preserve"> </w:t>
      </w:r>
      <w:r w:rsidRPr="006C1A2C">
        <w:rPr>
          <w:w w:val="105"/>
          <w:lang w:val="en-GB"/>
        </w:rPr>
        <w:t>idiosyncratic</w:t>
      </w:r>
      <w:r w:rsidRPr="006C1A2C">
        <w:rPr>
          <w:spacing w:val="37"/>
          <w:w w:val="105"/>
          <w:lang w:val="en-GB"/>
        </w:rPr>
        <w:t xml:space="preserve"> </w:t>
      </w:r>
      <w:r w:rsidRPr="006C1A2C">
        <w:rPr>
          <w:w w:val="105"/>
          <w:lang w:val="en-GB"/>
        </w:rPr>
        <w:t>immunoallergic</w:t>
      </w:r>
      <w:r w:rsidRPr="006C1A2C">
        <w:rPr>
          <w:spacing w:val="37"/>
          <w:w w:val="105"/>
          <w:lang w:val="en-GB"/>
        </w:rPr>
        <w:t xml:space="preserve"> </w:t>
      </w:r>
      <w:r w:rsidRPr="006C1A2C">
        <w:rPr>
          <w:w w:val="105"/>
          <w:lang w:val="en-GB"/>
        </w:rPr>
        <w:t>or</w:t>
      </w:r>
      <w:r w:rsidRPr="006C1A2C">
        <w:rPr>
          <w:spacing w:val="36"/>
          <w:w w:val="105"/>
          <w:lang w:val="en-GB"/>
        </w:rPr>
        <w:t xml:space="preserve"> </w:t>
      </w:r>
      <w:r w:rsidRPr="006C1A2C">
        <w:rPr>
          <w:w w:val="105"/>
          <w:lang w:val="en-GB"/>
        </w:rPr>
        <w:t>metabolic.</w:t>
      </w:r>
      <w:r w:rsidRPr="006C1A2C">
        <w:rPr>
          <w:spacing w:val="37"/>
          <w:w w:val="105"/>
          <w:lang w:val="en-GB"/>
        </w:rPr>
        <w:t xml:space="preserve"> </w:t>
      </w:r>
      <w:r w:rsidRPr="006C1A2C">
        <w:rPr>
          <w:w w:val="105"/>
          <w:lang w:val="en-GB"/>
        </w:rPr>
        <w:t>Indeed, this classification is more academic than practical since both</w:t>
      </w:r>
      <w:r w:rsidRPr="006C1A2C">
        <w:rPr>
          <w:spacing w:val="-7"/>
          <w:w w:val="105"/>
          <w:lang w:val="en-GB"/>
        </w:rPr>
        <w:t xml:space="preserve"> </w:t>
      </w:r>
      <w:r w:rsidRPr="006C1A2C">
        <w:rPr>
          <w:w w:val="105"/>
          <w:lang w:val="en-GB"/>
        </w:rPr>
        <w:t>mechanisms</w:t>
      </w:r>
      <w:r w:rsidRPr="006C1A2C">
        <w:rPr>
          <w:spacing w:val="-6"/>
          <w:w w:val="105"/>
          <w:lang w:val="en-GB"/>
        </w:rPr>
        <w:t xml:space="preserve"> </w:t>
      </w:r>
      <w:r w:rsidRPr="006C1A2C">
        <w:rPr>
          <w:w w:val="105"/>
          <w:lang w:val="en-GB"/>
        </w:rPr>
        <w:t>might</w:t>
      </w:r>
      <w:r w:rsidRPr="006C1A2C">
        <w:rPr>
          <w:spacing w:val="-7"/>
          <w:w w:val="105"/>
          <w:lang w:val="en-GB"/>
        </w:rPr>
        <w:t xml:space="preserve"> </w:t>
      </w:r>
      <w:r w:rsidRPr="006C1A2C">
        <w:rPr>
          <w:w w:val="105"/>
          <w:lang w:val="en-GB"/>
        </w:rPr>
        <w:t>be</w:t>
      </w:r>
      <w:r w:rsidRPr="006C1A2C">
        <w:rPr>
          <w:spacing w:val="-6"/>
          <w:w w:val="105"/>
          <w:lang w:val="en-GB"/>
        </w:rPr>
        <w:t xml:space="preserve"> </w:t>
      </w:r>
      <w:r w:rsidRPr="006C1A2C">
        <w:rPr>
          <w:w w:val="105"/>
          <w:lang w:val="en-GB"/>
        </w:rPr>
        <w:t>involved</w:t>
      </w:r>
      <w:r w:rsidRPr="006C1A2C">
        <w:rPr>
          <w:spacing w:val="-6"/>
          <w:w w:val="105"/>
          <w:lang w:val="en-GB"/>
        </w:rPr>
        <w:t xml:space="preserve"> </w:t>
      </w:r>
      <w:r w:rsidRPr="006C1A2C">
        <w:rPr>
          <w:w w:val="105"/>
          <w:lang w:val="en-GB"/>
        </w:rPr>
        <w:t>to</w:t>
      </w:r>
      <w:r w:rsidRPr="006C1A2C">
        <w:rPr>
          <w:spacing w:val="-6"/>
          <w:w w:val="105"/>
          <w:lang w:val="en-GB"/>
        </w:rPr>
        <w:t xml:space="preserve"> </w:t>
      </w:r>
      <w:r w:rsidRPr="006C1A2C">
        <w:rPr>
          <w:w w:val="105"/>
          <w:lang w:val="en-GB"/>
        </w:rPr>
        <w:t>a</w:t>
      </w:r>
      <w:r w:rsidRPr="006C1A2C">
        <w:rPr>
          <w:spacing w:val="-6"/>
          <w:w w:val="105"/>
          <w:lang w:val="en-GB"/>
        </w:rPr>
        <w:t xml:space="preserve"> </w:t>
      </w:r>
      <w:r w:rsidRPr="006C1A2C">
        <w:rPr>
          <w:w w:val="105"/>
          <w:lang w:val="en-GB"/>
        </w:rPr>
        <w:t>variable</w:t>
      </w:r>
      <w:r w:rsidRPr="006C1A2C">
        <w:rPr>
          <w:spacing w:val="-7"/>
          <w:w w:val="105"/>
          <w:lang w:val="en-GB"/>
        </w:rPr>
        <w:t xml:space="preserve"> </w:t>
      </w:r>
      <w:r w:rsidRPr="006C1A2C">
        <w:rPr>
          <w:spacing w:val="-2"/>
          <w:w w:val="105"/>
          <w:lang w:val="en-GB"/>
        </w:rPr>
        <w:t>extent.</w:t>
      </w:r>
    </w:p>
    <w:p w:rsidR="00392101" w:rsidRPr="006C1A2C" w:rsidRDefault="006C1A2C">
      <w:pPr>
        <w:pStyle w:val="Textoindependiente"/>
        <w:spacing w:before="21" w:line="256" w:lineRule="auto"/>
        <w:ind w:left="132" w:right="60" w:firstLine="189"/>
        <w:jc w:val="both"/>
        <w:rPr>
          <w:lang w:val="en-GB"/>
        </w:rPr>
      </w:pPr>
      <w:r w:rsidRPr="006C1A2C">
        <w:rPr>
          <w:lang w:val="en-GB"/>
        </w:rPr>
        <w:t>Much emphasis has been given to the identification of</w:t>
      </w:r>
      <w:r w:rsidRPr="006C1A2C">
        <w:rPr>
          <w:spacing w:val="80"/>
          <w:w w:val="150"/>
          <w:lang w:val="en-GB"/>
        </w:rPr>
        <w:t xml:space="preserve"> </w:t>
      </w:r>
      <w:r w:rsidRPr="006C1A2C">
        <w:rPr>
          <w:lang w:val="en-GB"/>
        </w:rPr>
        <w:t>a drug-specific clinical signature (as the clinical-patho- logical picture and latency), however, it is important to underlie the fact that drugs may produce diverse types of injury, and therefore, their signature may vary. Knowl- edge of the factors that influence the clinical expression</w:t>
      </w:r>
      <w:r w:rsidRPr="006C1A2C">
        <w:rPr>
          <w:spacing w:val="80"/>
          <w:lang w:val="en-GB"/>
        </w:rPr>
        <w:t xml:space="preserve"> </w:t>
      </w:r>
      <w:r w:rsidRPr="006C1A2C">
        <w:rPr>
          <w:lang w:val="en-GB"/>
        </w:rPr>
        <w:t>of injury would allow us to refine this concept for each individual drug. For instance, in amoxicillin-clavulanate, hepatotoxicity at younger age is associated with cytolytic damage and shorter treatment duration whereas chole- static-mixed type of damage is related to older age and prolonged therapy [41].</w:t>
      </w:r>
    </w:p>
    <w:p w:rsidR="00392101" w:rsidRPr="006C1A2C" w:rsidRDefault="00392101">
      <w:pPr>
        <w:pStyle w:val="Textoindependiente"/>
        <w:spacing w:before="27"/>
        <w:rPr>
          <w:lang w:val="en-GB"/>
        </w:rPr>
      </w:pPr>
    </w:p>
    <w:p w:rsidR="00392101" w:rsidRPr="006C1A2C" w:rsidRDefault="006C1A2C">
      <w:pPr>
        <w:spacing w:line="259" w:lineRule="auto"/>
        <w:ind w:left="132" w:right="215"/>
        <w:jc w:val="both"/>
        <w:rPr>
          <w:i/>
          <w:sz w:val="19"/>
          <w:lang w:val="en-GB"/>
        </w:rPr>
      </w:pPr>
      <w:r w:rsidRPr="006C1A2C">
        <w:rPr>
          <w:i/>
          <w:spacing w:val="-2"/>
          <w:sz w:val="19"/>
          <w:lang w:val="en-GB"/>
        </w:rPr>
        <w:t>Management</w:t>
      </w:r>
      <w:r w:rsidRPr="006C1A2C">
        <w:rPr>
          <w:i/>
          <w:spacing w:val="-7"/>
          <w:sz w:val="19"/>
          <w:lang w:val="en-GB"/>
        </w:rPr>
        <w:t xml:space="preserve"> </w:t>
      </w:r>
      <w:r w:rsidRPr="006C1A2C">
        <w:rPr>
          <w:i/>
          <w:spacing w:val="-2"/>
          <w:sz w:val="19"/>
          <w:lang w:val="en-GB"/>
        </w:rPr>
        <w:t>of</w:t>
      </w:r>
      <w:r w:rsidRPr="006C1A2C">
        <w:rPr>
          <w:i/>
          <w:spacing w:val="-8"/>
          <w:sz w:val="19"/>
          <w:lang w:val="en-GB"/>
        </w:rPr>
        <w:t xml:space="preserve"> </w:t>
      </w:r>
      <w:r w:rsidRPr="006C1A2C">
        <w:rPr>
          <w:i/>
          <w:spacing w:val="-2"/>
          <w:sz w:val="19"/>
          <w:lang w:val="en-GB"/>
        </w:rPr>
        <w:t>clinical</w:t>
      </w:r>
      <w:r w:rsidRPr="006C1A2C">
        <w:rPr>
          <w:i/>
          <w:spacing w:val="-7"/>
          <w:sz w:val="19"/>
          <w:lang w:val="en-GB"/>
        </w:rPr>
        <w:t xml:space="preserve"> </w:t>
      </w:r>
      <w:r w:rsidRPr="006C1A2C">
        <w:rPr>
          <w:i/>
          <w:spacing w:val="-2"/>
          <w:sz w:val="19"/>
          <w:lang w:val="en-GB"/>
        </w:rPr>
        <w:t>information</w:t>
      </w:r>
      <w:r w:rsidRPr="006C1A2C">
        <w:rPr>
          <w:i/>
          <w:spacing w:val="-7"/>
          <w:sz w:val="19"/>
          <w:lang w:val="en-GB"/>
        </w:rPr>
        <w:t xml:space="preserve"> </w:t>
      </w:r>
      <w:r w:rsidRPr="006C1A2C">
        <w:rPr>
          <w:i/>
          <w:spacing w:val="-2"/>
          <w:sz w:val="19"/>
          <w:lang w:val="en-GB"/>
        </w:rPr>
        <w:t>in</w:t>
      </w:r>
      <w:r w:rsidRPr="006C1A2C">
        <w:rPr>
          <w:i/>
          <w:spacing w:val="-8"/>
          <w:sz w:val="19"/>
          <w:lang w:val="en-GB"/>
        </w:rPr>
        <w:t xml:space="preserve"> </w:t>
      </w:r>
      <w:r w:rsidRPr="006C1A2C">
        <w:rPr>
          <w:i/>
          <w:spacing w:val="-2"/>
          <w:sz w:val="19"/>
          <w:lang w:val="en-GB"/>
        </w:rPr>
        <w:t>patients</w:t>
      </w:r>
      <w:r w:rsidRPr="006C1A2C">
        <w:rPr>
          <w:i/>
          <w:spacing w:val="-7"/>
          <w:sz w:val="19"/>
          <w:lang w:val="en-GB"/>
        </w:rPr>
        <w:t xml:space="preserve"> </w:t>
      </w:r>
      <w:r w:rsidRPr="006C1A2C">
        <w:rPr>
          <w:i/>
          <w:spacing w:val="-2"/>
          <w:sz w:val="19"/>
          <w:lang w:val="en-GB"/>
        </w:rPr>
        <w:t>exposed</w:t>
      </w:r>
      <w:r w:rsidRPr="006C1A2C">
        <w:rPr>
          <w:i/>
          <w:spacing w:val="-7"/>
          <w:sz w:val="19"/>
          <w:lang w:val="en-GB"/>
        </w:rPr>
        <w:t xml:space="preserve"> </w:t>
      </w:r>
      <w:r w:rsidRPr="006C1A2C">
        <w:rPr>
          <w:i/>
          <w:spacing w:val="-2"/>
          <w:sz w:val="19"/>
          <w:lang w:val="en-GB"/>
        </w:rPr>
        <w:t xml:space="preserve">to </w:t>
      </w:r>
      <w:r w:rsidRPr="006C1A2C">
        <w:rPr>
          <w:i/>
          <w:sz w:val="19"/>
          <w:lang w:val="en-GB"/>
        </w:rPr>
        <w:t>drugs that develop acute hepatitis</w:t>
      </w:r>
    </w:p>
    <w:p w:rsidR="00392101" w:rsidRPr="006C1A2C" w:rsidRDefault="006C1A2C">
      <w:pPr>
        <w:pStyle w:val="Textoindependiente"/>
        <w:spacing w:line="256" w:lineRule="auto"/>
        <w:ind w:left="132" w:right="60"/>
        <w:jc w:val="both"/>
        <w:rPr>
          <w:lang w:val="en-GB"/>
        </w:rPr>
      </w:pPr>
      <w:r w:rsidRPr="006C1A2C">
        <w:rPr>
          <w:lang w:val="en-GB"/>
        </w:rPr>
        <w:t>For an appropriate initial evaluation of patients with suspected drug hepatotoxicity, an important tool is to record baseline liver tests, if available. In patients with abnormal</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tests,</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recrudescence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 xml:space="preserve">preexisting liver disease should be considered. However, this should not prevent the clinician to reach a diagnosis of </w:t>
      </w:r>
      <w:r w:rsidRPr="006C1A2C">
        <w:rPr>
          <w:spacing w:val="-2"/>
          <w:lang w:val="en-GB"/>
        </w:rPr>
        <w:t>hepatotoxicity.</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716" w:space="185"/>
            <w:col w:w="4743"/>
          </w:cols>
        </w:sectPr>
      </w:pPr>
    </w:p>
    <w:p w:rsidR="00392101" w:rsidRPr="006C1A2C" w:rsidRDefault="00392101">
      <w:pPr>
        <w:pStyle w:val="Textoindependiente"/>
        <w:rPr>
          <w:sz w:val="14"/>
          <w:lang w:val="en-GB"/>
        </w:rPr>
      </w:pPr>
    </w:p>
    <w:p w:rsidR="00392101" w:rsidRPr="006C1A2C" w:rsidRDefault="00392101">
      <w:pPr>
        <w:pStyle w:val="Textoindependiente"/>
        <w:spacing w:before="161"/>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6C1A2C">
      <w:pPr>
        <w:spacing w:before="496" w:line="268" w:lineRule="auto"/>
        <w:ind w:left="62"/>
        <w:rPr>
          <w:sz w:val="16"/>
          <w:lang w:val="en-GB"/>
        </w:rPr>
      </w:pPr>
      <w:r w:rsidRPr="006C1A2C">
        <w:rPr>
          <w:sz w:val="16"/>
          <w:lang w:val="en-GB"/>
        </w:rPr>
        <w:lastRenderedPageBreak/>
        <w:t>Table III</w:t>
      </w:r>
      <w:r w:rsidRPr="006C1A2C">
        <w:rPr>
          <w:spacing w:val="40"/>
          <w:sz w:val="16"/>
          <w:lang w:val="en-GB"/>
        </w:rPr>
        <w:t xml:space="preserve"> </w:t>
      </w:r>
      <w:r w:rsidRPr="006C1A2C">
        <w:rPr>
          <w:sz w:val="16"/>
          <w:lang w:val="en-GB"/>
        </w:rPr>
        <w:t>Compounds associated with the hepatocellular-type of</w:t>
      </w:r>
      <w:r w:rsidRPr="006C1A2C">
        <w:rPr>
          <w:spacing w:val="40"/>
          <w:sz w:val="16"/>
          <w:lang w:val="en-GB"/>
        </w:rPr>
        <w:t xml:space="preserve"> </w:t>
      </w:r>
      <w:r w:rsidRPr="006C1A2C">
        <w:rPr>
          <w:spacing w:val="-2"/>
          <w:sz w:val="16"/>
          <w:lang w:val="en-GB"/>
        </w:rPr>
        <w:t>damage.</w:t>
      </w:r>
    </w:p>
    <w:p w:rsidR="00392101" w:rsidRPr="006C1A2C" w:rsidRDefault="006C1A2C">
      <w:pPr>
        <w:spacing w:before="496"/>
        <w:ind w:left="62"/>
        <w:rPr>
          <w:sz w:val="16"/>
          <w:lang w:val="en-GB"/>
        </w:rPr>
      </w:pPr>
      <w:r w:rsidRPr="006C1A2C">
        <w:rPr>
          <w:lang w:val="en-GB"/>
        </w:rPr>
        <w:br w:type="column"/>
      </w:r>
      <w:r w:rsidRPr="006C1A2C">
        <w:rPr>
          <w:w w:val="105"/>
          <w:sz w:val="16"/>
          <w:lang w:val="en-GB"/>
        </w:rPr>
        <w:lastRenderedPageBreak/>
        <w:t>Table</w:t>
      </w:r>
      <w:r w:rsidRPr="006C1A2C">
        <w:rPr>
          <w:spacing w:val="21"/>
          <w:w w:val="105"/>
          <w:sz w:val="16"/>
          <w:lang w:val="en-GB"/>
        </w:rPr>
        <w:t xml:space="preserve"> </w:t>
      </w:r>
      <w:r w:rsidRPr="006C1A2C">
        <w:rPr>
          <w:w w:val="105"/>
          <w:sz w:val="16"/>
          <w:lang w:val="en-GB"/>
        </w:rPr>
        <w:t>III</w:t>
      </w:r>
      <w:r w:rsidRPr="006C1A2C">
        <w:rPr>
          <w:spacing w:val="53"/>
          <w:w w:val="105"/>
          <w:sz w:val="16"/>
          <w:lang w:val="en-GB"/>
        </w:rPr>
        <w:t xml:space="preserve"> </w:t>
      </w:r>
      <w:r w:rsidRPr="006C1A2C">
        <w:rPr>
          <w:spacing w:val="-2"/>
          <w:w w:val="105"/>
          <w:sz w:val="16"/>
          <w:lang w:val="en-GB"/>
        </w:rPr>
        <w:t>(</w:t>
      </w:r>
      <w:r w:rsidRPr="006C1A2C">
        <w:rPr>
          <w:i/>
          <w:spacing w:val="-2"/>
          <w:w w:val="105"/>
          <w:sz w:val="16"/>
          <w:lang w:val="en-GB"/>
        </w:rPr>
        <w:t>Continued</w:t>
      </w:r>
      <w:r w:rsidRPr="006C1A2C">
        <w:rPr>
          <w:spacing w:val="-2"/>
          <w:w w:val="105"/>
          <w:sz w:val="16"/>
          <w:lang w:val="en-GB"/>
        </w:rPr>
        <w:t>)</w:t>
      </w:r>
    </w:p>
    <w:p w:rsidR="00392101" w:rsidRPr="006C1A2C" w:rsidRDefault="006C1A2C">
      <w:pPr>
        <w:pStyle w:val="Textoindependiente"/>
        <w:spacing w:before="1"/>
        <w:rPr>
          <w:sz w:val="9"/>
          <w:lang w:val="en-GB"/>
        </w:rPr>
      </w:pPr>
      <w:r>
        <w:rPr>
          <w:noProof/>
          <w:sz w:val="9"/>
          <w:lang w:eastAsia="es-ES"/>
        </w:rPr>
        <mc:AlternateContent>
          <mc:Choice Requires="wps">
            <w:drawing>
              <wp:anchor distT="0" distB="0" distL="0" distR="0" simplePos="0" relativeHeight="487599616" behindDoc="1" locked="0" layoutInCell="1" allowOverlap="1">
                <wp:simplePos x="0" y="0"/>
                <wp:positionH relativeFrom="page">
                  <wp:posOffset>3871442</wp:posOffset>
                </wp:positionH>
                <wp:positionV relativeFrom="paragraph">
                  <wp:posOffset>85665</wp:posOffset>
                </wp:positionV>
                <wp:extent cx="2885440" cy="10160"/>
                <wp:effectExtent l="0" t="0" r="0" b="0"/>
                <wp:wrapTopAndBottom/>
                <wp:docPr id="101" name="Graphic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10160"/>
                        </a:xfrm>
                        <a:custGeom>
                          <a:avLst/>
                          <a:gdLst/>
                          <a:ahLst/>
                          <a:cxnLst/>
                          <a:rect l="l" t="t" r="r" b="b"/>
                          <a:pathLst>
                            <a:path w="2885440" h="10160">
                              <a:moveTo>
                                <a:pt x="2885033" y="0"/>
                              </a:moveTo>
                              <a:lnTo>
                                <a:pt x="0" y="0"/>
                              </a:lnTo>
                              <a:lnTo>
                                <a:pt x="0" y="10079"/>
                              </a:lnTo>
                              <a:lnTo>
                                <a:pt x="2885033" y="10079"/>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4D4A2A" id="Graphic 101" o:spid="_x0000_s1026" style="position:absolute;margin-left:304.85pt;margin-top:6.75pt;width:227.2pt;height:.8pt;z-index:-15716864;visibility:visible;mso-wrap-style:square;mso-wrap-distance-left:0;mso-wrap-distance-top:0;mso-wrap-distance-right:0;mso-wrap-distance-bottom:0;mso-position-horizontal:absolute;mso-position-horizontal-relative:page;mso-position-vertical:absolute;mso-position-vertical-relative:text;v-text-anchor:top" coordsize="28854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" path="m2885033,l,,,10079r2885033,l2885033,xe" fillcolor="black" stroked="f">
                <v:path arrowok="t"/>
                <w10:wrap type="topAndBottom" anchorx="page"/>
              </v:shape>
            </w:pict>
          </mc:Fallback>
        </mc:AlternateContent>
      </w:r>
    </w:p>
    <w:p w:rsidR="00392101" w:rsidRPr="006C1A2C" w:rsidRDefault="00392101">
      <w:pPr>
        <w:pStyle w:val="Textoindependiente"/>
        <w:rPr>
          <w:sz w:val="9"/>
          <w:lang w:val="en-GB"/>
        </w:rPr>
        <w:sectPr w:rsidR="00392101" w:rsidRPr="006C1A2C">
          <w:type w:val="continuous"/>
          <w:pgSz w:w="11910" w:h="15650"/>
          <w:pgMar w:top="0" w:right="1133" w:bottom="280" w:left="1133" w:header="720" w:footer="720" w:gutter="0"/>
          <w:cols w:num="2" w:space="720" w:equalWidth="0">
            <w:col w:w="4402" w:space="499"/>
            <w:col w:w="4743"/>
          </w:cols>
        </w:sectPr>
      </w:pPr>
    </w:p>
    <w:p w:rsidR="00392101" w:rsidRPr="006C1A2C" w:rsidRDefault="006C1A2C">
      <w:pPr>
        <w:tabs>
          <w:tab w:val="left" w:pos="4605"/>
          <w:tab w:val="left" w:pos="4963"/>
          <w:tab w:val="left" w:pos="6844"/>
          <w:tab w:val="left" w:pos="8113"/>
        </w:tabs>
        <w:spacing w:line="153" w:lineRule="exact"/>
        <w:ind w:left="62"/>
        <w:rPr>
          <w:rFonts w:ascii="Arial MT"/>
          <w:sz w:val="14"/>
          <w:lang w:val="en-GB"/>
        </w:rPr>
      </w:pPr>
      <w:r w:rsidRPr="006C1A2C">
        <w:rPr>
          <w:rFonts w:ascii="Arial MT"/>
          <w:sz w:val="14"/>
          <w:u w:val="single"/>
          <w:lang w:val="en-GB"/>
        </w:rPr>
        <w:lastRenderedPageBreak/>
        <w:tab/>
      </w:r>
      <w:r w:rsidRPr="006C1A2C">
        <w:rPr>
          <w:rFonts w:ascii="Arial MT"/>
          <w:sz w:val="14"/>
          <w:lang w:val="en-GB"/>
        </w:rPr>
        <w:tab/>
      </w:r>
      <w:r w:rsidRPr="006C1A2C">
        <w:rPr>
          <w:rFonts w:ascii="Arial MT"/>
          <w:spacing w:val="-2"/>
          <w:sz w:val="14"/>
          <w:lang w:val="en-GB"/>
        </w:rPr>
        <w:t>Compound</w:t>
      </w:r>
      <w:r w:rsidRPr="006C1A2C">
        <w:rPr>
          <w:rFonts w:ascii="Arial MT"/>
          <w:sz w:val="14"/>
          <w:lang w:val="en-GB"/>
        </w:rPr>
        <w:tab/>
        <w:t>Other</w:t>
      </w:r>
      <w:r w:rsidRPr="006C1A2C">
        <w:rPr>
          <w:rFonts w:ascii="Arial MT"/>
          <w:spacing w:val="-3"/>
          <w:sz w:val="14"/>
          <w:lang w:val="en-GB"/>
        </w:rPr>
        <w:t xml:space="preserve"> </w:t>
      </w:r>
      <w:r w:rsidRPr="006C1A2C">
        <w:rPr>
          <w:rFonts w:ascii="Arial MT"/>
          <w:spacing w:val="-2"/>
          <w:sz w:val="14"/>
          <w:lang w:val="en-GB"/>
        </w:rPr>
        <w:t>injury</w:t>
      </w:r>
      <w:r w:rsidRPr="006C1A2C">
        <w:rPr>
          <w:rFonts w:ascii="Arial MT"/>
          <w:sz w:val="14"/>
          <w:lang w:val="en-GB"/>
        </w:rPr>
        <w:tab/>
      </w:r>
      <w:r w:rsidRPr="006C1A2C">
        <w:rPr>
          <w:rFonts w:ascii="Arial MT"/>
          <w:spacing w:val="-2"/>
          <w:sz w:val="14"/>
          <w:lang w:val="en-GB"/>
        </w:rPr>
        <w:t>Comments</w:t>
      </w:r>
    </w:p>
    <w:p w:rsidR="00392101" w:rsidRPr="006C1A2C" w:rsidRDefault="006C1A2C">
      <w:pPr>
        <w:pStyle w:val="Textoindependiente"/>
        <w:spacing w:before="10"/>
        <w:rPr>
          <w:rFonts w:ascii="Arial MT"/>
          <w:sz w:val="5"/>
          <w:lang w:val="en-GB"/>
        </w:rPr>
      </w:pPr>
      <w:r>
        <w:rPr>
          <w:rFonts w:ascii="Arial MT"/>
          <w:noProof/>
          <w:sz w:val="5"/>
          <w:lang w:eastAsia="es-ES"/>
        </w:rPr>
        <mc:AlternateContent>
          <mc:Choice Requires="wps">
            <w:drawing>
              <wp:anchor distT="0" distB="0" distL="0" distR="0" simplePos="0" relativeHeight="487600128" behindDoc="1" locked="0" layoutInCell="1" allowOverlap="1">
                <wp:simplePos x="0" y="0"/>
                <wp:positionH relativeFrom="page">
                  <wp:posOffset>3871442</wp:posOffset>
                </wp:positionH>
                <wp:positionV relativeFrom="paragraph">
                  <wp:posOffset>58197</wp:posOffset>
                </wp:positionV>
                <wp:extent cx="2885440" cy="3810"/>
                <wp:effectExtent l="0" t="0" r="0" b="0"/>
                <wp:wrapTopAndBottom/>
                <wp:docPr id="102" name="Graphic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3810"/>
                        </a:xfrm>
                        <a:custGeom>
                          <a:avLst/>
                          <a:gdLst/>
                          <a:ahLst/>
                          <a:cxnLst/>
                          <a:rect l="l" t="t" r="r" b="b"/>
                          <a:pathLst>
                            <a:path w="2885440" h="3810">
                              <a:moveTo>
                                <a:pt x="2885033" y="0"/>
                              </a:moveTo>
                              <a:lnTo>
                                <a:pt x="0" y="0"/>
                              </a:lnTo>
                              <a:lnTo>
                                <a:pt x="0" y="3599"/>
                              </a:lnTo>
                              <a:lnTo>
                                <a:pt x="2885033" y="3599"/>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A0CAF6A" id="Graphic 102" o:spid="_x0000_s1026" style="position:absolute;margin-left:304.85pt;margin-top:4.6pt;width:227.2pt;height:.3pt;z-index:-15716352;visibility:visible;mso-wrap-style:square;mso-wrap-distance-left:0;mso-wrap-distance-top:0;mso-wrap-distance-right:0;mso-wrap-distance-bottom:0;mso-position-horizontal:absolute;mso-position-horizontal-relative:page;mso-position-vertical:absolute;mso-position-vertical-relative:text;v-text-anchor:top" coordsize="2885440,3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" path="m2885033,l,,,3599r2885033,l2885033,xe" fillcolor="black" stroked="f">
                <v:path arrowok="t"/>
                <w10:wrap type="topAndBottom" anchorx="page"/>
              </v:shape>
            </w:pict>
          </mc:Fallback>
        </mc:AlternateContent>
      </w:r>
    </w:p>
    <w:p w:rsidR="00392101" w:rsidRPr="006C1A2C" w:rsidRDefault="006C1A2C">
      <w:pPr>
        <w:tabs>
          <w:tab w:val="left" w:pos="2044"/>
          <w:tab w:val="left" w:pos="3504"/>
        </w:tabs>
        <w:spacing w:line="102" w:lineRule="exact"/>
        <w:ind w:left="62"/>
        <w:rPr>
          <w:rFonts w:ascii="Arial MT"/>
          <w:sz w:val="14"/>
          <w:lang w:val="en-GB"/>
        </w:rPr>
      </w:pPr>
      <w:r w:rsidRPr="006C1A2C">
        <w:rPr>
          <w:rFonts w:ascii="Arial MT"/>
          <w:spacing w:val="-2"/>
          <w:sz w:val="14"/>
          <w:lang w:val="en-GB"/>
        </w:rPr>
        <w:t>Compound</w:t>
      </w:r>
      <w:r w:rsidRPr="006C1A2C">
        <w:rPr>
          <w:rFonts w:ascii="Arial MT"/>
          <w:sz w:val="14"/>
          <w:lang w:val="en-GB"/>
        </w:rPr>
        <w:tab/>
        <w:t>Other</w:t>
      </w:r>
      <w:r w:rsidRPr="006C1A2C">
        <w:rPr>
          <w:rFonts w:ascii="Arial MT"/>
          <w:spacing w:val="-5"/>
          <w:sz w:val="14"/>
          <w:lang w:val="en-GB"/>
        </w:rPr>
        <w:t xml:space="preserve"> </w:t>
      </w:r>
      <w:r w:rsidRPr="006C1A2C">
        <w:rPr>
          <w:rFonts w:ascii="Arial MT"/>
          <w:spacing w:val="-2"/>
          <w:sz w:val="14"/>
          <w:lang w:val="en-GB"/>
        </w:rPr>
        <w:t>injury</w:t>
      </w:r>
      <w:r w:rsidRPr="006C1A2C">
        <w:rPr>
          <w:rFonts w:ascii="Arial MT"/>
          <w:sz w:val="14"/>
          <w:lang w:val="en-GB"/>
        </w:rPr>
        <w:tab/>
      </w:r>
      <w:r w:rsidRPr="006C1A2C">
        <w:rPr>
          <w:rFonts w:ascii="Arial MT"/>
          <w:spacing w:val="-2"/>
          <w:sz w:val="14"/>
          <w:lang w:val="en-GB"/>
        </w:rPr>
        <w:t>Comments</w:t>
      </w:r>
    </w:p>
    <w:p w:rsidR="00392101" w:rsidRPr="006C1A2C" w:rsidRDefault="006C1A2C">
      <w:pPr>
        <w:tabs>
          <w:tab w:val="left" w:pos="4605"/>
          <w:tab w:val="left" w:pos="4963"/>
        </w:tabs>
        <w:spacing w:line="143" w:lineRule="exact"/>
        <w:ind w:left="62"/>
        <w:rPr>
          <w:rFonts w:ascii="Trebuchet MS"/>
          <w:i/>
          <w:sz w:val="14"/>
          <w:lang w:val="en-GB"/>
        </w:rPr>
      </w:pPr>
      <w:r w:rsidRPr="006C1A2C">
        <w:rPr>
          <w:rFonts w:ascii="Arial MT"/>
          <w:sz w:val="14"/>
          <w:u w:val="single"/>
          <w:lang w:val="en-GB"/>
        </w:rPr>
        <w:tab/>
      </w:r>
      <w:r w:rsidRPr="006C1A2C">
        <w:rPr>
          <w:rFonts w:ascii="Arial MT"/>
          <w:sz w:val="14"/>
          <w:lang w:val="en-GB"/>
        </w:rPr>
        <w:tab/>
      </w:r>
      <w:r w:rsidRPr="006C1A2C">
        <w:rPr>
          <w:rFonts w:ascii="Arial MT"/>
          <w:spacing w:val="-4"/>
          <w:sz w:val="14"/>
          <w:lang w:val="en-GB"/>
        </w:rPr>
        <w:t>Germander</w:t>
      </w:r>
      <w:r w:rsidRPr="006C1A2C">
        <w:rPr>
          <w:rFonts w:ascii="Arial MT"/>
          <w:spacing w:val="7"/>
          <w:sz w:val="14"/>
          <w:lang w:val="en-GB"/>
        </w:rPr>
        <w:t xml:space="preserve"> </w:t>
      </w:r>
      <w:r w:rsidRPr="006C1A2C">
        <w:rPr>
          <w:rFonts w:ascii="Arial MT"/>
          <w:spacing w:val="-2"/>
          <w:sz w:val="14"/>
          <w:lang w:val="en-GB"/>
        </w:rPr>
        <w:t>(</w:t>
      </w:r>
      <w:r w:rsidRPr="006C1A2C">
        <w:rPr>
          <w:rFonts w:ascii="Trebuchet MS"/>
          <w:i/>
          <w:spacing w:val="-2"/>
          <w:sz w:val="14"/>
          <w:lang w:val="en-GB"/>
        </w:rPr>
        <w:t>Teucrium</w:t>
      </w:r>
    </w:p>
    <w:p w:rsidR="00392101" w:rsidRPr="006C1A2C" w:rsidRDefault="00392101">
      <w:pPr>
        <w:spacing w:line="143" w:lineRule="exact"/>
        <w:rPr>
          <w:rFonts w:ascii="Trebuchet MS"/>
          <w:i/>
          <w:sz w:val="14"/>
          <w:lang w:val="en-GB"/>
        </w:rPr>
        <w:sectPr w:rsidR="00392101" w:rsidRPr="006C1A2C">
          <w:type w:val="continuous"/>
          <w:pgSz w:w="11910" w:h="15650"/>
          <w:pgMar w:top="0" w:right="1133" w:bottom="280" w:left="1133" w:header="720" w:footer="720" w:gutter="0"/>
          <w:cols w:space="720"/>
        </w:sectPr>
      </w:pPr>
    </w:p>
    <w:p w:rsidR="00392101" w:rsidRPr="006C1A2C" w:rsidRDefault="006C1A2C">
      <w:pPr>
        <w:tabs>
          <w:tab w:val="left" w:pos="3504"/>
        </w:tabs>
        <w:spacing w:before="57"/>
        <w:ind w:left="62"/>
        <w:rPr>
          <w:rFonts w:ascii="Arial MT"/>
          <w:sz w:val="14"/>
          <w:lang w:val="en-GB"/>
        </w:rPr>
      </w:pPr>
      <w:r w:rsidRPr="006C1A2C">
        <w:rPr>
          <w:rFonts w:ascii="Arial MT"/>
          <w:spacing w:val="-2"/>
          <w:sz w:val="14"/>
          <w:lang w:val="en-GB"/>
        </w:rPr>
        <w:lastRenderedPageBreak/>
        <w:t>Acarbose</w:t>
      </w:r>
      <w:r w:rsidRPr="006C1A2C">
        <w:rPr>
          <w:rFonts w:ascii="Arial MT"/>
          <w:sz w:val="14"/>
          <w:lang w:val="en-GB"/>
        </w:rPr>
        <w:tab/>
      </w:r>
      <w:r w:rsidRPr="006C1A2C">
        <w:rPr>
          <w:rFonts w:ascii="Arial MT"/>
          <w:spacing w:val="-5"/>
          <w:sz w:val="14"/>
          <w:lang w:val="en-GB"/>
        </w:rPr>
        <w:t>FHF</w:t>
      </w:r>
    </w:p>
    <w:p w:rsidR="00392101" w:rsidRPr="006C1A2C" w:rsidRDefault="006C1A2C">
      <w:pPr>
        <w:tabs>
          <w:tab w:val="left" w:pos="2043"/>
          <w:tab w:val="left" w:pos="3504"/>
        </w:tabs>
        <w:spacing w:before="58"/>
        <w:ind w:left="62"/>
        <w:rPr>
          <w:rFonts w:ascii="Arial MT"/>
          <w:sz w:val="14"/>
          <w:lang w:val="en-GB"/>
        </w:rPr>
      </w:pPr>
      <w:r w:rsidRPr="006C1A2C">
        <w:rPr>
          <w:rFonts w:ascii="Arial MT"/>
          <w:spacing w:val="-2"/>
          <w:sz w:val="14"/>
          <w:lang w:val="en-GB"/>
        </w:rPr>
        <w:t>Allopurinol</w:t>
      </w:r>
      <w:r w:rsidRPr="006C1A2C">
        <w:rPr>
          <w:rFonts w:ascii="Arial MT"/>
          <w:sz w:val="14"/>
          <w:lang w:val="en-GB"/>
        </w:rPr>
        <w:tab/>
      </w:r>
      <w:r w:rsidRPr="006C1A2C">
        <w:rPr>
          <w:rFonts w:ascii="Arial MT"/>
          <w:spacing w:val="-2"/>
          <w:sz w:val="14"/>
          <w:lang w:val="en-GB"/>
        </w:rPr>
        <w:t>Granuloma</w:t>
      </w:r>
      <w:r w:rsidRPr="006C1A2C">
        <w:rPr>
          <w:rFonts w:ascii="Arial MT"/>
          <w:sz w:val="14"/>
          <w:lang w:val="en-GB"/>
        </w:rPr>
        <w:tab/>
      </w:r>
      <w:r w:rsidRPr="006C1A2C">
        <w:rPr>
          <w:rFonts w:ascii="Arial MT"/>
          <w:spacing w:val="-6"/>
          <w:sz w:val="14"/>
          <w:lang w:val="en-GB"/>
        </w:rPr>
        <w:t>Hypersensitivity</w:t>
      </w:r>
    </w:p>
    <w:p w:rsidR="00392101" w:rsidRPr="006C1A2C" w:rsidRDefault="006C1A2C">
      <w:pPr>
        <w:tabs>
          <w:tab w:val="left" w:pos="2044"/>
        </w:tabs>
        <w:spacing w:before="58" w:line="328" w:lineRule="auto"/>
        <w:ind w:left="2114" w:right="1360" w:hanging="2053"/>
        <w:rPr>
          <w:rFonts w:ascii="Arial MT"/>
          <w:sz w:val="14"/>
          <w:lang w:val="en-GB"/>
        </w:rPr>
      </w:pPr>
      <w:r w:rsidRPr="006C1A2C">
        <w:rPr>
          <w:rFonts w:ascii="Arial MT"/>
          <w:spacing w:val="-2"/>
          <w:sz w:val="14"/>
          <w:lang w:val="en-GB"/>
        </w:rPr>
        <w:t>Amiodarone</w:t>
      </w:r>
      <w:r w:rsidRPr="006C1A2C">
        <w:rPr>
          <w:rFonts w:ascii="Arial MT"/>
          <w:sz w:val="14"/>
          <w:lang w:val="en-GB"/>
        </w:rPr>
        <w:tab/>
      </w:r>
      <w:r w:rsidRPr="006C1A2C">
        <w:rPr>
          <w:rFonts w:ascii="Arial MT"/>
          <w:spacing w:val="-2"/>
          <w:w w:val="90"/>
          <w:sz w:val="14"/>
          <w:lang w:val="en-GB"/>
        </w:rPr>
        <w:t>Phospholipidosis,</w:t>
      </w:r>
      <w:r w:rsidRPr="006C1A2C">
        <w:rPr>
          <w:rFonts w:ascii="Arial MT"/>
          <w:spacing w:val="40"/>
          <w:sz w:val="14"/>
          <w:lang w:val="en-GB"/>
        </w:rPr>
        <w:t xml:space="preserve"> </w:t>
      </w:r>
      <w:r w:rsidRPr="006C1A2C">
        <w:rPr>
          <w:rFonts w:ascii="Arial MT"/>
          <w:spacing w:val="-2"/>
          <w:sz w:val="14"/>
          <w:lang w:val="en-GB"/>
        </w:rPr>
        <w:t>cirrhosis</w:t>
      </w:r>
    </w:p>
    <w:p w:rsidR="00392101" w:rsidRPr="006C1A2C" w:rsidRDefault="006C1A2C">
      <w:pPr>
        <w:spacing w:line="326" w:lineRule="auto"/>
        <w:ind w:left="62" w:right="3043"/>
        <w:jc w:val="both"/>
        <w:rPr>
          <w:rFonts w:ascii="Arial MT"/>
          <w:sz w:val="14"/>
          <w:lang w:val="en-GB"/>
        </w:rPr>
      </w:pPr>
      <w:r w:rsidRPr="006C1A2C">
        <w:rPr>
          <w:rFonts w:ascii="Arial MT"/>
          <w:spacing w:val="-2"/>
          <w:sz w:val="14"/>
          <w:lang w:val="en-GB"/>
        </w:rPr>
        <w:t>Amoxicillin, ampicillin</w:t>
      </w:r>
      <w:r w:rsidRPr="006C1A2C">
        <w:rPr>
          <w:rFonts w:ascii="Arial MT"/>
          <w:spacing w:val="40"/>
          <w:sz w:val="14"/>
          <w:lang w:val="en-GB"/>
        </w:rPr>
        <w:t xml:space="preserve"> </w:t>
      </w:r>
      <w:r w:rsidRPr="006C1A2C">
        <w:rPr>
          <w:rFonts w:ascii="Arial MT"/>
          <w:spacing w:val="-2"/>
          <w:sz w:val="14"/>
          <w:lang w:val="en-GB"/>
        </w:rPr>
        <w:t>Anti-HIV</w:t>
      </w:r>
      <w:r w:rsidRPr="006C1A2C">
        <w:rPr>
          <w:rFonts w:ascii="Arial MT"/>
          <w:spacing w:val="-8"/>
          <w:sz w:val="14"/>
          <w:lang w:val="en-GB"/>
        </w:rPr>
        <w:t xml:space="preserve"> </w:t>
      </w:r>
      <w:r w:rsidRPr="006C1A2C">
        <w:rPr>
          <w:rFonts w:ascii="Arial MT"/>
          <w:spacing w:val="-2"/>
          <w:sz w:val="14"/>
          <w:lang w:val="en-GB"/>
        </w:rPr>
        <w:t>(didanosine,</w:t>
      </w:r>
      <w:r w:rsidRPr="006C1A2C">
        <w:rPr>
          <w:rFonts w:ascii="Arial MT"/>
          <w:spacing w:val="40"/>
          <w:sz w:val="14"/>
          <w:lang w:val="en-GB"/>
        </w:rPr>
        <w:t xml:space="preserve"> </w:t>
      </w:r>
      <w:r w:rsidRPr="006C1A2C">
        <w:rPr>
          <w:rFonts w:ascii="Arial MT"/>
          <w:sz w:val="14"/>
          <w:lang w:val="en-GB"/>
        </w:rPr>
        <w:t>zidovudine,</w:t>
      </w:r>
      <w:r w:rsidRPr="006C1A2C">
        <w:rPr>
          <w:rFonts w:ascii="Arial MT"/>
          <w:spacing w:val="-10"/>
          <w:sz w:val="14"/>
          <w:lang w:val="en-GB"/>
        </w:rPr>
        <w:t xml:space="preserve"> </w:t>
      </w:r>
      <w:r w:rsidRPr="006C1A2C">
        <w:rPr>
          <w:rFonts w:ascii="Arial MT"/>
          <w:sz w:val="14"/>
          <w:lang w:val="en-GB"/>
        </w:rPr>
        <w:t>protease</w:t>
      </w:r>
      <w:r w:rsidRPr="006C1A2C">
        <w:rPr>
          <w:rFonts w:ascii="Arial MT"/>
          <w:spacing w:val="40"/>
          <w:sz w:val="14"/>
          <w:lang w:val="en-GB"/>
        </w:rPr>
        <w:t xml:space="preserve"> </w:t>
      </w:r>
      <w:r w:rsidRPr="006C1A2C">
        <w:rPr>
          <w:rFonts w:ascii="Arial MT"/>
          <w:spacing w:val="-2"/>
          <w:sz w:val="14"/>
          <w:lang w:val="en-GB"/>
        </w:rPr>
        <w:t>inhibitors)</w:t>
      </w:r>
    </w:p>
    <w:p w:rsidR="00392101" w:rsidRPr="006C1A2C" w:rsidRDefault="006C1A2C">
      <w:pPr>
        <w:spacing w:before="57" w:line="326" w:lineRule="auto"/>
        <w:ind w:left="62" w:right="2681" w:firstLine="70"/>
        <w:rPr>
          <w:rFonts w:ascii="Arial MT"/>
          <w:sz w:val="14"/>
          <w:lang w:val="en-GB"/>
        </w:rPr>
      </w:pPr>
      <w:r w:rsidRPr="006C1A2C">
        <w:rPr>
          <w:lang w:val="en-GB"/>
        </w:rPr>
        <w:br w:type="column"/>
      </w:r>
      <w:r w:rsidRPr="006C1A2C">
        <w:rPr>
          <w:rFonts w:ascii="Trebuchet MS"/>
          <w:i/>
          <w:sz w:val="14"/>
          <w:lang w:val="en-GB"/>
        </w:rPr>
        <w:lastRenderedPageBreak/>
        <w:t>chamaedrys</w:t>
      </w:r>
      <w:r w:rsidRPr="006C1A2C">
        <w:rPr>
          <w:rFonts w:ascii="Arial MT"/>
          <w:sz w:val="14"/>
          <w:lang w:val="en-GB"/>
        </w:rPr>
        <w:t>), senna</w:t>
      </w:r>
      <w:r w:rsidRPr="006C1A2C">
        <w:rPr>
          <w:rFonts w:ascii="Arial MT"/>
          <w:spacing w:val="40"/>
          <w:sz w:val="14"/>
          <w:lang w:val="en-GB"/>
        </w:rPr>
        <w:t xml:space="preserve"> </w:t>
      </w:r>
      <w:r w:rsidRPr="006C1A2C">
        <w:rPr>
          <w:rFonts w:ascii="Arial MT"/>
          <w:sz w:val="14"/>
          <w:lang w:val="en-GB"/>
        </w:rPr>
        <w:t>Pennyroyal oil, kava-kava</w:t>
      </w:r>
      <w:r w:rsidRPr="006C1A2C">
        <w:rPr>
          <w:rFonts w:ascii="Arial MT"/>
          <w:spacing w:val="40"/>
          <w:sz w:val="14"/>
          <w:lang w:val="en-GB"/>
        </w:rPr>
        <w:t xml:space="preserve"> </w:t>
      </w:r>
      <w:r w:rsidRPr="006C1A2C">
        <w:rPr>
          <w:rFonts w:ascii="Arial MT"/>
          <w:spacing w:val="-4"/>
          <w:sz w:val="14"/>
          <w:lang w:val="en-GB"/>
        </w:rPr>
        <w:t>Camellia</w:t>
      </w:r>
      <w:r w:rsidRPr="006C1A2C">
        <w:rPr>
          <w:rFonts w:ascii="Arial MT"/>
          <w:spacing w:val="-6"/>
          <w:sz w:val="14"/>
          <w:lang w:val="en-GB"/>
        </w:rPr>
        <w:t xml:space="preserve"> </w:t>
      </w:r>
      <w:r w:rsidRPr="006C1A2C">
        <w:rPr>
          <w:rFonts w:ascii="Arial MT"/>
          <w:spacing w:val="-4"/>
          <w:sz w:val="14"/>
          <w:lang w:val="en-GB"/>
        </w:rPr>
        <w:t>sinnensis</w:t>
      </w:r>
      <w:r w:rsidRPr="006C1A2C">
        <w:rPr>
          <w:rFonts w:ascii="Arial MT"/>
          <w:spacing w:val="-6"/>
          <w:sz w:val="14"/>
          <w:lang w:val="en-GB"/>
        </w:rPr>
        <w:t xml:space="preserve"> </w:t>
      </w:r>
      <w:r w:rsidRPr="006C1A2C">
        <w:rPr>
          <w:rFonts w:ascii="Arial MT"/>
          <w:spacing w:val="-4"/>
          <w:sz w:val="14"/>
          <w:lang w:val="en-GB"/>
        </w:rPr>
        <w:t>(green</w:t>
      </w:r>
      <w:r w:rsidRPr="006C1A2C">
        <w:rPr>
          <w:rFonts w:ascii="Arial MT"/>
          <w:spacing w:val="-6"/>
          <w:sz w:val="14"/>
          <w:lang w:val="en-GB"/>
        </w:rPr>
        <w:t xml:space="preserve"> </w:t>
      </w:r>
      <w:r w:rsidRPr="006C1A2C">
        <w:rPr>
          <w:rFonts w:ascii="Arial MT"/>
          <w:spacing w:val="-4"/>
          <w:sz w:val="14"/>
          <w:lang w:val="en-GB"/>
        </w:rPr>
        <w:t>tea);</w:t>
      </w:r>
      <w:r w:rsidRPr="006C1A2C">
        <w:rPr>
          <w:rFonts w:ascii="Arial MT"/>
          <w:spacing w:val="40"/>
          <w:sz w:val="14"/>
          <w:lang w:val="en-GB"/>
        </w:rPr>
        <w:t xml:space="preserve"> </w:t>
      </w:r>
      <w:r w:rsidRPr="006C1A2C">
        <w:rPr>
          <w:rFonts w:ascii="Arial MT"/>
          <w:sz w:val="14"/>
          <w:lang w:val="en-GB"/>
        </w:rPr>
        <w:t>Chinese herbal medicines</w:t>
      </w:r>
      <w:r w:rsidRPr="006C1A2C">
        <w:rPr>
          <w:rFonts w:ascii="Arial MT"/>
          <w:spacing w:val="40"/>
          <w:sz w:val="14"/>
          <w:lang w:val="en-GB"/>
        </w:rPr>
        <w:t xml:space="preserve"> </w:t>
      </w:r>
      <w:r w:rsidRPr="006C1A2C">
        <w:rPr>
          <w:rFonts w:ascii="Arial MT"/>
          <w:spacing w:val="-2"/>
          <w:sz w:val="14"/>
          <w:lang w:val="en-GB"/>
        </w:rPr>
        <w:t>Risperidone</w:t>
      </w:r>
    </w:p>
    <w:p w:rsidR="00392101" w:rsidRPr="006C1A2C" w:rsidRDefault="006C1A2C">
      <w:pPr>
        <w:spacing w:line="160" w:lineRule="exact"/>
        <w:ind w:left="62"/>
        <w:rPr>
          <w:rFonts w:ascii="Arial MT"/>
          <w:sz w:val="14"/>
          <w:lang w:val="en-GB"/>
        </w:rPr>
      </w:pPr>
      <w:r w:rsidRPr="006C1A2C">
        <w:rPr>
          <w:rFonts w:ascii="Arial MT"/>
          <w:spacing w:val="-2"/>
          <w:sz w:val="14"/>
          <w:lang w:val="en-GB"/>
        </w:rPr>
        <w:t>Ritodrine</w:t>
      </w:r>
    </w:p>
    <w:p w:rsidR="00392101" w:rsidRPr="006C1A2C" w:rsidRDefault="006C1A2C">
      <w:pPr>
        <w:tabs>
          <w:tab w:val="left" w:pos="3211"/>
        </w:tabs>
        <w:spacing w:before="59"/>
        <w:ind w:left="62"/>
        <w:rPr>
          <w:rFonts w:ascii="Arial MT"/>
          <w:sz w:val="14"/>
          <w:lang w:val="en-GB"/>
        </w:rPr>
      </w:pPr>
      <w:r w:rsidRPr="006C1A2C">
        <w:rPr>
          <w:rFonts w:ascii="Arial MT"/>
          <w:spacing w:val="-2"/>
          <w:sz w:val="14"/>
          <w:lang w:val="en-GB"/>
        </w:rPr>
        <w:t>Sulfasalazine</w:t>
      </w:r>
      <w:r w:rsidRPr="006C1A2C">
        <w:rPr>
          <w:rFonts w:ascii="Arial MT"/>
          <w:sz w:val="14"/>
          <w:lang w:val="en-GB"/>
        </w:rPr>
        <w:tab/>
      </w:r>
      <w:r w:rsidRPr="006C1A2C">
        <w:rPr>
          <w:rFonts w:ascii="Arial MT"/>
          <w:spacing w:val="-2"/>
          <w:sz w:val="14"/>
          <w:lang w:val="en-GB"/>
        </w:rPr>
        <w:t>Hypersensitivity</w:t>
      </w:r>
    </w:p>
    <w:p w:rsidR="00392101" w:rsidRPr="006C1A2C" w:rsidRDefault="006C1A2C">
      <w:pPr>
        <w:spacing w:before="58"/>
        <w:ind w:left="62"/>
        <w:rPr>
          <w:rFonts w:ascii="Arial MT"/>
          <w:sz w:val="14"/>
          <w:lang w:val="en-GB"/>
        </w:rPr>
      </w:pPr>
      <w:r w:rsidRPr="006C1A2C">
        <w:rPr>
          <w:rFonts w:ascii="Arial MT"/>
          <w:spacing w:val="-2"/>
          <w:sz w:val="14"/>
          <w:lang w:val="en-GB"/>
        </w:rPr>
        <w:t>Telithromycin</w:t>
      </w:r>
    </w:p>
    <w:p w:rsidR="00392101" w:rsidRPr="006C1A2C" w:rsidRDefault="00392101">
      <w:pPr>
        <w:rPr>
          <w:rFonts w:ascii="Arial MT"/>
          <w:sz w:val="14"/>
          <w:lang w:val="en-GB"/>
        </w:rPr>
        <w:sectPr w:rsidR="00392101" w:rsidRPr="006C1A2C">
          <w:type w:val="continuous"/>
          <w:pgSz w:w="11910" w:h="15650"/>
          <w:pgMar w:top="0" w:right="1133" w:bottom="280" w:left="1133" w:header="720" w:footer="720" w:gutter="0"/>
          <w:cols w:num="2" w:space="720" w:equalWidth="0">
            <w:col w:w="4416" w:space="485"/>
            <w:col w:w="4743"/>
          </w:cols>
        </w:sectPr>
      </w:pPr>
    </w:p>
    <w:p w:rsidR="00392101" w:rsidRPr="006C1A2C" w:rsidRDefault="006C1A2C">
      <w:pPr>
        <w:spacing w:line="326" w:lineRule="auto"/>
        <w:ind w:left="132" w:right="1511" w:hanging="71"/>
        <w:rPr>
          <w:rFonts w:ascii="Arial MT"/>
          <w:sz w:val="14"/>
          <w:lang w:val="en-GB"/>
        </w:rPr>
      </w:pPr>
      <w:r w:rsidRPr="006C1A2C">
        <w:rPr>
          <w:rFonts w:ascii="Arial MT"/>
          <w:spacing w:val="-4"/>
          <w:sz w:val="14"/>
          <w:lang w:val="en-GB"/>
        </w:rPr>
        <w:lastRenderedPageBreak/>
        <w:t>NSAIDs</w:t>
      </w:r>
      <w:r w:rsidRPr="006C1A2C">
        <w:rPr>
          <w:rFonts w:ascii="Arial MT"/>
          <w:spacing w:val="-6"/>
          <w:sz w:val="14"/>
          <w:lang w:val="en-GB"/>
        </w:rPr>
        <w:t xml:space="preserve"> </w:t>
      </w:r>
      <w:r w:rsidRPr="006C1A2C">
        <w:rPr>
          <w:rFonts w:ascii="Arial MT"/>
          <w:spacing w:val="-4"/>
          <w:sz w:val="14"/>
          <w:lang w:val="en-GB"/>
        </w:rPr>
        <w:t>(AAS,</w:t>
      </w:r>
      <w:r w:rsidRPr="006C1A2C">
        <w:rPr>
          <w:rFonts w:ascii="Arial MT"/>
          <w:spacing w:val="-6"/>
          <w:sz w:val="14"/>
          <w:lang w:val="en-GB"/>
        </w:rPr>
        <w:t xml:space="preserve"> </w:t>
      </w:r>
      <w:r w:rsidRPr="006C1A2C">
        <w:rPr>
          <w:rFonts w:ascii="Arial MT"/>
          <w:spacing w:val="-4"/>
          <w:sz w:val="14"/>
          <w:lang w:val="en-GB"/>
        </w:rPr>
        <w:t>ibuprofen,</w:t>
      </w:r>
      <w:r w:rsidRPr="006C1A2C">
        <w:rPr>
          <w:rFonts w:ascii="Arial MT"/>
          <w:spacing w:val="40"/>
          <w:sz w:val="14"/>
          <w:lang w:val="en-GB"/>
        </w:rPr>
        <w:t xml:space="preserve"> </w:t>
      </w:r>
      <w:r w:rsidRPr="006C1A2C">
        <w:rPr>
          <w:rFonts w:ascii="Arial MT"/>
          <w:sz w:val="14"/>
          <w:lang w:val="en-GB"/>
        </w:rPr>
        <w:t>diclofenac, piroxicam,</w:t>
      </w:r>
      <w:r w:rsidRPr="006C1A2C">
        <w:rPr>
          <w:rFonts w:ascii="Arial MT"/>
          <w:spacing w:val="40"/>
          <w:sz w:val="14"/>
          <w:lang w:val="en-GB"/>
        </w:rPr>
        <w:t xml:space="preserve"> </w:t>
      </w:r>
      <w:r w:rsidRPr="006C1A2C">
        <w:rPr>
          <w:rFonts w:ascii="Arial MT"/>
          <w:spacing w:val="-2"/>
          <w:sz w:val="14"/>
          <w:lang w:val="en-GB"/>
        </w:rPr>
        <w:t>indometacin)</w:t>
      </w:r>
    </w:p>
    <w:p w:rsidR="00392101" w:rsidRPr="006C1A2C" w:rsidRDefault="00392101">
      <w:pPr>
        <w:pStyle w:val="Textoindependiente"/>
        <w:spacing w:before="57"/>
        <w:rPr>
          <w:rFonts w:ascii="Arial MT"/>
          <w:sz w:val="14"/>
          <w:lang w:val="en-GB"/>
        </w:rPr>
      </w:pPr>
    </w:p>
    <w:p w:rsidR="00392101" w:rsidRPr="006C1A2C" w:rsidRDefault="006C1A2C">
      <w:pPr>
        <w:tabs>
          <w:tab w:val="left" w:pos="2044"/>
        </w:tabs>
        <w:ind w:left="62"/>
        <w:rPr>
          <w:rFonts w:ascii="Arial MT"/>
          <w:sz w:val="14"/>
          <w:lang w:val="en-GB"/>
        </w:rPr>
      </w:pPr>
      <w:r w:rsidRPr="006C1A2C">
        <w:rPr>
          <w:rFonts w:ascii="Arial MT"/>
          <w:spacing w:val="-2"/>
          <w:sz w:val="14"/>
          <w:lang w:val="en-GB"/>
        </w:rPr>
        <w:t>Asparaginase</w:t>
      </w:r>
      <w:r w:rsidRPr="006C1A2C">
        <w:rPr>
          <w:rFonts w:ascii="Arial MT"/>
          <w:sz w:val="14"/>
          <w:lang w:val="en-GB"/>
        </w:rPr>
        <w:tab/>
      </w:r>
      <w:r w:rsidRPr="006C1A2C">
        <w:rPr>
          <w:rFonts w:ascii="Arial MT"/>
          <w:spacing w:val="-2"/>
          <w:sz w:val="14"/>
          <w:lang w:val="en-GB"/>
        </w:rPr>
        <w:t>Steatosis</w:t>
      </w:r>
    </w:p>
    <w:p w:rsidR="00392101" w:rsidRPr="006C1A2C" w:rsidRDefault="006C1A2C">
      <w:pPr>
        <w:tabs>
          <w:tab w:val="left" w:pos="2043"/>
        </w:tabs>
        <w:spacing w:before="59"/>
        <w:ind w:left="62"/>
        <w:rPr>
          <w:rFonts w:ascii="Arial MT"/>
          <w:sz w:val="14"/>
          <w:lang w:val="en-GB"/>
        </w:rPr>
      </w:pPr>
      <w:r w:rsidRPr="006C1A2C">
        <w:rPr>
          <w:rFonts w:ascii="Arial MT"/>
          <w:spacing w:val="-2"/>
          <w:sz w:val="14"/>
          <w:lang w:val="en-GB"/>
        </w:rPr>
        <w:t>Bentazepam</w:t>
      </w:r>
      <w:r w:rsidRPr="006C1A2C">
        <w:rPr>
          <w:rFonts w:ascii="Arial MT"/>
          <w:sz w:val="14"/>
          <w:lang w:val="en-GB"/>
        </w:rPr>
        <w:tab/>
      </w:r>
      <w:r w:rsidRPr="006C1A2C">
        <w:rPr>
          <w:rFonts w:ascii="Arial MT"/>
          <w:spacing w:val="-2"/>
          <w:sz w:val="14"/>
          <w:lang w:val="en-GB"/>
        </w:rPr>
        <w:t>Chronic</w:t>
      </w:r>
      <w:r w:rsidRPr="006C1A2C">
        <w:rPr>
          <w:rFonts w:ascii="Arial MT"/>
          <w:sz w:val="14"/>
          <w:lang w:val="en-GB"/>
        </w:rPr>
        <w:t xml:space="preserve"> </w:t>
      </w:r>
      <w:r w:rsidRPr="006C1A2C">
        <w:rPr>
          <w:rFonts w:ascii="Arial MT"/>
          <w:spacing w:val="-4"/>
          <w:sz w:val="14"/>
          <w:lang w:val="en-GB"/>
        </w:rPr>
        <w:t>hepatitis</w:t>
      </w:r>
    </w:p>
    <w:p w:rsidR="00392101" w:rsidRPr="006C1A2C" w:rsidRDefault="006C1A2C">
      <w:pPr>
        <w:spacing w:line="160" w:lineRule="exact"/>
        <w:ind w:left="62"/>
        <w:rPr>
          <w:rFonts w:ascii="Arial MT"/>
          <w:sz w:val="14"/>
          <w:lang w:val="en-GB"/>
        </w:rPr>
      </w:pPr>
      <w:r w:rsidRPr="006C1A2C">
        <w:rPr>
          <w:lang w:val="en-GB"/>
        </w:rPr>
        <w:br w:type="column"/>
      </w:r>
      <w:r w:rsidRPr="006C1A2C">
        <w:rPr>
          <w:rFonts w:ascii="Arial MT"/>
          <w:spacing w:val="-2"/>
          <w:sz w:val="14"/>
          <w:lang w:val="en-GB"/>
        </w:rPr>
        <w:lastRenderedPageBreak/>
        <w:t>Nimesulide</w:t>
      </w:r>
    </w:p>
    <w:p w:rsidR="00392101" w:rsidRPr="006C1A2C" w:rsidRDefault="006C1A2C">
      <w:pPr>
        <w:spacing w:before="58" w:line="326" w:lineRule="auto"/>
        <w:ind w:left="131" w:right="-9"/>
        <w:rPr>
          <w:rFonts w:ascii="Arial MT"/>
          <w:sz w:val="14"/>
          <w:lang w:val="en-GB"/>
        </w:rPr>
      </w:pPr>
      <w:r w:rsidRPr="006C1A2C">
        <w:rPr>
          <w:rFonts w:ascii="Arial MT"/>
          <w:spacing w:val="-6"/>
          <w:sz w:val="14"/>
          <w:lang w:val="en-GB"/>
        </w:rPr>
        <w:t>(FHF</w:t>
      </w:r>
      <w:r w:rsidRPr="006C1A2C">
        <w:rPr>
          <w:rFonts w:ascii="Arial MT"/>
          <w:spacing w:val="-4"/>
          <w:sz w:val="14"/>
          <w:lang w:val="en-GB"/>
        </w:rPr>
        <w:t xml:space="preserve"> </w:t>
      </w:r>
      <w:r w:rsidRPr="006C1A2C">
        <w:rPr>
          <w:rFonts w:ascii="Arial MT"/>
          <w:spacing w:val="-6"/>
          <w:sz w:val="14"/>
          <w:lang w:val="en-GB"/>
        </w:rPr>
        <w:t>warnings,</w:t>
      </w:r>
      <w:r w:rsidRPr="006C1A2C">
        <w:rPr>
          <w:rFonts w:ascii="Arial MT"/>
          <w:spacing w:val="40"/>
          <w:sz w:val="14"/>
          <w:lang w:val="en-GB"/>
        </w:rPr>
        <w:t xml:space="preserve"> </w:t>
      </w:r>
      <w:r w:rsidRPr="006C1A2C">
        <w:rPr>
          <w:rFonts w:ascii="Arial MT"/>
          <w:sz w:val="14"/>
          <w:lang w:val="en-GB"/>
        </w:rPr>
        <w:t>withdrawn in</w:t>
      </w:r>
      <w:r w:rsidRPr="006C1A2C">
        <w:rPr>
          <w:rFonts w:ascii="Arial MT"/>
          <w:spacing w:val="40"/>
          <w:sz w:val="14"/>
          <w:lang w:val="en-GB"/>
        </w:rPr>
        <w:t xml:space="preserve"> </w:t>
      </w:r>
      <w:r w:rsidRPr="006C1A2C">
        <w:rPr>
          <w:rFonts w:ascii="Arial MT"/>
          <w:spacing w:val="-2"/>
          <w:sz w:val="14"/>
          <w:lang w:val="en-GB"/>
        </w:rPr>
        <w:t>Europe)</w:t>
      </w:r>
    </w:p>
    <w:p w:rsidR="00392101" w:rsidRPr="006C1A2C" w:rsidRDefault="006C1A2C">
      <w:pPr>
        <w:tabs>
          <w:tab w:val="left" w:pos="1943"/>
        </w:tabs>
        <w:spacing w:line="160" w:lineRule="exact"/>
        <w:ind w:left="62"/>
        <w:rPr>
          <w:rFonts w:ascii="Arial MT"/>
          <w:sz w:val="14"/>
          <w:lang w:val="en-GB"/>
        </w:rPr>
      </w:pPr>
      <w:r w:rsidRPr="006C1A2C">
        <w:rPr>
          <w:lang w:val="en-GB"/>
        </w:rPr>
        <w:br w:type="column"/>
      </w:r>
      <w:r w:rsidRPr="006C1A2C">
        <w:rPr>
          <w:rFonts w:ascii="Arial MT"/>
          <w:spacing w:val="-2"/>
          <w:sz w:val="14"/>
          <w:lang w:val="en-GB"/>
        </w:rPr>
        <w:lastRenderedPageBreak/>
        <w:t>Terbinafine</w:t>
      </w:r>
      <w:r w:rsidRPr="006C1A2C">
        <w:rPr>
          <w:rFonts w:ascii="Arial MT"/>
          <w:sz w:val="14"/>
          <w:lang w:val="en-GB"/>
        </w:rPr>
        <w:tab/>
      </w:r>
      <w:r w:rsidRPr="006C1A2C">
        <w:rPr>
          <w:rFonts w:ascii="Arial MT"/>
          <w:spacing w:val="-2"/>
          <w:sz w:val="14"/>
          <w:lang w:val="en-GB"/>
        </w:rPr>
        <w:t>Cholestatic</w:t>
      </w:r>
      <w:r w:rsidRPr="006C1A2C">
        <w:rPr>
          <w:rFonts w:ascii="Arial MT"/>
          <w:spacing w:val="-1"/>
          <w:sz w:val="14"/>
          <w:lang w:val="en-GB"/>
        </w:rPr>
        <w:t xml:space="preserve"> </w:t>
      </w:r>
      <w:r w:rsidRPr="006C1A2C">
        <w:rPr>
          <w:rFonts w:ascii="Arial MT"/>
          <w:spacing w:val="-2"/>
          <w:sz w:val="14"/>
          <w:lang w:val="en-GB"/>
        </w:rPr>
        <w:t>hepatitis</w:t>
      </w:r>
      <w:r w:rsidRPr="006C1A2C">
        <w:rPr>
          <w:rFonts w:ascii="Arial MT"/>
          <w:spacing w:val="11"/>
          <w:sz w:val="14"/>
          <w:lang w:val="en-GB"/>
        </w:rPr>
        <w:t xml:space="preserve"> </w:t>
      </w:r>
      <w:r w:rsidRPr="006C1A2C">
        <w:rPr>
          <w:rFonts w:ascii="Arial MT"/>
          <w:spacing w:val="-5"/>
          <w:sz w:val="14"/>
          <w:lang w:val="en-GB"/>
        </w:rPr>
        <w:t>FHF</w:t>
      </w:r>
    </w:p>
    <w:p w:rsidR="00392101" w:rsidRPr="006C1A2C" w:rsidRDefault="006C1A2C">
      <w:pPr>
        <w:tabs>
          <w:tab w:val="left" w:pos="1943"/>
          <w:tab w:val="left" w:pos="3211"/>
        </w:tabs>
        <w:spacing w:before="58" w:line="328" w:lineRule="auto"/>
        <w:ind w:left="62" w:right="578"/>
        <w:rPr>
          <w:rFonts w:ascii="Arial MT"/>
          <w:sz w:val="14"/>
          <w:lang w:val="en-GB"/>
        </w:rPr>
      </w:pPr>
      <w:r w:rsidRPr="006C1A2C">
        <w:rPr>
          <w:rFonts w:ascii="Arial MT"/>
          <w:spacing w:val="-2"/>
          <w:sz w:val="14"/>
          <w:lang w:val="en-GB"/>
        </w:rPr>
        <w:t>Tetracycline</w:t>
      </w:r>
      <w:r w:rsidRPr="006C1A2C">
        <w:rPr>
          <w:rFonts w:ascii="Arial MT"/>
          <w:sz w:val="14"/>
          <w:lang w:val="en-GB"/>
        </w:rPr>
        <w:tab/>
      </w:r>
      <w:r w:rsidRPr="006C1A2C">
        <w:rPr>
          <w:rFonts w:ascii="Arial MT"/>
          <w:spacing w:val="-2"/>
          <w:sz w:val="14"/>
          <w:lang w:val="en-GB"/>
        </w:rPr>
        <w:t>Micro-steatosis</w:t>
      </w:r>
      <w:r w:rsidRPr="006C1A2C">
        <w:rPr>
          <w:rFonts w:ascii="Arial MT"/>
          <w:sz w:val="14"/>
          <w:lang w:val="en-GB"/>
        </w:rPr>
        <w:tab/>
      </w:r>
      <w:r w:rsidRPr="006C1A2C">
        <w:rPr>
          <w:rFonts w:ascii="Arial MT"/>
          <w:spacing w:val="-4"/>
          <w:sz w:val="14"/>
          <w:lang w:val="en-GB"/>
        </w:rPr>
        <w:t>FHF</w:t>
      </w:r>
      <w:r w:rsidRPr="006C1A2C">
        <w:rPr>
          <w:rFonts w:ascii="Arial MT"/>
          <w:spacing w:val="40"/>
          <w:sz w:val="14"/>
          <w:lang w:val="en-GB"/>
        </w:rPr>
        <w:t xml:space="preserve"> </w:t>
      </w:r>
      <w:r w:rsidRPr="006C1A2C">
        <w:rPr>
          <w:rFonts w:ascii="Arial MT"/>
          <w:spacing w:val="-2"/>
          <w:sz w:val="14"/>
          <w:lang w:val="en-GB"/>
        </w:rPr>
        <w:t>Troglitazone</w:t>
      </w:r>
      <w:r w:rsidRPr="006C1A2C">
        <w:rPr>
          <w:rFonts w:ascii="Arial MT"/>
          <w:sz w:val="14"/>
          <w:lang w:val="en-GB"/>
        </w:rPr>
        <w:tab/>
      </w:r>
      <w:r w:rsidRPr="006C1A2C">
        <w:rPr>
          <w:rFonts w:ascii="Arial MT"/>
          <w:sz w:val="14"/>
          <w:lang w:val="en-GB"/>
        </w:rPr>
        <w:tab/>
      </w:r>
      <w:r w:rsidRPr="006C1A2C">
        <w:rPr>
          <w:rFonts w:ascii="Arial MT"/>
          <w:spacing w:val="-4"/>
          <w:sz w:val="14"/>
          <w:lang w:val="en-GB"/>
        </w:rPr>
        <w:t>FHF,</w:t>
      </w:r>
      <w:r w:rsidRPr="006C1A2C">
        <w:rPr>
          <w:rFonts w:ascii="Arial MT"/>
          <w:spacing w:val="-6"/>
          <w:sz w:val="14"/>
          <w:lang w:val="en-GB"/>
        </w:rPr>
        <w:t xml:space="preserve"> </w:t>
      </w:r>
      <w:r w:rsidRPr="006C1A2C">
        <w:rPr>
          <w:rFonts w:ascii="Arial MT"/>
          <w:spacing w:val="-4"/>
          <w:sz w:val="14"/>
          <w:lang w:val="en-GB"/>
        </w:rPr>
        <w:t>withdrawn</w:t>
      </w:r>
    </w:p>
    <w:p w:rsidR="00392101" w:rsidRPr="006C1A2C" w:rsidRDefault="006C1A2C">
      <w:pPr>
        <w:tabs>
          <w:tab w:val="left" w:pos="3211"/>
        </w:tabs>
        <w:spacing w:line="159" w:lineRule="exact"/>
        <w:ind w:left="62"/>
        <w:rPr>
          <w:rFonts w:ascii="Arial MT"/>
          <w:sz w:val="14"/>
          <w:lang w:val="en-GB"/>
        </w:rPr>
      </w:pPr>
      <w:r w:rsidRPr="006C1A2C">
        <w:rPr>
          <w:rFonts w:ascii="Arial MT"/>
          <w:spacing w:val="-2"/>
          <w:sz w:val="14"/>
          <w:lang w:val="en-GB"/>
        </w:rPr>
        <w:t>Tolcapone</w:t>
      </w:r>
      <w:r w:rsidRPr="006C1A2C">
        <w:rPr>
          <w:rFonts w:ascii="Arial MT"/>
          <w:sz w:val="14"/>
          <w:lang w:val="en-GB"/>
        </w:rPr>
        <w:tab/>
      </w:r>
      <w:r w:rsidRPr="006C1A2C">
        <w:rPr>
          <w:rFonts w:ascii="Arial MT"/>
          <w:w w:val="90"/>
          <w:sz w:val="14"/>
          <w:lang w:val="en-GB"/>
        </w:rPr>
        <w:t>FHF,</w:t>
      </w:r>
      <w:r w:rsidRPr="006C1A2C">
        <w:rPr>
          <w:rFonts w:ascii="Arial MT"/>
          <w:spacing w:val="9"/>
          <w:sz w:val="14"/>
          <w:lang w:val="en-GB"/>
        </w:rPr>
        <w:t xml:space="preserve"> </w:t>
      </w:r>
      <w:r w:rsidRPr="006C1A2C">
        <w:rPr>
          <w:rFonts w:ascii="Arial MT"/>
          <w:w w:val="90"/>
          <w:sz w:val="14"/>
          <w:lang w:val="en-GB"/>
        </w:rPr>
        <w:t>restricted</w:t>
      </w:r>
      <w:r w:rsidRPr="006C1A2C">
        <w:rPr>
          <w:rFonts w:ascii="Arial MT"/>
          <w:spacing w:val="10"/>
          <w:sz w:val="14"/>
          <w:lang w:val="en-GB"/>
        </w:rPr>
        <w:t xml:space="preserve"> </w:t>
      </w:r>
      <w:r w:rsidRPr="006C1A2C">
        <w:rPr>
          <w:rFonts w:ascii="Arial MT"/>
          <w:spacing w:val="-5"/>
          <w:w w:val="90"/>
          <w:sz w:val="14"/>
          <w:lang w:val="en-GB"/>
        </w:rPr>
        <w:t>use</w:t>
      </w:r>
    </w:p>
    <w:p w:rsidR="00392101" w:rsidRPr="006C1A2C" w:rsidRDefault="006C1A2C">
      <w:pPr>
        <w:spacing w:before="57"/>
        <w:ind w:left="62"/>
        <w:rPr>
          <w:rFonts w:ascii="Arial MT"/>
          <w:sz w:val="14"/>
          <w:lang w:val="en-GB"/>
        </w:rPr>
      </w:pPr>
      <w:r w:rsidRPr="006C1A2C">
        <w:rPr>
          <w:rFonts w:ascii="Arial MT"/>
          <w:spacing w:val="-2"/>
          <w:sz w:val="14"/>
          <w:lang w:val="en-GB"/>
        </w:rPr>
        <w:t>Topiramate</w:t>
      </w:r>
    </w:p>
    <w:p w:rsidR="00392101" w:rsidRPr="006C1A2C" w:rsidRDefault="006C1A2C">
      <w:pPr>
        <w:tabs>
          <w:tab w:val="left" w:pos="1943"/>
        </w:tabs>
        <w:spacing w:before="59"/>
        <w:ind w:left="62"/>
        <w:rPr>
          <w:rFonts w:ascii="Arial MT"/>
          <w:sz w:val="14"/>
          <w:lang w:val="en-GB"/>
        </w:rPr>
      </w:pPr>
      <w:r w:rsidRPr="006C1A2C">
        <w:rPr>
          <w:rFonts w:ascii="Arial MT"/>
          <w:spacing w:val="-2"/>
          <w:sz w:val="14"/>
          <w:lang w:val="en-GB"/>
        </w:rPr>
        <w:t>Trazodone</w:t>
      </w:r>
      <w:r w:rsidRPr="006C1A2C">
        <w:rPr>
          <w:rFonts w:ascii="Arial MT"/>
          <w:sz w:val="14"/>
          <w:lang w:val="en-GB"/>
        </w:rPr>
        <w:tab/>
      </w:r>
      <w:r w:rsidRPr="006C1A2C">
        <w:rPr>
          <w:rFonts w:ascii="Arial MT"/>
          <w:spacing w:val="-2"/>
          <w:sz w:val="14"/>
          <w:lang w:val="en-GB"/>
        </w:rPr>
        <w:t>Chronic</w:t>
      </w:r>
      <w:r w:rsidRPr="006C1A2C">
        <w:rPr>
          <w:rFonts w:ascii="Arial MT"/>
          <w:spacing w:val="-3"/>
          <w:sz w:val="14"/>
          <w:lang w:val="en-GB"/>
        </w:rPr>
        <w:t xml:space="preserve"> </w:t>
      </w:r>
      <w:r w:rsidRPr="006C1A2C">
        <w:rPr>
          <w:rFonts w:ascii="Arial MT"/>
          <w:spacing w:val="-2"/>
          <w:sz w:val="14"/>
          <w:lang w:val="en-GB"/>
        </w:rPr>
        <w:t>hepatitis</w:t>
      </w:r>
    </w:p>
    <w:p w:rsidR="00392101" w:rsidRPr="006C1A2C" w:rsidRDefault="00392101">
      <w:pPr>
        <w:rPr>
          <w:rFonts w:ascii="Arial MT"/>
          <w:sz w:val="14"/>
          <w:lang w:val="en-GB"/>
        </w:rPr>
        <w:sectPr w:rsidR="00392101" w:rsidRPr="006C1A2C">
          <w:type w:val="continuous"/>
          <w:pgSz w:w="11910" w:h="15650"/>
          <w:pgMar w:top="0" w:right="1133" w:bottom="280" w:left="1133" w:header="720" w:footer="720" w:gutter="0"/>
          <w:cols w:num="3" w:space="720" w:equalWidth="0">
            <w:col w:w="3057" w:space="386"/>
            <w:col w:w="1017" w:space="442"/>
            <w:col w:w="4742"/>
          </w:cols>
        </w:sectPr>
      </w:pPr>
    </w:p>
    <w:p w:rsidR="00392101" w:rsidRPr="006C1A2C" w:rsidRDefault="006C1A2C">
      <w:pPr>
        <w:tabs>
          <w:tab w:val="left" w:pos="3504"/>
        </w:tabs>
        <w:spacing w:before="58"/>
        <w:ind w:left="62"/>
        <w:rPr>
          <w:rFonts w:ascii="Arial MT"/>
          <w:sz w:val="14"/>
          <w:lang w:val="en-GB"/>
        </w:rPr>
      </w:pPr>
      <w:r w:rsidRPr="006C1A2C">
        <w:rPr>
          <w:rFonts w:ascii="Arial MT"/>
          <w:spacing w:val="-2"/>
          <w:sz w:val="14"/>
          <w:lang w:val="en-GB"/>
        </w:rPr>
        <w:lastRenderedPageBreak/>
        <w:t>Bromfenac</w:t>
      </w:r>
      <w:r w:rsidRPr="006C1A2C">
        <w:rPr>
          <w:rFonts w:ascii="Arial MT"/>
          <w:sz w:val="14"/>
          <w:lang w:val="en-GB"/>
        </w:rPr>
        <w:tab/>
      </w:r>
      <w:r w:rsidRPr="006C1A2C">
        <w:rPr>
          <w:rFonts w:ascii="Arial MT"/>
          <w:w w:val="85"/>
          <w:sz w:val="14"/>
          <w:lang w:val="en-GB"/>
        </w:rPr>
        <w:t>FHF,</w:t>
      </w:r>
      <w:r w:rsidRPr="006C1A2C">
        <w:rPr>
          <w:rFonts w:ascii="Arial MT"/>
          <w:spacing w:val="-2"/>
          <w:sz w:val="14"/>
          <w:lang w:val="en-GB"/>
        </w:rPr>
        <w:t xml:space="preserve"> withdrawn</w:t>
      </w:r>
    </w:p>
    <w:p w:rsidR="00392101" w:rsidRPr="006C1A2C" w:rsidRDefault="006C1A2C">
      <w:pPr>
        <w:tabs>
          <w:tab w:val="left" w:pos="2044"/>
        </w:tabs>
        <w:spacing w:before="58"/>
        <w:ind w:left="62"/>
        <w:rPr>
          <w:rFonts w:ascii="Arial MT"/>
          <w:sz w:val="14"/>
          <w:lang w:val="en-GB"/>
        </w:rPr>
      </w:pPr>
      <w:r w:rsidRPr="006C1A2C">
        <w:rPr>
          <w:rFonts w:ascii="Arial MT"/>
          <w:spacing w:val="-2"/>
          <w:sz w:val="14"/>
          <w:lang w:val="en-GB"/>
        </w:rPr>
        <w:t>Chlormethizole</w:t>
      </w:r>
      <w:r w:rsidRPr="006C1A2C">
        <w:rPr>
          <w:rFonts w:ascii="Arial MT"/>
          <w:sz w:val="14"/>
          <w:lang w:val="en-GB"/>
        </w:rPr>
        <w:tab/>
      </w:r>
      <w:r w:rsidRPr="006C1A2C">
        <w:rPr>
          <w:rFonts w:ascii="Arial MT"/>
          <w:spacing w:val="-4"/>
          <w:sz w:val="14"/>
          <w:lang w:val="en-GB"/>
        </w:rPr>
        <w:t>Cholestatic</w:t>
      </w:r>
      <w:r w:rsidRPr="006C1A2C">
        <w:rPr>
          <w:rFonts w:ascii="Arial MT"/>
          <w:spacing w:val="10"/>
          <w:sz w:val="14"/>
          <w:lang w:val="en-GB"/>
        </w:rPr>
        <w:t xml:space="preserve"> </w:t>
      </w:r>
      <w:r w:rsidRPr="006C1A2C">
        <w:rPr>
          <w:rFonts w:ascii="Arial MT"/>
          <w:spacing w:val="-2"/>
          <w:sz w:val="14"/>
          <w:lang w:val="en-GB"/>
        </w:rPr>
        <w:t>hepatitis</w:t>
      </w:r>
    </w:p>
    <w:p w:rsidR="00392101" w:rsidRPr="006C1A2C" w:rsidRDefault="006C1A2C">
      <w:pPr>
        <w:tabs>
          <w:tab w:val="left" w:pos="3149"/>
        </w:tabs>
        <w:spacing w:before="58"/>
        <w:ind w:right="679"/>
        <w:jc w:val="right"/>
        <w:rPr>
          <w:rFonts w:ascii="Arial MT"/>
          <w:sz w:val="14"/>
          <w:lang w:val="en-GB"/>
        </w:rPr>
      </w:pPr>
      <w:r w:rsidRPr="006C1A2C">
        <w:rPr>
          <w:lang w:val="en-GB"/>
        </w:rPr>
        <w:br w:type="column"/>
      </w:r>
      <w:r w:rsidRPr="006C1A2C">
        <w:rPr>
          <w:rFonts w:ascii="Arial MT"/>
          <w:spacing w:val="-2"/>
          <w:sz w:val="14"/>
          <w:lang w:val="en-GB"/>
        </w:rPr>
        <w:lastRenderedPageBreak/>
        <w:t>Trovafloxacin</w:t>
      </w:r>
      <w:r w:rsidRPr="006C1A2C">
        <w:rPr>
          <w:rFonts w:ascii="Arial MT"/>
          <w:sz w:val="14"/>
          <w:lang w:val="en-GB"/>
        </w:rPr>
        <w:tab/>
      </w:r>
      <w:r w:rsidRPr="006C1A2C">
        <w:rPr>
          <w:rFonts w:ascii="Arial MT"/>
          <w:w w:val="85"/>
          <w:sz w:val="14"/>
          <w:lang w:val="en-GB"/>
        </w:rPr>
        <w:t>FHF,</w:t>
      </w:r>
      <w:r w:rsidRPr="006C1A2C">
        <w:rPr>
          <w:rFonts w:ascii="Arial MT"/>
          <w:spacing w:val="-2"/>
          <w:sz w:val="14"/>
          <w:lang w:val="en-GB"/>
        </w:rPr>
        <w:t xml:space="preserve"> warnings</w:t>
      </w:r>
    </w:p>
    <w:p w:rsidR="00392101" w:rsidRPr="006C1A2C" w:rsidRDefault="006C1A2C">
      <w:pPr>
        <w:spacing w:before="58"/>
        <w:ind w:right="772"/>
        <w:jc w:val="right"/>
        <w:rPr>
          <w:rFonts w:ascii="Arial MT"/>
          <w:sz w:val="14"/>
          <w:lang w:val="en-GB"/>
        </w:rPr>
      </w:pPr>
      <w:r w:rsidRPr="006C1A2C">
        <w:rPr>
          <w:rFonts w:ascii="Arial MT"/>
          <w:spacing w:val="-2"/>
          <w:sz w:val="14"/>
          <w:lang w:val="en-GB"/>
        </w:rPr>
        <w:t>(withdrawn</w:t>
      </w:r>
    </w:p>
    <w:p w:rsidR="00392101" w:rsidRPr="006C1A2C" w:rsidRDefault="00392101">
      <w:pPr>
        <w:jc w:val="right"/>
        <w:rPr>
          <w:rFonts w:ascii="Arial MT"/>
          <w:sz w:val="14"/>
          <w:lang w:val="en-GB"/>
        </w:rPr>
        <w:sectPr w:rsidR="00392101" w:rsidRPr="006C1A2C">
          <w:type w:val="continuous"/>
          <w:pgSz w:w="11910" w:h="15650"/>
          <w:pgMar w:top="0" w:right="1133" w:bottom="280" w:left="1133" w:header="720" w:footer="720" w:gutter="0"/>
          <w:cols w:num="2" w:space="720" w:equalWidth="0">
            <w:col w:w="4451" w:space="451"/>
            <w:col w:w="4742"/>
          </w:cols>
        </w:sectPr>
      </w:pPr>
    </w:p>
    <w:p w:rsidR="00392101" w:rsidRPr="006C1A2C" w:rsidRDefault="006C1A2C">
      <w:pPr>
        <w:spacing w:before="59" w:line="326" w:lineRule="auto"/>
        <w:ind w:left="132" w:hanging="71"/>
        <w:rPr>
          <w:rFonts w:ascii="Arial MT"/>
          <w:sz w:val="14"/>
          <w:lang w:val="en-GB"/>
        </w:rPr>
      </w:pPr>
      <w:r w:rsidRPr="006C1A2C">
        <w:rPr>
          <w:rFonts w:ascii="Arial MT"/>
          <w:sz w:val="14"/>
          <w:lang w:val="en-GB"/>
        </w:rPr>
        <w:lastRenderedPageBreak/>
        <w:t>Cocaine, ecstasy and</w:t>
      </w:r>
      <w:r w:rsidRPr="006C1A2C">
        <w:rPr>
          <w:rFonts w:ascii="Arial MT"/>
          <w:spacing w:val="40"/>
          <w:sz w:val="14"/>
          <w:lang w:val="en-GB"/>
        </w:rPr>
        <w:t xml:space="preserve"> </w:t>
      </w:r>
      <w:r w:rsidRPr="006C1A2C">
        <w:rPr>
          <w:rFonts w:ascii="Arial MT"/>
          <w:spacing w:val="-4"/>
          <w:sz w:val="14"/>
          <w:lang w:val="en-GB"/>
        </w:rPr>
        <w:t>amphetamine</w:t>
      </w:r>
      <w:r w:rsidRPr="006C1A2C">
        <w:rPr>
          <w:rFonts w:ascii="Arial MT"/>
          <w:spacing w:val="-6"/>
          <w:sz w:val="14"/>
          <w:lang w:val="en-GB"/>
        </w:rPr>
        <w:t xml:space="preserve"> </w:t>
      </w:r>
      <w:r w:rsidRPr="006C1A2C">
        <w:rPr>
          <w:rFonts w:ascii="Arial MT"/>
          <w:spacing w:val="-4"/>
          <w:sz w:val="14"/>
          <w:lang w:val="en-GB"/>
        </w:rPr>
        <w:t>derivatives</w:t>
      </w:r>
    </w:p>
    <w:p w:rsidR="00392101" w:rsidRPr="006C1A2C" w:rsidRDefault="006C1A2C">
      <w:pPr>
        <w:spacing w:before="59"/>
        <w:ind w:left="62"/>
        <w:rPr>
          <w:rFonts w:ascii="Arial MT"/>
          <w:sz w:val="14"/>
          <w:lang w:val="en-GB"/>
        </w:rPr>
      </w:pPr>
      <w:r w:rsidRPr="006C1A2C">
        <w:rPr>
          <w:lang w:val="en-GB"/>
        </w:rPr>
        <w:br w:type="column"/>
      </w:r>
      <w:r w:rsidRPr="006C1A2C">
        <w:rPr>
          <w:rFonts w:ascii="Arial MT"/>
          <w:spacing w:val="-5"/>
          <w:w w:val="80"/>
          <w:sz w:val="14"/>
          <w:lang w:val="en-GB"/>
        </w:rPr>
        <w:lastRenderedPageBreak/>
        <w:t>FHF</w:t>
      </w:r>
    </w:p>
    <w:p w:rsidR="00392101" w:rsidRPr="006C1A2C" w:rsidRDefault="006C1A2C">
      <w:pPr>
        <w:spacing w:before="116"/>
        <w:rPr>
          <w:rFonts w:ascii="Arial MT"/>
          <w:sz w:val="14"/>
          <w:lang w:val="en-GB"/>
        </w:rPr>
      </w:pPr>
      <w:r w:rsidRPr="006C1A2C">
        <w:rPr>
          <w:lang w:val="en-GB"/>
        </w:rPr>
        <w:br w:type="column"/>
      </w:r>
    </w:p>
    <w:p w:rsidR="00392101" w:rsidRPr="006C1A2C" w:rsidRDefault="006C1A2C">
      <w:pPr>
        <w:tabs>
          <w:tab w:val="left" w:pos="1943"/>
        </w:tabs>
        <w:spacing w:before="1"/>
        <w:ind w:left="62"/>
        <w:rPr>
          <w:rFonts w:ascii="Arial MT"/>
          <w:sz w:val="14"/>
          <w:lang w:val="en-GB"/>
        </w:rPr>
      </w:pPr>
      <w:r w:rsidRPr="006C1A2C">
        <w:rPr>
          <w:rFonts w:ascii="Arial MT"/>
          <w:spacing w:val="-2"/>
          <w:sz w:val="14"/>
          <w:lang w:val="en-GB"/>
        </w:rPr>
        <w:t>Valproic</w:t>
      </w:r>
      <w:r w:rsidRPr="006C1A2C">
        <w:rPr>
          <w:rFonts w:ascii="Arial MT"/>
          <w:spacing w:val="-7"/>
          <w:sz w:val="14"/>
          <w:lang w:val="en-GB"/>
        </w:rPr>
        <w:t xml:space="preserve"> </w:t>
      </w:r>
      <w:r w:rsidRPr="006C1A2C">
        <w:rPr>
          <w:rFonts w:ascii="Arial MT"/>
          <w:spacing w:val="-4"/>
          <w:sz w:val="14"/>
          <w:lang w:val="en-GB"/>
        </w:rPr>
        <w:t>acid</w:t>
      </w:r>
      <w:r w:rsidRPr="006C1A2C">
        <w:rPr>
          <w:rFonts w:ascii="Arial MT"/>
          <w:sz w:val="14"/>
          <w:lang w:val="en-GB"/>
        </w:rPr>
        <w:tab/>
      </w:r>
      <w:r w:rsidRPr="006C1A2C">
        <w:rPr>
          <w:rFonts w:ascii="Arial MT"/>
          <w:spacing w:val="-4"/>
          <w:sz w:val="14"/>
          <w:lang w:val="en-GB"/>
        </w:rPr>
        <w:t>Micro-</w:t>
      </w:r>
      <w:r w:rsidRPr="006C1A2C">
        <w:rPr>
          <w:rFonts w:ascii="Arial MT"/>
          <w:spacing w:val="-7"/>
          <w:sz w:val="14"/>
          <w:lang w:val="en-GB"/>
        </w:rPr>
        <w:t>steatosis</w:t>
      </w:r>
    </w:p>
    <w:p w:rsidR="00392101" w:rsidRPr="006C1A2C" w:rsidRDefault="006C1A2C">
      <w:pPr>
        <w:spacing w:before="59"/>
        <w:ind w:left="62"/>
        <w:rPr>
          <w:rFonts w:ascii="Arial MT"/>
          <w:sz w:val="14"/>
          <w:lang w:val="en-GB"/>
        </w:rPr>
      </w:pPr>
      <w:r w:rsidRPr="006C1A2C">
        <w:rPr>
          <w:lang w:val="en-GB"/>
        </w:rPr>
        <w:br w:type="column"/>
      </w:r>
      <w:r w:rsidRPr="006C1A2C">
        <w:rPr>
          <w:rFonts w:ascii="Arial MT"/>
          <w:sz w:val="14"/>
          <w:lang w:val="en-GB"/>
        </w:rPr>
        <w:lastRenderedPageBreak/>
        <w:t>in</w:t>
      </w:r>
      <w:r w:rsidRPr="006C1A2C">
        <w:rPr>
          <w:rFonts w:ascii="Arial MT"/>
          <w:spacing w:val="4"/>
          <w:sz w:val="14"/>
          <w:lang w:val="en-GB"/>
        </w:rPr>
        <w:t xml:space="preserve"> </w:t>
      </w:r>
      <w:r w:rsidRPr="006C1A2C">
        <w:rPr>
          <w:rFonts w:ascii="Arial MT"/>
          <w:spacing w:val="-2"/>
          <w:sz w:val="14"/>
          <w:lang w:val="en-GB"/>
        </w:rPr>
        <w:t>Europe)</w:t>
      </w:r>
    </w:p>
    <w:p w:rsidR="00392101" w:rsidRPr="006C1A2C" w:rsidRDefault="00392101">
      <w:pPr>
        <w:rPr>
          <w:rFonts w:ascii="Arial MT"/>
          <w:sz w:val="14"/>
          <w:lang w:val="en-GB"/>
        </w:rPr>
        <w:sectPr w:rsidR="00392101" w:rsidRPr="006C1A2C">
          <w:type w:val="continuous"/>
          <w:pgSz w:w="11910" w:h="15650"/>
          <w:pgMar w:top="0" w:right="1133" w:bottom="280" w:left="1133" w:header="720" w:footer="720" w:gutter="0"/>
          <w:cols w:num="4" w:space="720" w:equalWidth="0">
            <w:col w:w="1619" w:space="1824"/>
            <w:col w:w="280" w:space="1178"/>
            <w:col w:w="2833" w:space="387"/>
            <w:col w:w="1523"/>
          </w:cols>
        </w:sectPr>
      </w:pPr>
    </w:p>
    <w:p w:rsidR="00392101" w:rsidRPr="006C1A2C" w:rsidRDefault="006C1A2C">
      <w:pPr>
        <w:tabs>
          <w:tab w:val="left" w:pos="3504"/>
        </w:tabs>
        <w:spacing w:line="161" w:lineRule="exact"/>
        <w:ind w:left="62"/>
        <w:rPr>
          <w:rFonts w:ascii="Arial MT"/>
          <w:sz w:val="14"/>
          <w:lang w:val="en-GB"/>
        </w:rPr>
      </w:pPr>
      <w:r w:rsidRPr="006C1A2C">
        <w:rPr>
          <w:rFonts w:ascii="Arial MT"/>
          <w:spacing w:val="-2"/>
          <w:sz w:val="14"/>
          <w:lang w:val="en-GB"/>
        </w:rPr>
        <w:lastRenderedPageBreak/>
        <w:t>Diphenytoin</w:t>
      </w:r>
      <w:r w:rsidRPr="006C1A2C">
        <w:rPr>
          <w:rFonts w:ascii="Arial MT"/>
          <w:sz w:val="14"/>
          <w:lang w:val="en-GB"/>
        </w:rPr>
        <w:tab/>
      </w:r>
      <w:r w:rsidRPr="006C1A2C">
        <w:rPr>
          <w:rFonts w:ascii="Arial MT"/>
          <w:spacing w:val="-2"/>
          <w:sz w:val="14"/>
          <w:lang w:val="en-GB"/>
        </w:rPr>
        <w:t>Hypersensitivity</w:t>
      </w:r>
    </w:p>
    <w:p w:rsidR="00392101" w:rsidRPr="006C1A2C" w:rsidRDefault="006C1A2C">
      <w:pPr>
        <w:tabs>
          <w:tab w:val="left" w:pos="3504"/>
        </w:tabs>
        <w:spacing w:before="58"/>
        <w:ind w:left="62"/>
        <w:rPr>
          <w:rFonts w:ascii="Arial MT"/>
          <w:sz w:val="14"/>
          <w:lang w:val="en-GB"/>
        </w:rPr>
      </w:pPr>
      <w:r w:rsidRPr="006C1A2C">
        <w:rPr>
          <w:rFonts w:ascii="Arial MT"/>
          <w:spacing w:val="-2"/>
          <w:sz w:val="14"/>
          <w:lang w:val="en-GB"/>
        </w:rPr>
        <w:t>Disulfiram</w:t>
      </w:r>
      <w:r w:rsidRPr="006C1A2C">
        <w:rPr>
          <w:rFonts w:ascii="Arial MT"/>
          <w:sz w:val="14"/>
          <w:lang w:val="en-GB"/>
        </w:rPr>
        <w:tab/>
      </w:r>
      <w:r w:rsidRPr="006C1A2C">
        <w:rPr>
          <w:rFonts w:ascii="Arial MT"/>
          <w:spacing w:val="-5"/>
          <w:sz w:val="14"/>
          <w:lang w:val="en-GB"/>
        </w:rPr>
        <w:t>FHF</w:t>
      </w:r>
    </w:p>
    <w:p w:rsidR="00392101" w:rsidRPr="006C1A2C" w:rsidRDefault="006C1A2C">
      <w:pPr>
        <w:tabs>
          <w:tab w:val="left" w:pos="2043"/>
          <w:tab w:val="left" w:pos="3504"/>
        </w:tabs>
        <w:spacing w:before="59"/>
        <w:ind w:left="62"/>
        <w:rPr>
          <w:rFonts w:ascii="Arial MT"/>
          <w:sz w:val="14"/>
          <w:lang w:val="en-GB"/>
        </w:rPr>
      </w:pPr>
      <w:r w:rsidRPr="006C1A2C">
        <w:rPr>
          <w:rFonts w:ascii="Arial MT"/>
          <w:spacing w:val="-2"/>
          <w:sz w:val="14"/>
          <w:lang w:val="en-GB"/>
        </w:rPr>
        <w:t>Ebrotidine</w:t>
      </w:r>
      <w:r w:rsidRPr="006C1A2C">
        <w:rPr>
          <w:rFonts w:ascii="Arial MT"/>
          <w:sz w:val="14"/>
          <w:lang w:val="en-GB"/>
        </w:rPr>
        <w:tab/>
      </w:r>
      <w:r w:rsidRPr="006C1A2C">
        <w:rPr>
          <w:rFonts w:ascii="Arial MT"/>
          <w:spacing w:val="-2"/>
          <w:sz w:val="14"/>
          <w:lang w:val="en-GB"/>
        </w:rPr>
        <w:t>Cirrhosis</w:t>
      </w:r>
      <w:r w:rsidRPr="006C1A2C">
        <w:rPr>
          <w:rFonts w:ascii="Arial MT"/>
          <w:sz w:val="14"/>
          <w:lang w:val="en-GB"/>
        </w:rPr>
        <w:tab/>
      </w:r>
      <w:r w:rsidRPr="006C1A2C">
        <w:rPr>
          <w:rFonts w:ascii="Arial MT"/>
          <w:spacing w:val="-5"/>
          <w:sz w:val="14"/>
          <w:lang w:val="en-GB"/>
        </w:rPr>
        <w:t>FHF</w:t>
      </w:r>
    </w:p>
    <w:p w:rsidR="00392101" w:rsidRPr="006C1A2C" w:rsidRDefault="006C1A2C">
      <w:pPr>
        <w:tabs>
          <w:tab w:val="left" w:pos="3504"/>
        </w:tabs>
        <w:spacing w:before="57"/>
        <w:ind w:left="62"/>
        <w:rPr>
          <w:rFonts w:ascii="Arial MT"/>
          <w:sz w:val="14"/>
          <w:lang w:val="en-GB"/>
        </w:rPr>
      </w:pPr>
      <w:r w:rsidRPr="006C1A2C">
        <w:rPr>
          <w:rFonts w:ascii="Arial MT"/>
          <w:spacing w:val="-2"/>
          <w:sz w:val="14"/>
          <w:lang w:val="en-GB"/>
        </w:rPr>
        <w:t>Felbamate</w:t>
      </w:r>
      <w:r w:rsidRPr="006C1A2C">
        <w:rPr>
          <w:rFonts w:ascii="Arial MT"/>
          <w:sz w:val="14"/>
          <w:lang w:val="en-GB"/>
        </w:rPr>
        <w:tab/>
      </w:r>
      <w:r w:rsidRPr="006C1A2C">
        <w:rPr>
          <w:rFonts w:ascii="Arial MT"/>
          <w:w w:val="90"/>
          <w:sz w:val="14"/>
          <w:lang w:val="en-GB"/>
        </w:rPr>
        <w:t>FHF,</w:t>
      </w:r>
      <w:r w:rsidRPr="006C1A2C">
        <w:rPr>
          <w:rFonts w:ascii="Arial MT"/>
          <w:spacing w:val="9"/>
          <w:sz w:val="14"/>
          <w:lang w:val="en-GB"/>
        </w:rPr>
        <w:t xml:space="preserve"> </w:t>
      </w:r>
      <w:r w:rsidRPr="006C1A2C">
        <w:rPr>
          <w:rFonts w:ascii="Arial MT"/>
          <w:w w:val="90"/>
          <w:sz w:val="14"/>
          <w:lang w:val="en-GB"/>
        </w:rPr>
        <w:t>restricted</w:t>
      </w:r>
      <w:r w:rsidRPr="006C1A2C">
        <w:rPr>
          <w:rFonts w:ascii="Arial MT"/>
          <w:spacing w:val="10"/>
          <w:sz w:val="14"/>
          <w:lang w:val="en-GB"/>
        </w:rPr>
        <w:t xml:space="preserve"> </w:t>
      </w:r>
      <w:r w:rsidRPr="006C1A2C">
        <w:rPr>
          <w:rFonts w:ascii="Arial MT"/>
          <w:spacing w:val="-5"/>
          <w:w w:val="90"/>
          <w:sz w:val="14"/>
          <w:lang w:val="en-GB"/>
        </w:rPr>
        <w:t>use</w:t>
      </w:r>
    </w:p>
    <w:p w:rsidR="00392101" w:rsidRPr="006C1A2C" w:rsidRDefault="006C1A2C">
      <w:pPr>
        <w:tabs>
          <w:tab w:val="left" w:pos="2044"/>
        </w:tabs>
        <w:spacing w:before="58"/>
        <w:ind w:left="62"/>
        <w:rPr>
          <w:rFonts w:ascii="Arial MT"/>
          <w:sz w:val="14"/>
          <w:lang w:val="en-GB"/>
        </w:rPr>
      </w:pPr>
      <w:r w:rsidRPr="006C1A2C">
        <w:rPr>
          <w:rFonts w:ascii="Arial MT"/>
          <w:spacing w:val="-4"/>
          <w:sz w:val="14"/>
          <w:lang w:val="en-GB"/>
        </w:rPr>
        <w:t>Fluoxetine,</w:t>
      </w:r>
      <w:r w:rsidRPr="006C1A2C">
        <w:rPr>
          <w:rFonts w:ascii="Arial MT"/>
          <w:spacing w:val="8"/>
          <w:sz w:val="14"/>
          <w:lang w:val="en-GB"/>
        </w:rPr>
        <w:t xml:space="preserve"> </w:t>
      </w:r>
      <w:r w:rsidRPr="006C1A2C">
        <w:rPr>
          <w:rFonts w:ascii="Arial MT"/>
          <w:spacing w:val="-2"/>
          <w:sz w:val="14"/>
          <w:lang w:val="en-GB"/>
        </w:rPr>
        <w:t>paroxetine</w:t>
      </w:r>
      <w:r w:rsidRPr="006C1A2C">
        <w:rPr>
          <w:rFonts w:ascii="Arial MT"/>
          <w:sz w:val="14"/>
          <w:lang w:val="en-GB"/>
        </w:rPr>
        <w:tab/>
      </w:r>
      <w:r w:rsidRPr="006C1A2C">
        <w:rPr>
          <w:rFonts w:ascii="Arial MT"/>
          <w:spacing w:val="-2"/>
          <w:sz w:val="14"/>
          <w:lang w:val="en-GB"/>
        </w:rPr>
        <w:t>Chronic</w:t>
      </w:r>
      <w:r w:rsidRPr="006C1A2C">
        <w:rPr>
          <w:rFonts w:ascii="Arial MT"/>
          <w:sz w:val="14"/>
          <w:lang w:val="en-GB"/>
        </w:rPr>
        <w:t xml:space="preserve"> </w:t>
      </w:r>
      <w:r w:rsidRPr="006C1A2C">
        <w:rPr>
          <w:rFonts w:ascii="Arial MT"/>
          <w:spacing w:val="-2"/>
          <w:sz w:val="14"/>
          <w:lang w:val="en-GB"/>
        </w:rPr>
        <w:t>hepatitis</w:t>
      </w:r>
    </w:p>
    <w:p w:rsidR="00392101" w:rsidRPr="006C1A2C" w:rsidRDefault="006C1A2C">
      <w:pPr>
        <w:tabs>
          <w:tab w:val="left" w:pos="3504"/>
        </w:tabs>
        <w:spacing w:before="59"/>
        <w:ind w:left="62"/>
        <w:rPr>
          <w:rFonts w:ascii="Arial MT"/>
          <w:sz w:val="14"/>
          <w:lang w:val="en-GB"/>
        </w:rPr>
      </w:pPr>
      <w:r w:rsidRPr="006C1A2C">
        <w:rPr>
          <w:rFonts w:ascii="Arial MT"/>
          <w:spacing w:val="-2"/>
          <w:sz w:val="14"/>
          <w:lang w:val="en-GB"/>
        </w:rPr>
        <w:t>Flutamide</w:t>
      </w:r>
      <w:r w:rsidRPr="006C1A2C">
        <w:rPr>
          <w:rFonts w:ascii="Arial MT"/>
          <w:sz w:val="14"/>
          <w:lang w:val="en-GB"/>
        </w:rPr>
        <w:tab/>
      </w:r>
      <w:r w:rsidRPr="006C1A2C">
        <w:rPr>
          <w:rFonts w:ascii="Arial MT"/>
          <w:spacing w:val="-5"/>
          <w:sz w:val="14"/>
          <w:lang w:val="en-GB"/>
        </w:rPr>
        <w:t>FHF</w:t>
      </w:r>
    </w:p>
    <w:p w:rsidR="00392101" w:rsidRPr="006C1A2C" w:rsidRDefault="006C1A2C">
      <w:pPr>
        <w:spacing w:before="58" w:line="326" w:lineRule="auto"/>
        <w:ind w:left="62" w:right="3071"/>
        <w:rPr>
          <w:rFonts w:ascii="Arial MT"/>
          <w:sz w:val="14"/>
          <w:lang w:val="en-GB"/>
        </w:rPr>
      </w:pPr>
      <w:r w:rsidRPr="006C1A2C">
        <w:rPr>
          <w:rFonts w:ascii="Arial MT"/>
          <w:spacing w:val="-2"/>
          <w:sz w:val="14"/>
          <w:lang w:val="en-GB"/>
        </w:rPr>
        <w:t>Halothane</w:t>
      </w:r>
      <w:r w:rsidRPr="006C1A2C">
        <w:rPr>
          <w:rFonts w:ascii="Arial MT"/>
          <w:spacing w:val="80"/>
          <w:sz w:val="14"/>
          <w:lang w:val="en-GB"/>
        </w:rPr>
        <w:t xml:space="preserve"> </w:t>
      </w:r>
      <w:r w:rsidRPr="006C1A2C">
        <w:rPr>
          <w:rFonts w:ascii="Arial MT"/>
          <w:spacing w:val="-5"/>
          <w:sz w:val="14"/>
          <w:lang w:val="en-GB"/>
        </w:rPr>
        <w:t>Hypolipemics;</w:t>
      </w:r>
      <w:r w:rsidRPr="006C1A2C">
        <w:rPr>
          <w:rFonts w:ascii="Arial MT"/>
          <w:spacing w:val="16"/>
          <w:sz w:val="14"/>
          <w:lang w:val="en-GB"/>
        </w:rPr>
        <w:t xml:space="preserve"> </w:t>
      </w:r>
      <w:r w:rsidRPr="006C1A2C">
        <w:rPr>
          <w:rFonts w:ascii="Arial MT"/>
          <w:spacing w:val="-4"/>
          <w:sz w:val="14"/>
          <w:lang w:val="en-GB"/>
        </w:rPr>
        <w:t>lovastatin,</w:t>
      </w:r>
    </w:p>
    <w:p w:rsidR="00392101" w:rsidRDefault="006C1A2C">
      <w:pPr>
        <w:spacing w:line="326" w:lineRule="auto"/>
        <w:ind w:left="132" w:right="2394"/>
        <w:rPr>
          <w:rFonts w:ascii="Arial MT"/>
          <w:sz w:val="14"/>
        </w:rPr>
      </w:pPr>
      <w:r>
        <w:rPr>
          <w:rFonts w:ascii="Arial MT"/>
          <w:spacing w:val="-4"/>
          <w:sz w:val="14"/>
        </w:rPr>
        <w:t>pravastatin,</w:t>
      </w:r>
      <w:r>
        <w:rPr>
          <w:rFonts w:ascii="Arial MT"/>
          <w:spacing w:val="-6"/>
          <w:sz w:val="14"/>
        </w:rPr>
        <w:t xml:space="preserve"> </w:t>
      </w:r>
      <w:r>
        <w:rPr>
          <w:rFonts w:ascii="Arial MT"/>
          <w:spacing w:val="-4"/>
          <w:sz w:val="14"/>
        </w:rPr>
        <w:t>simvastatin,</w:t>
      </w:r>
      <w:r>
        <w:rPr>
          <w:rFonts w:ascii="Arial MT"/>
          <w:spacing w:val="40"/>
          <w:sz w:val="14"/>
        </w:rPr>
        <w:t xml:space="preserve"> </w:t>
      </w:r>
      <w:r>
        <w:rPr>
          <w:rFonts w:ascii="Arial MT"/>
          <w:spacing w:val="-2"/>
          <w:sz w:val="14"/>
        </w:rPr>
        <w:t>atorvastatin</w:t>
      </w:r>
    </w:p>
    <w:p w:rsidR="00392101" w:rsidRDefault="006C1A2C">
      <w:pPr>
        <w:spacing w:line="161" w:lineRule="exact"/>
        <w:ind w:left="62"/>
        <w:rPr>
          <w:rFonts w:ascii="Arial MT"/>
          <w:sz w:val="14"/>
        </w:rPr>
      </w:pPr>
      <w:r>
        <w:br w:type="column"/>
      </w:r>
      <w:r>
        <w:rPr>
          <w:rFonts w:ascii="Arial MT"/>
          <w:spacing w:val="-2"/>
          <w:sz w:val="14"/>
        </w:rPr>
        <w:lastRenderedPageBreak/>
        <w:t>Venlafaxine</w:t>
      </w:r>
    </w:p>
    <w:p w:rsidR="00392101" w:rsidRDefault="006C1A2C">
      <w:pPr>
        <w:tabs>
          <w:tab w:val="left" w:pos="1943"/>
        </w:tabs>
        <w:spacing w:before="58"/>
        <w:ind w:left="62"/>
        <w:rPr>
          <w:rFonts w:ascii="Arial MT"/>
          <w:sz w:val="14"/>
        </w:rPr>
      </w:pPr>
      <w:r>
        <w:rPr>
          <w:rFonts w:ascii="Arial MT"/>
          <w:spacing w:val="-2"/>
          <w:sz w:val="14"/>
        </w:rPr>
        <w:t>Verapamil</w:t>
      </w:r>
      <w:r>
        <w:rPr>
          <w:rFonts w:ascii="Arial MT"/>
          <w:sz w:val="14"/>
        </w:rPr>
        <w:tab/>
      </w:r>
      <w:r>
        <w:rPr>
          <w:rFonts w:ascii="Arial MT"/>
          <w:spacing w:val="-2"/>
          <w:sz w:val="14"/>
        </w:rPr>
        <w:t>Granuloma</w:t>
      </w:r>
    </w:p>
    <w:p w:rsidR="00392101" w:rsidRDefault="006C1A2C">
      <w:pPr>
        <w:tabs>
          <w:tab w:val="left" w:pos="1943"/>
        </w:tabs>
        <w:spacing w:before="59"/>
        <w:ind w:left="62"/>
        <w:rPr>
          <w:rFonts w:ascii="Arial MT"/>
          <w:sz w:val="14"/>
        </w:rPr>
      </w:pPr>
      <w:r>
        <w:rPr>
          <w:rFonts w:ascii="Arial MT"/>
          <w:sz w:val="14"/>
        </w:rPr>
        <w:t>Vitamin</w:t>
      </w:r>
      <w:r>
        <w:rPr>
          <w:rFonts w:ascii="Arial MT"/>
          <w:spacing w:val="-8"/>
          <w:sz w:val="14"/>
        </w:rPr>
        <w:t xml:space="preserve"> </w:t>
      </w:r>
      <w:r>
        <w:rPr>
          <w:rFonts w:ascii="Arial MT"/>
          <w:spacing w:val="-10"/>
          <w:w w:val="95"/>
          <w:sz w:val="14"/>
        </w:rPr>
        <w:t>A</w:t>
      </w:r>
      <w:r>
        <w:rPr>
          <w:rFonts w:ascii="Arial MT"/>
          <w:sz w:val="14"/>
        </w:rPr>
        <w:tab/>
      </w:r>
      <w:r>
        <w:rPr>
          <w:rFonts w:ascii="Arial MT"/>
          <w:w w:val="90"/>
          <w:sz w:val="14"/>
        </w:rPr>
        <w:t>Fibrosis,</w:t>
      </w:r>
      <w:r>
        <w:rPr>
          <w:rFonts w:ascii="Arial MT"/>
          <w:spacing w:val="-2"/>
          <w:sz w:val="14"/>
        </w:rPr>
        <w:t xml:space="preserve"> </w:t>
      </w:r>
      <w:r>
        <w:rPr>
          <w:rFonts w:ascii="Arial MT"/>
          <w:spacing w:val="-2"/>
          <w:w w:val="95"/>
          <w:sz w:val="14"/>
        </w:rPr>
        <w:t>cirrhosis</w:t>
      </w:r>
    </w:p>
    <w:p w:rsidR="00392101" w:rsidRPr="006C1A2C" w:rsidRDefault="006C1A2C">
      <w:pPr>
        <w:tabs>
          <w:tab w:val="left" w:pos="3211"/>
        </w:tabs>
        <w:spacing w:before="57"/>
        <w:ind w:left="62"/>
        <w:rPr>
          <w:rFonts w:ascii="Arial MT"/>
          <w:sz w:val="14"/>
          <w:lang w:val="en-GB"/>
        </w:rPr>
      </w:pPr>
      <w:r w:rsidRPr="006C1A2C">
        <w:rPr>
          <w:rFonts w:ascii="Arial MT"/>
          <w:spacing w:val="-2"/>
          <w:sz w:val="14"/>
          <w:lang w:val="en-GB"/>
        </w:rPr>
        <w:t>Ximelagatran</w:t>
      </w:r>
      <w:r w:rsidRPr="006C1A2C">
        <w:rPr>
          <w:rFonts w:ascii="Arial MT"/>
          <w:sz w:val="14"/>
          <w:lang w:val="en-GB"/>
        </w:rPr>
        <w:tab/>
      </w:r>
      <w:r w:rsidRPr="006C1A2C">
        <w:rPr>
          <w:rFonts w:ascii="Arial MT"/>
          <w:w w:val="90"/>
          <w:sz w:val="14"/>
          <w:lang w:val="en-GB"/>
        </w:rPr>
        <w:t>FHF,</w:t>
      </w:r>
      <w:r w:rsidRPr="006C1A2C">
        <w:rPr>
          <w:rFonts w:ascii="Arial MT"/>
          <w:spacing w:val="18"/>
          <w:sz w:val="14"/>
          <w:lang w:val="en-GB"/>
        </w:rPr>
        <w:t xml:space="preserve"> </w:t>
      </w:r>
      <w:r w:rsidRPr="006C1A2C">
        <w:rPr>
          <w:rFonts w:ascii="Arial MT"/>
          <w:w w:val="90"/>
          <w:sz w:val="14"/>
          <w:lang w:val="en-GB"/>
        </w:rPr>
        <w:t>discontinued</w:t>
      </w:r>
      <w:r w:rsidRPr="006C1A2C">
        <w:rPr>
          <w:rFonts w:ascii="Arial MT"/>
          <w:spacing w:val="17"/>
          <w:sz w:val="14"/>
          <w:lang w:val="en-GB"/>
        </w:rPr>
        <w:t xml:space="preserve"> </w:t>
      </w:r>
      <w:r w:rsidRPr="006C1A2C">
        <w:rPr>
          <w:rFonts w:ascii="Arial MT"/>
          <w:spacing w:val="-4"/>
          <w:w w:val="90"/>
          <w:sz w:val="14"/>
          <w:lang w:val="en-GB"/>
        </w:rPr>
        <w:t>from</w:t>
      </w:r>
    </w:p>
    <w:p w:rsidR="00392101" w:rsidRPr="006C1A2C" w:rsidRDefault="006C1A2C">
      <w:pPr>
        <w:spacing w:before="58"/>
        <w:ind w:left="3281"/>
        <w:rPr>
          <w:rFonts w:ascii="Arial MT"/>
          <w:sz w:val="14"/>
          <w:lang w:val="en-GB"/>
        </w:rPr>
      </w:pPr>
      <w:r w:rsidRPr="006C1A2C">
        <w:rPr>
          <w:rFonts w:ascii="Arial MT"/>
          <w:spacing w:val="-2"/>
          <w:sz w:val="14"/>
          <w:lang w:val="en-GB"/>
        </w:rPr>
        <w:t>clinical</w:t>
      </w:r>
      <w:r w:rsidRPr="006C1A2C">
        <w:rPr>
          <w:rFonts w:ascii="Arial MT"/>
          <w:spacing w:val="-5"/>
          <w:sz w:val="14"/>
          <w:lang w:val="en-GB"/>
        </w:rPr>
        <w:t xml:space="preserve"> </w:t>
      </w:r>
      <w:r w:rsidRPr="006C1A2C">
        <w:rPr>
          <w:rFonts w:ascii="Arial MT"/>
          <w:spacing w:val="-2"/>
          <w:sz w:val="14"/>
          <w:lang w:val="en-GB"/>
        </w:rPr>
        <w:t>development</w:t>
      </w:r>
    </w:p>
    <w:p w:rsidR="00392101" w:rsidRPr="006C1A2C" w:rsidRDefault="006C1A2C">
      <w:pPr>
        <w:pStyle w:val="Textoindependiente"/>
        <w:spacing w:before="2"/>
        <w:rPr>
          <w:rFonts w:ascii="Arial MT"/>
          <w:sz w:val="6"/>
          <w:lang w:val="en-GB"/>
        </w:rPr>
      </w:pPr>
      <w:r>
        <w:rPr>
          <w:rFonts w:ascii="Arial MT"/>
          <w:noProof/>
          <w:sz w:val="6"/>
          <w:lang w:eastAsia="es-ES"/>
        </w:rPr>
        <mc:AlternateContent>
          <mc:Choice Requires="wps">
            <w:drawing>
              <wp:anchor distT="0" distB="0" distL="0" distR="0" simplePos="0" relativeHeight="487600640" behindDoc="1" locked="0" layoutInCell="1" allowOverlap="1">
                <wp:simplePos x="0" y="0"/>
                <wp:positionH relativeFrom="page">
                  <wp:posOffset>3871442</wp:posOffset>
                </wp:positionH>
                <wp:positionV relativeFrom="paragraph">
                  <wp:posOffset>60670</wp:posOffset>
                </wp:positionV>
                <wp:extent cx="2885440" cy="10160"/>
                <wp:effectExtent l="0" t="0" r="0" b="0"/>
                <wp:wrapTopAndBottom/>
                <wp:docPr id="103" name="Graphic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10160"/>
                        </a:xfrm>
                        <a:custGeom>
                          <a:avLst/>
                          <a:gdLst/>
                          <a:ahLst/>
                          <a:cxnLst/>
                          <a:rect l="l" t="t" r="r" b="b"/>
                          <a:pathLst>
                            <a:path w="2885440" h="10160">
                              <a:moveTo>
                                <a:pt x="2885033" y="0"/>
                              </a:moveTo>
                              <a:lnTo>
                                <a:pt x="0" y="0"/>
                              </a:lnTo>
                              <a:lnTo>
                                <a:pt x="0" y="10079"/>
                              </a:lnTo>
                              <a:lnTo>
                                <a:pt x="2885033" y="10079"/>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5FCD207" id="Graphic 103" o:spid="_x0000_s1026" style="position:absolute;margin-left:304.85pt;margin-top:4.8pt;width:227.2pt;height:.8pt;z-index:-15715840;visibility:visible;mso-wrap-style:square;mso-wrap-distance-left:0;mso-wrap-distance-top:0;mso-wrap-distance-right:0;mso-wrap-distance-bottom:0;mso-position-horizontal:absolute;mso-position-horizontal-relative:page;mso-position-vertical:absolute;mso-position-vertical-relative:text;v-text-anchor:top" coordsize="28854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" path="m2885033,l,,,10079r2885033,l2885033,xe" fillcolor="black" stroked="f">
                <v:path arrowok="t"/>
                <w10:wrap type="topAndBottom" anchorx="page"/>
              </v:shape>
            </w:pict>
          </mc:Fallback>
        </mc:AlternateContent>
      </w:r>
    </w:p>
    <w:p w:rsidR="00392101" w:rsidRPr="006C1A2C" w:rsidRDefault="006C1A2C">
      <w:pPr>
        <w:spacing w:before="86" w:line="328" w:lineRule="auto"/>
        <w:ind w:left="62" w:right="89"/>
        <w:rPr>
          <w:rFonts w:ascii="Arial MT"/>
          <w:sz w:val="14"/>
          <w:lang w:val="en-GB"/>
        </w:rPr>
      </w:pPr>
      <w:r w:rsidRPr="006C1A2C">
        <w:rPr>
          <w:rFonts w:ascii="Arial MT"/>
          <w:spacing w:val="-4"/>
          <w:sz w:val="14"/>
          <w:lang w:val="en-GB"/>
        </w:rPr>
        <w:t>Features of hypersensitivity include fever, rash and eosinophilia; FHF:</w:t>
      </w:r>
      <w:r w:rsidRPr="006C1A2C">
        <w:rPr>
          <w:rFonts w:ascii="Arial MT"/>
          <w:spacing w:val="40"/>
          <w:sz w:val="14"/>
          <w:lang w:val="en-GB"/>
        </w:rPr>
        <w:t xml:space="preserve"> </w:t>
      </w:r>
      <w:r w:rsidRPr="006C1A2C">
        <w:rPr>
          <w:rFonts w:ascii="Arial MT"/>
          <w:sz w:val="14"/>
          <w:lang w:val="en-GB"/>
        </w:rPr>
        <w:t>fulminant hepatic failure.</w:t>
      </w:r>
    </w:p>
    <w:p w:rsidR="00392101" w:rsidRPr="006C1A2C" w:rsidRDefault="00392101">
      <w:pPr>
        <w:pStyle w:val="Textoindependiente"/>
        <w:spacing w:before="60"/>
        <w:rPr>
          <w:rFonts w:ascii="Arial MT"/>
          <w:sz w:val="14"/>
          <w:lang w:val="en-GB"/>
        </w:rPr>
      </w:pPr>
    </w:p>
    <w:p w:rsidR="00392101" w:rsidRPr="006C1A2C" w:rsidRDefault="006C1A2C">
      <w:pPr>
        <w:pStyle w:val="Textoindependiente"/>
        <w:ind w:left="251"/>
        <w:rPr>
          <w:lang w:val="en-GB"/>
        </w:rPr>
      </w:pPr>
      <w:r w:rsidRPr="006C1A2C">
        <w:rPr>
          <w:lang w:val="en-GB"/>
        </w:rPr>
        <w:t>When</w:t>
      </w:r>
      <w:r w:rsidRPr="006C1A2C">
        <w:rPr>
          <w:spacing w:val="49"/>
          <w:lang w:val="en-GB"/>
        </w:rPr>
        <w:t xml:space="preserve"> </w:t>
      </w:r>
      <w:r w:rsidRPr="006C1A2C">
        <w:rPr>
          <w:lang w:val="en-GB"/>
        </w:rPr>
        <w:t>considering</w:t>
      </w:r>
      <w:r w:rsidRPr="006C1A2C">
        <w:rPr>
          <w:spacing w:val="49"/>
          <w:lang w:val="en-GB"/>
        </w:rPr>
        <w:t xml:space="preserve"> </w:t>
      </w:r>
      <w:r w:rsidRPr="006C1A2C">
        <w:rPr>
          <w:lang w:val="en-GB"/>
        </w:rPr>
        <w:t>a</w:t>
      </w:r>
      <w:r w:rsidRPr="006C1A2C">
        <w:rPr>
          <w:spacing w:val="50"/>
          <w:lang w:val="en-GB"/>
        </w:rPr>
        <w:t xml:space="preserve"> </w:t>
      </w:r>
      <w:r w:rsidRPr="006C1A2C">
        <w:rPr>
          <w:lang w:val="en-GB"/>
        </w:rPr>
        <w:t>case</w:t>
      </w:r>
      <w:r w:rsidRPr="006C1A2C">
        <w:rPr>
          <w:spacing w:val="49"/>
          <w:lang w:val="en-GB"/>
        </w:rPr>
        <w:t xml:space="preserve"> </w:t>
      </w:r>
      <w:r w:rsidRPr="006C1A2C">
        <w:rPr>
          <w:lang w:val="en-GB"/>
        </w:rPr>
        <w:t>of</w:t>
      </w:r>
      <w:r w:rsidRPr="006C1A2C">
        <w:rPr>
          <w:spacing w:val="49"/>
          <w:lang w:val="en-GB"/>
        </w:rPr>
        <w:t xml:space="preserve"> </w:t>
      </w:r>
      <w:r w:rsidRPr="006C1A2C">
        <w:rPr>
          <w:lang w:val="en-GB"/>
        </w:rPr>
        <w:t>acute</w:t>
      </w:r>
      <w:r w:rsidRPr="006C1A2C">
        <w:rPr>
          <w:spacing w:val="50"/>
          <w:lang w:val="en-GB"/>
        </w:rPr>
        <w:t xml:space="preserve"> </w:t>
      </w:r>
      <w:r w:rsidRPr="006C1A2C">
        <w:rPr>
          <w:lang w:val="en-GB"/>
        </w:rPr>
        <w:t>hepatitis,</w:t>
      </w:r>
      <w:r w:rsidRPr="006C1A2C">
        <w:rPr>
          <w:spacing w:val="51"/>
          <w:lang w:val="en-GB"/>
        </w:rPr>
        <w:t xml:space="preserve"> </w:t>
      </w:r>
      <w:r w:rsidRPr="006C1A2C">
        <w:rPr>
          <w:lang w:val="en-GB"/>
        </w:rPr>
        <w:t>type</w:t>
      </w:r>
      <w:r w:rsidRPr="006C1A2C">
        <w:rPr>
          <w:spacing w:val="48"/>
          <w:lang w:val="en-GB"/>
        </w:rPr>
        <w:t xml:space="preserve"> </w:t>
      </w:r>
      <w:r w:rsidRPr="006C1A2C">
        <w:rPr>
          <w:spacing w:val="-5"/>
          <w:lang w:val="en-GB"/>
        </w:rPr>
        <w:t>of</w:t>
      </w:r>
    </w:p>
    <w:p w:rsidR="00392101" w:rsidRPr="006C1A2C" w:rsidRDefault="00392101">
      <w:pPr>
        <w:pStyle w:val="Textoindependiente"/>
        <w:rPr>
          <w:lang w:val="en-GB"/>
        </w:rPr>
        <w:sectPr w:rsidR="00392101" w:rsidRPr="006C1A2C">
          <w:type w:val="continuous"/>
          <w:pgSz w:w="11910" w:h="15650"/>
          <w:pgMar w:top="0" w:right="1133" w:bottom="280" w:left="1133" w:header="720" w:footer="720" w:gutter="0"/>
          <w:cols w:num="2" w:space="720" w:equalWidth="0">
            <w:col w:w="4606" w:space="296"/>
            <w:col w:w="4742"/>
          </w:cols>
        </w:sectPr>
      </w:pPr>
    </w:p>
    <w:p w:rsidR="00392101" w:rsidRPr="006C1A2C" w:rsidRDefault="006C1A2C">
      <w:pPr>
        <w:tabs>
          <w:tab w:val="left" w:pos="2043"/>
        </w:tabs>
        <w:spacing w:before="1" w:line="328" w:lineRule="auto"/>
        <w:ind w:left="2114" w:hanging="2053"/>
        <w:rPr>
          <w:rFonts w:ascii="Arial MT"/>
          <w:sz w:val="14"/>
          <w:lang w:val="en-GB"/>
        </w:rPr>
      </w:pPr>
      <w:r w:rsidRPr="006C1A2C">
        <w:rPr>
          <w:rFonts w:ascii="Arial MT"/>
          <w:spacing w:val="-2"/>
          <w:sz w:val="14"/>
          <w:lang w:val="en-GB"/>
        </w:rPr>
        <w:lastRenderedPageBreak/>
        <w:t>Isoniazid</w:t>
      </w:r>
      <w:r w:rsidRPr="006C1A2C">
        <w:rPr>
          <w:rFonts w:ascii="Arial MT"/>
          <w:sz w:val="14"/>
          <w:lang w:val="en-GB"/>
        </w:rPr>
        <w:tab/>
      </w:r>
      <w:r w:rsidRPr="006C1A2C">
        <w:rPr>
          <w:rFonts w:ascii="Arial MT"/>
          <w:spacing w:val="-4"/>
          <w:sz w:val="14"/>
          <w:lang w:val="en-GB"/>
        </w:rPr>
        <w:t>Granuloma,</w:t>
      </w:r>
      <w:r w:rsidRPr="006C1A2C">
        <w:rPr>
          <w:rFonts w:ascii="Arial MT"/>
          <w:spacing w:val="-6"/>
          <w:sz w:val="14"/>
          <w:lang w:val="en-GB"/>
        </w:rPr>
        <w:t xml:space="preserve"> </w:t>
      </w:r>
      <w:r w:rsidRPr="006C1A2C">
        <w:rPr>
          <w:rFonts w:ascii="Arial MT"/>
          <w:spacing w:val="-4"/>
          <w:sz w:val="14"/>
          <w:lang w:val="en-GB"/>
        </w:rPr>
        <w:t>chronic</w:t>
      </w:r>
      <w:r w:rsidRPr="006C1A2C">
        <w:rPr>
          <w:rFonts w:ascii="Arial MT"/>
          <w:spacing w:val="40"/>
          <w:sz w:val="14"/>
          <w:lang w:val="en-GB"/>
        </w:rPr>
        <w:t xml:space="preserve"> </w:t>
      </w:r>
      <w:r w:rsidRPr="006C1A2C">
        <w:rPr>
          <w:rFonts w:ascii="Arial MT"/>
          <w:spacing w:val="-2"/>
          <w:sz w:val="14"/>
          <w:lang w:val="en-GB"/>
        </w:rPr>
        <w:t>hepatitis</w:t>
      </w:r>
    </w:p>
    <w:p w:rsidR="00392101" w:rsidRPr="006C1A2C" w:rsidRDefault="006C1A2C">
      <w:pPr>
        <w:spacing w:line="326" w:lineRule="auto"/>
        <w:ind w:left="132" w:right="694" w:hanging="71"/>
        <w:rPr>
          <w:rFonts w:ascii="Arial MT"/>
          <w:sz w:val="14"/>
          <w:lang w:val="en-GB"/>
        </w:rPr>
      </w:pPr>
      <w:r w:rsidRPr="006C1A2C">
        <w:rPr>
          <w:rFonts w:ascii="Arial MT"/>
          <w:spacing w:val="-4"/>
          <w:sz w:val="14"/>
          <w:lang w:val="en-GB"/>
        </w:rPr>
        <w:t>Ketoconazole,</w:t>
      </w:r>
      <w:r w:rsidRPr="006C1A2C">
        <w:rPr>
          <w:rFonts w:ascii="Arial MT"/>
          <w:spacing w:val="-6"/>
          <w:sz w:val="14"/>
          <w:lang w:val="en-GB"/>
        </w:rPr>
        <w:t xml:space="preserve"> </w:t>
      </w:r>
      <w:r w:rsidRPr="006C1A2C">
        <w:rPr>
          <w:rFonts w:ascii="Arial MT"/>
          <w:spacing w:val="-4"/>
          <w:sz w:val="14"/>
          <w:lang w:val="en-GB"/>
        </w:rPr>
        <w:t>mebendazole,</w:t>
      </w:r>
      <w:r w:rsidRPr="006C1A2C">
        <w:rPr>
          <w:rFonts w:ascii="Arial MT"/>
          <w:spacing w:val="40"/>
          <w:sz w:val="14"/>
          <w:lang w:val="en-GB"/>
        </w:rPr>
        <w:t xml:space="preserve"> </w:t>
      </w:r>
      <w:r w:rsidRPr="006C1A2C">
        <w:rPr>
          <w:rFonts w:ascii="Arial MT"/>
          <w:sz w:val="14"/>
          <w:lang w:val="en-GB"/>
        </w:rPr>
        <w:t>albendazole, pentamidine</w:t>
      </w:r>
    </w:p>
    <w:p w:rsidR="00392101" w:rsidRPr="006C1A2C" w:rsidRDefault="006C1A2C">
      <w:pPr>
        <w:spacing w:before="1" w:line="655" w:lineRule="auto"/>
        <w:ind w:left="62" w:right="-8"/>
        <w:rPr>
          <w:rFonts w:ascii="Arial MT"/>
          <w:sz w:val="14"/>
          <w:lang w:val="en-GB"/>
        </w:rPr>
      </w:pPr>
      <w:r w:rsidRPr="006C1A2C">
        <w:rPr>
          <w:lang w:val="en-GB"/>
        </w:rPr>
        <w:br w:type="column"/>
      </w:r>
      <w:r w:rsidRPr="006C1A2C">
        <w:rPr>
          <w:rFonts w:ascii="Arial MT"/>
          <w:spacing w:val="-4"/>
          <w:w w:val="80"/>
          <w:sz w:val="14"/>
          <w:lang w:val="en-GB"/>
        </w:rPr>
        <w:lastRenderedPageBreak/>
        <w:t>FHF</w:t>
      </w:r>
      <w:r w:rsidRPr="006C1A2C">
        <w:rPr>
          <w:rFonts w:ascii="Arial MT"/>
          <w:spacing w:val="40"/>
          <w:sz w:val="14"/>
          <w:lang w:val="en-GB"/>
        </w:rPr>
        <w:t xml:space="preserve"> </w:t>
      </w:r>
      <w:r w:rsidRPr="006C1A2C">
        <w:rPr>
          <w:rFonts w:ascii="Arial MT"/>
          <w:spacing w:val="-5"/>
          <w:w w:val="80"/>
          <w:sz w:val="14"/>
          <w:lang w:val="en-GB"/>
        </w:rPr>
        <w:t>FHF</w:t>
      </w:r>
    </w:p>
    <w:p w:rsidR="00392101" w:rsidRPr="006C1A2C" w:rsidRDefault="006C1A2C">
      <w:pPr>
        <w:pStyle w:val="Textoindependiente"/>
        <w:spacing w:line="187" w:lineRule="exact"/>
        <w:ind w:left="62"/>
        <w:jc w:val="both"/>
        <w:rPr>
          <w:lang w:val="en-GB"/>
        </w:rPr>
      </w:pPr>
      <w:r w:rsidRPr="006C1A2C">
        <w:rPr>
          <w:lang w:val="en-GB"/>
        </w:rPr>
        <w:br w:type="column"/>
      </w:r>
      <w:r w:rsidRPr="006C1A2C">
        <w:rPr>
          <w:lang w:val="en-GB"/>
        </w:rPr>
        <w:lastRenderedPageBreak/>
        <w:t>liver</w:t>
      </w:r>
      <w:r w:rsidRPr="006C1A2C">
        <w:rPr>
          <w:spacing w:val="67"/>
          <w:w w:val="150"/>
          <w:lang w:val="en-GB"/>
        </w:rPr>
        <w:t xml:space="preserve"> </w:t>
      </w:r>
      <w:r w:rsidRPr="006C1A2C">
        <w:rPr>
          <w:lang w:val="en-GB"/>
        </w:rPr>
        <w:t>damage,</w:t>
      </w:r>
      <w:r w:rsidRPr="006C1A2C">
        <w:rPr>
          <w:spacing w:val="69"/>
          <w:w w:val="150"/>
          <w:lang w:val="en-GB"/>
        </w:rPr>
        <w:t xml:space="preserve"> </w:t>
      </w:r>
      <w:r w:rsidRPr="006C1A2C">
        <w:rPr>
          <w:lang w:val="en-GB"/>
        </w:rPr>
        <w:t>age</w:t>
      </w:r>
      <w:r w:rsidRPr="006C1A2C">
        <w:rPr>
          <w:spacing w:val="67"/>
          <w:w w:val="150"/>
          <w:lang w:val="en-GB"/>
        </w:rPr>
        <w:t xml:space="preserve"> </w:t>
      </w:r>
      <w:r w:rsidRPr="006C1A2C">
        <w:rPr>
          <w:lang w:val="en-GB"/>
        </w:rPr>
        <w:t>and</w:t>
      </w:r>
      <w:r w:rsidRPr="006C1A2C">
        <w:rPr>
          <w:spacing w:val="69"/>
          <w:w w:val="150"/>
          <w:lang w:val="en-GB"/>
        </w:rPr>
        <w:t xml:space="preserve"> </w:t>
      </w:r>
      <w:r w:rsidRPr="006C1A2C">
        <w:rPr>
          <w:lang w:val="en-GB"/>
        </w:rPr>
        <w:t>gender</w:t>
      </w:r>
      <w:r w:rsidRPr="006C1A2C">
        <w:rPr>
          <w:spacing w:val="67"/>
          <w:w w:val="150"/>
          <w:lang w:val="en-GB"/>
        </w:rPr>
        <w:t xml:space="preserve"> </w:t>
      </w:r>
      <w:r w:rsidRPr="006C1A2C">
        <w:rPr>
          <w:lang w:val="en-GB"/>
        </w:rPr>
        <w:t>must</w:t>
      </w:r>
      <w:r w:rsidRPr="006C1A2C">
        <w:rPr>
          <w:spacing w:val="68"/>
          <w:w w:val="150"/>
          <w:lang w:val="en-GB"/>
        </w:rPr>
        <w:t xml:space="preserve"> </w:t>
      </w:r>
      <w:r w:rsidRPr="006C1A2C">
        <w:rPr>
          <w:lang w:val="en-GB"/>
        </w:rPr>
        <w:t>be</w:t>
      </w:r>
      <w:r w:rsidRPr="006C1A2C">
        <w:rPr>
          <w:spacing w:val="67"/>
          <w:w w:val="150"/>
          <w:lang w:val="en-GB"/>
        </w:rPr>
        <w:t xml:space="preserve"> </w:t>
      </w:r>
      <w:r w:rsidRPr="006C1A2C">
        <w:rPr>
          <w:lang w:val="en-GB"/>
        </w:rPr>
        <w:t>sorted</w:t>
      </w:r>
      <w:r w:rsidRPr="006C1A2C">
        <w:rPr>
          <w:spacing w:val="69"/>
          <w:w w:val="150"/>
          <w:lang w:val="en-GB"/>
        </w:rPr>
        <w:t xml:space="preserve"> </w:t>
      </w:r>
      <w:r w:rsidRPr="006C1A2C">
        <w:rPr>
          <w:spacing w:val="-5"/>
          <w:lang w:val="en-GB"/>
        </w:rPr>
        <w:t>out</w:t>
      </w:r>
    </w:p>
    <w:p w:rsidR="00392101" w:rsidRPr="006C1A2C" w:rsidRDefault="006C1A2C">
      <w:pPr>
        <w:pStyle w:val="Textoindependiente"/>
        <w:spacing w:line="256" w:lineRule="auto"/>
        <w:ind w:left="62" w:right="131"/>
        <w:jc w:val="both"/>
        <w:rPr>
          <w:lang w:val="en-GB"/>
        </w:rPr>
      </w:pPr>
      <w:r w:rsidRPr="006C1A2C">
        <w:rPr>
          <w:lang w:val="en-GB"/>
        </w:rPr>
        <w:t>(</w:t>
      </w:r>
      <w:r w:rsidRPr="006C1A2C">
        <w:rPr>
          <w:i/>
          <w:lang w:val="en-GB"/>
        </w:rPr>
        <w:t>Table V</w:t>
      </w:r>
      <w:r w:rsidRPr="006C1A2C">
        <w:rPr>
          <w:lang w:val="en-GB"/>
        </w:rPr>
        <w:t>) [31]. Patients younger than 40-years old with acute hepatocellular damage most often will have viral hepatitis</w:t>
      </w:r>
      <w:r w:rsidRPr="006C1A2C">
        <w:rPr>
          <w:spacing w:val="74"/>
          <w:lang w:val="en-GB"/>
        </w:rPr>
        <w:t xml:space="preserve"> </w:t>
      </w:r>
      <w:r w:rsidRPr="006C1A2C">
        <w:rPr>
          <w:lang w:val="en-GB"/>
        </w:rPr>
        <w:t>although</w:t>
      </w:r>
      <w:r w:rsidRPr="006C1A2C">
        <w:rPr>
          <w:spacing w:val="73"/>
          <w:lang w:val="en-GB"/>
        </w:rPr>
        <w:t xml:space="preserve"> </w:t>
      </w:r>
      <w:r w:rsidRPr="006C1A2C">
        <w:rPr>
          <w:lang w:val="en-GB"/>
        </w:rPr>
        <w:t>a</w:t>
      </w:r>
      <w:r w:rsidRPr="006C1A2C">
        <w:rPr>
          <w:spacing w:val="74"/>
          <w:lang w:val="en-GB"/>
        </w:rPr>
        <w:t xml:space="preserve"> </w:t>
      </w:r>
      <w:r w:rsidRPr="006C1A2C">
        <w:rPr>
          <w:lang w:val="en-GB"/>
        </w:rPr>
        <w:t>metabolic</w:t>
      </w:r>
      <w:r w:rsidRPr="006C1A2C">
        <w:rPr>
          <w:spacing w:val="73"/>
          <w:lang w:val="en-GB"/>
        </w:rPr>
        <w:t xml:space="preserve"> </w:t>
      </w:r>
      <w:r w:rsidRPr="006C1A2C">
        <w:rPr>
          <w:lang w:val="en-GB"/>
        </w:rPr>
        <w:t>liver</w:t>
      </w:r>
      <w:r w:rsidRPr="006C1A2C">
        <w:rPr>
          <w:spacing w:val="75"/>
          <w:lang w:val="en-GB"/>
        </w:rPr>
        <w:t xml:space="preserve"> </w:t>
      </w:r>
      <w:r w:rsidRPr="006C1A2C">
        <w:rPr>
          <w:lang w:val="en-GB"/>
        </w:rPr>
        <w:t>disease,</w:t>
      </w:r>
      <w:r w:rsidRPr="006C1A2C">
        <w:rPr>
          <w:spacing w:val="72"/>
          <w:lang w:val="en-GB"/>
        </w:rPr>
        <w:t xml:space="preserve"> </w:t>
      </w:r>
      <w:r w:rsidRPr="006C1A2C">
        <w:rPr>
          <w:lang w:val="en-GB"/>
        </w:rPr>
        <w:t>such</w:t>
      </w:r>
      <w:r w:rsidRPr="006C1A2C">
        <w:rPr>
          <w:spacing w:val="73"/>
          <w:lang w:val="en-GB"/>
        </w:rPr>
        <w:t xml:space="preserve"> </w:t>
      </w:r>
      <w:r w:rsidRPr="006C1A2C">
        <w:rPr>
          <w:spacing w:val="-5"/>
          <w:lang w:val="en-GB"/>
        </w:rPr>
        <w:t>as</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3" w:space="720" w:equalWidth="0">
            <w:col w:w="3229" w:space="214"/>
            <w:col w:w="280" w:space="1179"/>
            <w:col w:w="4742"/>
          </w:cols>
        </w:sectPr>
      </w:pPr>
    </w:p>
    <w:p w:rsidR="00392101" w:rsidRPr="006C1A2C" w:rsidRDefault="006C1A2C">
      <w:pPr>
        <w:tabs>
          <w:tab w:val="left" w:pos="3504"/>
        </w:tabs>
        <w:spacing w:line="107" w:lineRule="exact"/>
        <w:ind w:left="62"/>
        <w:rPr>
          <w:rFonts w:ascii="Arial MT"/>
          <w:sz w:val="14"/>
          <w:lang w:val="en-GB"/>
        </w:rPr>
      </w:pPr>
      <w:r w:rsidRPr="006C1A2C">
        <w:rPr>
          <w:rFonts w:ascii="Arial MT"/>
          <w:spacing w:val="-2"/>
          <w:sz w:val="14"/>
          <w:lang w:val="en-GB"/>
        </w:rPr>
        <w:lastRenderedPageBreak/>
        <w:t>Leflunomide</w:t>
      </w:r>
      <w:r w:rsidRPr="006C1A2C">
        <w:rPr>
          <w:rFonts w:ascii="Arial MT"/>
          <w:sz w:val="14"/>
          <w:lang w:val="en-GB"/>
        </w:rPr>
        <w:tab/>
      </w:r>
      <w:r w:rsidRPr="006C1A2C">
        <w:rPr>
          <w:rFonts w:ascii="Arial MT"/>
          <w:spacing w:val="-5"/>
          <w:sz w:val="14"/>
          <w:lang w:val="en-GB"/>
        </w:rPr>
        <w:t>FHF</w:t>
      </w:r>
    </w:p>
    <w:p w:rsidR="00392101" w:rsidRPr="006C1A2C" w:rsidRDefault="006C1A2C">
      <w:pPr>
        <w:tabs>
          <w:tab w:val="left" w:pos="2044"/>
          <w:tab w:val="left" w:pos="3504"/>
        </w:tabs>
        <w:spacing w:before="59" w:line="326" w:lineRule="auto"/>
        <w:ind w:left="3573" w:hanging="3512"/>
        <w:rPr>
          <w:rFonts w:ascii="Arial MT"/>
          <w:sz w:val="14"/>
          <w:lang w:val="en-GB"/>
        </w:rPr>
      </w:pPr>
      <w:r w:rsidRPr="006C1A2C">
        <w:rPr>
          <w:rFonts w:ascii="Arial MT"/>
          <w:spacing w:val="-2"/>
          <w:sz w:val="14"/>
          <w:lang w:val="en-GB"/>
        </w:rPr>
        <w:t>Mesalazine</w:t>
      </w:r>
      <w:r w:rsidRPr="006C1A2C">
        <w:rPr>
          <w:rFonts w:ascii="Arial MT"/>
          <w:sz w:val="14"/>
          <w:lang w:val="en-GB"/>
        </w:rPr>
        <w:tab/>
        <w:t>Chronic hepatitis</w:t>
      </w:r>
      <w:r w:rsidRPr="006C1A2C">
        <w:rPr>
          <w:rFonts w:ascii="Arial MT"/>
          <w:sz w:val="14"/>
          <w:lang w:val="en-GB"/>
        </w:rPr>
        <w:tab/>
      </w:r>
      <w:r w:rsidRPr="006C1A2C">
        <w:rPr>
          <w:rFonts w:ascii="Arial MT"/>
          <w:spacing w:val="-2"/>
          <w:sz w:val="14"/>
          <w:lang w:val="en-GB"/>
        </w:rPr>
        <w:t>Autoimmune</w:t>
      </w:r>
      <w:r w:rsidRPr="006C1A2C">
        <w:rPr>
          <w:rFonts w:ascii="Arial MT"/>
          <w:spacing w:val="40"/>
          <w:sz w:val="14"/>
          <w:lang w:val="en-GB"/>
        </w:rPr>
        <w:t xml:space="preserve"> </w:t>
      </w:r>
      <w:r w:rsidRPr="006C1A2C">
        <w:rPr>
          <w:rFonts w:ascii="Arial MT"/>
          <w:spacing w:val="-2"/>
          <w:sz w:val="14"/>
          <w:lang w:val="en-GB"/>
        </w:rPr>
        <w:t>features</w:t>
      </w:r>
    </w:p>
    <w:p w:rsidR="00392101" w:rsidRPr="006C1A2C" w:rsidRDefault="006C1A2C">
      <w:pPr>
        <w:tabs>
          <w:tab w:val="left" w:pos="2044"/>
        </w:tabs>
        <w:spacing w:line="328" w:lineRule="auto"/>
        <w:ind w:left="2114" w:right="1179" w:hanging="2053"/>
        <w:rPr>
          <w:rFonts w:ascii="Arial MT"/>
          <w:sz w:val="14"/>
          <w:lang w:val="en-GB"/>
        </w:rPr>
      </w:pPr>
      <w:r w:rsidRPr="006C1A2C">
        <w:rPr>
          <w:rFonts w:ascii="Arial MT"/>
          <w:spacing w:val="-2"/>
          <w:sz w:val="14"/>
          <w:lang w:val="en-GB"/>
        </w:rPr>
        <w:t>Methotrexate</w:t>
      </w:r>
      <w:r w:rsidRPr="006C1A2C">
        <w:rPr>
          <w:rFonts w:ascii="Arial MT"/>
          <w:sz w:val="14"/>
          <w:lang w:val="en-GB"/>
        </w:rPr>
        <w:tab/>
      </w:r>
      <w:r w:rsidRPr="006C1A2C">
        <w:rPr>
          <w:rFonts w:ascii="Arial MT"/>
          <w:spacing w:val="-6"/>
          <w:sz w:val="14"/>
          <w:lang w:val="en-GB"/>
        </w:rPr>
        <w:t>Steatosis,</w:t>
      </w:r>
      <w:r w:rsidRPr="006C1A2C">
        <w:rPr>
          <w:rFonts w:ascii="Arial MT"/>
          <w:spacing w:val="-1"/>
          <w:sz w:val="14"/>
          <w:lang w:val="en-GB"/>
        </w:rPr>
        <w:t xml:space="preserve"> </w:t>
      </w:r>
      <w:r w:rsidRPr="006C1A2C">
        <w:rPr>
          <w:rFonts w:ascii="Arial MT"/>
          <w:spacing w:val="-6"/>
          <w:sz w:val="14"/>
          <w:lang w:val="en-GB"/>
        </w:rPr>
        <w:t>fibrosis,</w:t>
      </w:r>
      <w:r w:rsidRPr="006C1A2C">
        <w:rPr>
          <w:rFonts w:ascii="Arial MT"/>
          <w:spacing w:val="40"/>
          <w:sz w:val="14"/>
          <w:lang w:val="en-GB"/>
        </w:rPr>
        <w:t xml:space="preserve"> </w:t>
      </w:r>
      <w:r w:rsidRPr="006C1A2C">
        <w:rPr>
          <w:rFonts w:ascii="Arial MT"/>
          <w:spacing w:val="-2"/>
          <w:sz w:val="14"/>
          <w:lang w:val="en-GB"/>
        </w:rPr>
        <w:t>cirrhosis</w:t>
      </w:r>
    </w:p>
    <w:p w:rsidR="00392101" w:rsidRPr="006C1A2C" w:rsidRDefault="006C1A2C">
      <w:pPr>
        <w:pStyle w:val="Textoindependiente"/>
        <w:spacing w:before="20" w:line="256" w:lineRule="auto"/>
        <w:ind w:left="62" w:right="130"/>
        <w:jc w:val="both"/>
        <w:rPr>
          <w:lang w:val="en-GB"/>
        </w:rPr>
      </w:pPr>
      <w:r w:rsidRPr="006C1A2C">
        <w:rPr>
          <w:lang w:val="en-GB"/>
        </w:rPr>
        <w:br w:type="column"/>
      </w:r>
      <w:r w:rsidRPr="006C1A2C">
        <w:rPr>
          <w:lang w:val="en-GB"/>
        </w:rPr>
        <w:lastRenderedPageBreak/>
        <w:t>Wilson disease or alpha-1-antitrypsine deficiency must</w:t>
      </w:r>
      <w:r w:rsidRPr="006C1A2C">
        <w:rPr>
          <w:spacing w:val="40"/>
          <w:lang w:val="en-GB"/>
        </w:rPr>
        <w:t xml:space="preserve"> </w:t>
      </w:r>
      <w:r w:rsidRPr="006C1A2C">
        <w:rPr>
          <w:lang w:val="en-GB"/>
        </w:rPr>
        <w:t>also be appropriately screened. In a young woman, an autoimmune</w:t>
      </w:r>
      <w:r w:rsidRPr="006C1A2C">
        <w:rPr>
          <w:spacing w:val="40"/>
          <w:lang w:val="en-GB"/>
        </w:rPr>
        <w:t xml:space="preserve"> </w:t>
      </w:r>
      <w:r w:rsidRPr="006C1A2C">
        <w:rPr>
          <w:lang w:val="en-GB"/>
        </w:rPr>
        <w:t>hepatitis</w:t>
      </w:r>
      <w:r w:rsidRPr="006C1A2C">
        <w:rPr>
          <w:spacing w:val="40"/>
          <w:lang w:val="en-GB"/>
        </w:rPr>
        <w:t xml:space="preserve"> </w:t>
      </w:r>
      <w:r w:rsidRPr="006C1A2C">
        <w:rPr>
          <w:lang w:val="en-GB"/>
        </w:rPr>
        <w:t>that</w:t>
      </w:r>
      <w:r w:rsidRPr="006C1A2C">
        <w:rPr>
          <w:spacing w:val="40"/>
          <w:lang w:val="en-GB"/>
        </w:rPr>
        <w:t xml:space="preserve"> </w:t>
      </w:r>
      <w:r w:rsidRPr="006C1A2C">
        <w:rPr>
          <w:lang w:val="en-GB"/>
        </w:rPr>
        <w:t>presents</w:t>
      </w:r>
      <w:r w:rsidRPr="006C1A2C">
        <w:rPr>
          <w:spacing w:val="40"/>
          <w:lang w:val="en-GB"/>
        </w:rPr>
        <w:t xml:space="preserve"> </w:t>
      </w:r>
      <w:r w:rsidRPr="006C1A2C">
        <w:rPr>
          <w:lang w:val="en-GB"/>
        </w:rPr>
        <w:t>as</w:t>
      </w:r>
      <w:r w:rsidRPr="006C1A2C">
        <w:rPr>
          <w:spacing w:val="40"/>
          <w:lang w:val="en-GB"/>
        </w:rPr>
        <w:t xml:space="preserve"> </w:t>
      </w:r>
      <w:r w:rsidRPr="006C1A2C">
        <w:rPr>
          <w:lang w:val="en-GB"/>
        </w:rPr>
        <w:t>acute</w:t>
      </w:r>
      <w:r w:rsidRPr="006C1A2C">
        <w:rPr>
          <w:spacing w:val="40"/>
          <w:lang w:val="en-GB"/>
        </w:rPr>
        <w:t xml:space="preserve"> </w:t>
      </w:r>
      <w:r w:rsidRPr="006C1A2C">
        <w:rPr>
          <w:lang w:val="en-GB"/>
        </w:rPr>
        <w:t>hepatitis in</w:t>
      </w:r>
      <w:r w:rsidRPr="006C1A2C">
        <w:rPr>
          <w:spacing w:val="36"/>
          <w:lang w:val="en-GB"/>
        </w:rPr>
        <w:t xml:space="preserve"> </w:t>
      </w:r>
      <w:r w:rsidRPr="006C1A2C">
        <w:rPr>
          <w:lang w:val="en-GB"/>
        </w:rPr>
        <w:t>40%</w:t>
      </w:r>
      <w:r w:rsidRPr="006C1A2C">
        <w:rPr>
          <w:spacing w:val="36"/>
          <w:lang w:val="en-GB"/>
        </w:rPr>
        <w:t xml:space="preserve"> </w:t>
      </w:r>
      <w:r w:rsidRPr="006C1A2C">
        <w:rPr>
          <w:lang w:val="en-GB"/>
        </w:rPr>
        <w:t>of</w:t>
      </w:r>
      <w:r w:rsidRPr="006C1A2C">
        <w:rPr>
          <w:spacing w:val="36"/>
          <w:lang w:val="en-GB"/>
        </w:rPr>
        <w:t xml:space="preserve"> </w:t>
      </w:r>
      <w:r w:rsidRPr="006C1A2C">
        <w:rPr>
          <w:lang w:val="en-GB"/>
        </w:rPr>
        <w:t>cases,</w:t>
      </w:r>
      <w:r w:rsidRPr="006C1A2C">
        <w:rPr>
          <w:spacing w:val="36"/>
          <w:lang w:val="en-GB"/>
        </w:rPr>
        <w:t xml:space="preserve"> </w:t>
      </w:r>
      <w:r w:rsidRPr="006C1A2C">
        <w:rPr>
          <w:lang w:val="en-GB"/>
        </w:rPr>
        <w:t>is</w:t>
      </w:r>
      <w:r w:rsidRPr="006C1A2C">
        <w:rPr>
          <w:spacing w:val="37"/>
          <w:lang w:val="en-GB"/>
        </w:rPr>
        <w:t xml:space="preserve"> </w:t>
      </w:r>
      <w:r w:rsidRPr="006C1A2C">
        <w:rPr>
          <w:lang w:val="en-GB"/>
        </w:rPr>
        <w:t>also</w:t>
      </w:r>
      <w:r w:rsidRPr="006C1A2C">
        <w:rPr>
          <w:spacing w:val="35"/>
          <w:lang w:val="en-GB"/>
        </w:rPr>
        <w:t xml:space="preserve"> </w:t>
      </w:r>
      <w:r w:rsidRPr="006C1A2C">
        <w:rPr>
          <w:lang w:val="en-GB"/>
        </w:rPr>
        <w:t>a</w:t>
      </w:r>
      <w:r w:rsidRPr="006C1A2C">
        <w:rPr>
          <w:spacing w:val="37"/>
          <w:lang w:val="en-GB"/>
        </w:rPr>
        <w:t xml:space="preserve"> </w:t>
      </w:r>
      <w:r w:rsidRPr="006C1A2C">
        <w:rPr>
          <w:lang w:val="en-GB"/>
        </w:rPr>
        <w:t>strong</w:t>
      </w:r>
      <w:r w:rsidRPr="006C1A2C">
        <w:rPr>
          <w:spacing w:val="36"/>
          <w:lang w:val="en-GB"/>
        </w:rPr>
        <w:t xml:space="preserve"> </w:t>
      </w:r>
      <w:r w:rsidRPr="006C1A2C">
        <w:rPr>
          <w:lang w:val="en-GB"/>
        </w:rPr>
        <w:t>diagnostic</w:t>
      </w:r>
      <w:r w:rsidRPr="006C1A2C">
        <w:rPr>
          <w:spacing w:val="37"/>
          <w:lang w:val="en-GB"/>
        </w:rPr>
        <w:t xml:space="preserve"> </w:t>
      </w:r>
      <w:r w:rsidRPr="006C1A2C">
        <w:rPr>
          <w:spacing w:val="-2"/>
          <w:lang w:val="en-GB"/>
        </w:rPr>
        <w:t>alternative.</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285" w:space="617"/>
            <w:col w:w="4742"/>
          </w:cols>
        </w:sectPr>
      </w:pPr>
    </w:p>
    <w:p w:rsidR="00392101" w:rsidRPr="006C1A2C" w:rsidRDefault="006C1A2C">
      <w:pPr>
        <w:tabs>
          <w:tab w:val="left" w:pos="2043"/>
        </w:tabs>
        <w:spacing w:line="326" w:lineRule="auto"/>
        <w:ind w:left="2114" w:hanging="2053"/>
        <w:rPr>
          <w:rFonts w:ascii="Arial MT"/>
          <w:sz w:val="14"/>
          <w:lang w:val="en-GB"/>
        </w:rPr>
      </w:pPr>
      <w:r w:rsidRPr="006C1A2C">
        <w:rPr>
          <w:rFonts w:ascii="Arial MT"/>
          <w:spacing w:val="-2"/>
          <w:sz w:val="14"/>
          <w:lang w:val="en-GB"/>
        </w:rPr>
        <w:lastRenderedPageBreak/>
        <w:t>Minocycline</w:t>
      </w:r>
      <w:r w:rsidRPr="006C1A2C">
        <w:rPr>
          <w:rFonts w:ascii="Arial MT"/>
          <w:sz w:val="14"/>
          <w:lang w:val="en-GB"/>
        </w:rPr>
        <w:tab/>
      </w:r>
      <w:r w:rsidRPr="006C1A2C">
        <w:rPr>
          <w:rFonts w:ascii="Arial MT"/>
          <w:spacing w:val="-2"/>
          <w:sz w:val="14"/>
          <w:lang w:val="en-GB"/>
        </w:rPr>
        <w:t>Chronic</w:t>
      </w:r>
      <w:r w:rsidRPr="006C1A2C">
        <w:rPr>
          <w:rFonts w:ascii="Arial MT"/>
          <w:spacing w:val="-8"/>
          <w:sz w:val="14"/>
          <w:lang w:val="en-GB"/>
        </w:rPr>
        <w:t xml:space="preserve"> </w:t>
      </w:r>
      <w:r w:rsidRPr="006C1A2C">
        <w:rPr>
          <w:rFonts w:ascii="Arial MT"/>
          <w:spacing w:val="-2"/>
          <w:sz w:val="14"/>
          <w:lang w:val="en-GB"/>
        </w:rPr>
        <w:t>hepatitis,</w:t>
      </w:r>
      <w:r w:rsidRPr="006C1A2C">
        <w:rPr>
          <w:rFonts w:ascii="Arial MT"/>
          <w:spacing w:val="40"/>
          <w:sz w:val="14"/>
          <w:lang w:val="en-GB"/>
        </w:rPr>
        <w:t xml:space="preserve"> </w:t>
      </w:r>
      <w:r w:rsidRPr="006C1A2C">
        <w:rPr>
          <w:rFonts w:ascii="Arial MT"/>
          <w:spacing w:val="-2"/>
          <w:sz w:val="14"/>
          <w:lang w:val="en-GB"/>
        </w:rPr>
        <w:t>steatosis</w:t>
      </w:r>
    </w:p>
    <w:p w:rsidR="00392101" w:rsidRPr="006C1A2C" w:rsidRDefault="006C1A2C">
      <w:pPr>
        <w:tabs>
          <w:tab w:val="left" w:pos="2044"/>
        </w:tabs>
        <w:ind w:left="62"/>
        <w:rPr>
          <w:rFonts w:ascii="Arial MT"/>
          <w:sz w:val="14"/>
          <w:lang w:val="en-GB"/>
        </w:rPr>
      </w:pPr>
      <w:r w:rsidRPr="006C1A2C">
        <w:rPr>
          <w:rFonts w:ascii="Arial MT"/>
          <w:spacing w:val="-2"/>
          <w:sz w:val="14"/>
          <w:lang w:val="en-GB"/>
        </w:rPr>
        <w:t>Nitrofurantoin</w:t>
      </w:r>
      <w:r w:rsidRPr="006C1A2C">
        <w:rPr>
          <w:rFonts w:ascii="Arial MT"/>
          <w:sz w:val="14"/>
          <w:lang w:val="en-GB"/>
        </w:rPr>
        <w:tab/>
      </w:r>
      <w:r w:rsidRPr="006C1A2C">
        <w:rPr>
          <w:rFonts w:ascii="Arial MT"/>
          <w:spacing w:val="-2"/>
          <w:sz w:val="14"/>
          <w:lang w:val="en-GB"/>
        </w:rPr>
        <w:t>Chronic</w:t>
      </w:r>
      <w:r w:rsidRPr="006C1A2C">
        <w:rPr>
          <w:rFonts w:ascii="Arial MT"/>
          <w:sz w:val="14"/>
          <w:lang w:val="en-GB"/>
        </w:rPr>
        <w:t xml:space="preserve"> </w:t>
      </w:r>
      <w:r w:rsidRPr="006C1A2C">
        <w:rPr>
          <w:rFonts w:ascii="Arial MT"/>
          <w:spacing w:val="-2"/>
          <w:sz w:val="14"/>
          <w:lang w:val="en-GB"/>
        </w:rPr>
        <w:t>hepatitis</w:t>
      </w:r>
    </w:p>
    <w:p w:rsidR="00392101" w:rsidRPr="006C1A2C" w:rsidRDefault="006C1A2C">
      <w:pPr>
        <w:spacing w:line="326" w:lineRule="auto"/>
        <w:ind w:left="131" w:hanging="70"/>
        <w:rPr>
          <w:rFonts w:ascii="Arial MT"/>
          <w:sz w:val="14"/>
          <w:lang w:val="en-GB"/>
        </w:rPr>
      </w:pPr>
      <w:r w:rsidRPr="006C1A2C">
        <w:rPr>
          <w:lang w:val="en-GB"/>
        </w:rPr>
        <w:br w:type="column"/>
      </w:r>
      <w:r w:rsidRPr="006C1A2C">
        <w:rPr>
          <w:rFonts w:ascii="Arial MT"/>
          <w:spacing w:val="-4"/>
          <w:sz w:val="14"/>
          <w:lang w:val="en-GB"/>
        </w:rPr>
        <w:lastRenderedPageBreak/>
        <w:t>autoimmune</w:t>
      </w:r>
      <w:r w:rsidRPr="006C1A2C">
        <w:rPr>
          <w:rFonts w:ascii="Arial MT"/>
          <w:spacing w:val="40"/>
          <w:sz w:val="14"/>
          <w:lang w:val="en-GB"/>
        </w:rPr>
        <w:t xml:space="preserve"> </w:t>
      </w:r>
      <w:r w:rsidRPr="006C1A2C">
        <w:rPr>
          <w:rFonts w:ascii="Arial MT"/>
          <w:spacing w:val="-2"/>
          <w:sz w:val="14"/>
          <w:lang w:val="en-GB"/>
        </w:rPr>
        <w:t>features</w:t>
      </w:r>
    </w:p>
    <w:p w:rsidR="00392101" w:rsidRPr="006C1A2C" w:rsidRDefault="006C1A2C">
      <w:pPr>
        <w:pStyle w:val="Textoindependiente"/>
        <w:spacing w:line="202" w:lineRule="exact"/>
        <w:ind w:left="62"/>
        <w:rPr>
          <w:lang w:val="en-GB"/>
        </w:rPr>
      </w:pPr>
      <w:r w:rsidRPr="006C1A2C">
        <w:rPr>
          <w:lang w:val="en-GB"/>
        </w:rPr>
        <w:br w:type="column"/>
      </w:r>
      <w:r w:rsidRPr="006C1A2C">
        <w:rPr>
          <w:lang w:val="en-GB"/>
        </w:rPr>
        <w:lastRenderedPageBreak/>
        <w:t>Indeed,</w:t>
      </w:r>
      <w:r w:rsidRPr="006C1A2C">
        <w:rPr>
          <w:spacing w:val="33"/>
          <w:lang w:val="en-GB"/>
        </w:rPr>
        <w:t xml:space="preserve"> </w:t>
      </w:r>
      <w:r w:rsidRPr="006C1A2C">
        <w:rPr>
          <w:lang w:val="en-GB"/>
        </w:rPr>
        <w:t>in</w:t>
      </w:r>
      <w:r w:rsidRPr="006C1A2C">
        <w:rPr>
          <w:spacing w:val="31"/>
          <w:lang w:val="en-GB"/>
        </w:rPr>
        <w:t xml:space="preserve"> </w:t>
      </w:r>
      <w:r w:rsidRPr="006C1A2C">
        <w:rPr>
          <w:lang w:val="en-GB"/>
        </w:rPr>
        <w:t>this</w:t>
      </w:r>
      <w:r w:rsidRPr="006C1A2C">
        <w:rPr>
          <w:spacing w:val="33"/>
          <w:lang w:val="en-GB"/>
        </w:rPr>
        <w:t xml:space="preserve"> </w:t>
      </w:r>
      <w:r w:rsidRPr="006C1A2C">
        <w:rPr>
          <w:lang w:val="en-GB"/>
        </w:rPr>
        <w:t>group</w:t>
      </w:r>
      <w:r w:rsidRPr="006C1A2C">
        <w:rPr>
          <w:spacing w:val="32"/>
          <w:lang w:val="en-GB"/>
        </w:rPr>
        <w:t xml:space="preserve"> </w:t>
      </w:r>
      <w:r w:rsidRPr="006C1A2C">
        <w:rPr>
          <w:lang w:val="en-GB"/>
        </w:rPr>
        <w:t>of</w:t>
      </w:r>
      <w:r w:rsidRPr="006C1A2C">
        <w:rPr>
          <w:spacing w:val="32"/>
          <w:lang w:val="en-GB"/>
        </w:rPr>
        <w:t xml:space="preserve"> </w:t>
      </w:r>
      <w:r w:rsidRPr="006C1A2C">
        <w:rPr>
          <w:lang w:val="en-GB"/>
        </w:rPr>
        <w:t>patients,</w:t>
      </w:r>
      <w:r w:rsidRPr="006C1A2C">
        <w:rPr>
          <w:spacing w:val="33"/>
          <w:lang w:val="en-GB"/>
        </w:rPr>
        <w:t xml:space="preserve"> </w:t>
      </w:r>
      <w:r w:rsidRPr="006C1A2C">
        <w:rPr>
          <w:lang w:val="en-GB"/>
        </w:rPr>
        <w:t>DILI</w:t>
      </w:r>
      <w:r w:rsidRPr="006C1A2C">
        <w:rPr>
          <w:spacing w:val="33"/>
          <w:lang w:val="en-GB"/>
        </w:rPr>
        <w:t xml:space="preserve"> </w:t>
      </w:r>
      <w:r w:rsidRPr="006C1A2C">
        <w:rPr>
          <w:lang w:val="en-GB"/>
        </w:rPr>
        <w:t>is</w:t>
      </w:r>
      <w:r w:rsidRPr="006C1A2C">
        <w:rPr>
          <w:spacing w:val="32"/>
          <w:lang w:val="en-GB"/>
        </w:rPr>
        <w:t xml:space="preserve"> </w:t>
      </w:r>
      <w:r w:rsidRPr="006C1A2C">
        <w:rPr>
          <w:lang w:val="en-GB"/>
        </w:rPr>
        <w:t>a</w:t>
      </w:r>
      <w:r w:rsidRPr="006C1A2C">
        <w:rPr>
          <w:spacing w:val="33"/>
          <w:lang w:val="en-GB"/>
        </w:rPr>
        <w:t xml:space="preserve"> </w:t>
      </w:r>
      <w:r w:rsidRPr="006C1A2C">
        <w:rPr>
          <w:lang w:val="en-GB"/>
        </w:rPr>
        <w:t>less</w:t>
      </w:r>
      <w:r w:rsidRPr="006C1A2C">
        <w:rPr>
          <w:spacing w:val="32"/>
          <w:lang w:val="en-GB"/>
        </w:rPr>
        <w:t xml:space="preserve"> </w:t>
      </w:r>
      <w:r w:rsidRPr="006C1A2C">
        <w:rPr>
          <w:spacing w:val="-2"/>
          <w:lang w:val="en-GB"/>
        </w:rPr>
        <w:t>frequent</w:t>
      </w:r>
    </w:p>
    <w:p w:rsidR="00392101" w:rsidRPr="006C1A2C" w:rsidRDefault="006C1A2C">
      <w:pPr>
        <w:pStyle w:val="Textoindependiente"/>
        <w:spacing w:line="259" w:lineRule="auto"/>
        <w:ind w:left="62" w:right="66"/>
        <w:rPr>
          <w:lang w:val="en-GB"/>
        </w:rPr>
      </w:pPr>
      <w:r w:rsidRPr="006C1A2C">
        <w:rPr>
          <w:lang w:val="en-GB"/>
        </w:rPr>
        <w:t>diagnosis accounting</w:t>
      </w:r>
      <w:r w:rsidRPr="006C1A2C">
        <w:rPr>
          <w:spacing w:val="35"/>
          <w:lang w:val="en-GB"/>
        </w:rPr>
        <w:t xml:space="preserve"> </w:t>
      </w:r>
      <w:r w:rsidRPr="006C1A2C">
        <w:rPr>
          <w:lang w:val="en-GB"/>
        </w:rPr>
        <w:t>for</w:t>
      </w:r>
      <w:r w:rsidRPr="006C1A2C">
        <w:rPr>
          <w:spacing w:val="35"/>
          <w:lang w:val="en-GB"/>
        </w:rPr>
        <w:t xml:space="preserve"> </w:t>
      </w:r>
      <w:r w:rsidRPr="006C1A2C">
        <w:rPr>
          <w:lang w:val="en-GB"/>
        </w:rPr>
        <w:t>roughly</w:t>
      </w:r>
      <w:r w:rsidRPr="006C1A2C">
        <w:rPr>
          <w:spacing w:val="35"/>
          <w:lang w:val="en-GB"/>
        </w:rPr>
        <w:t xml:space="preserve"> </w:t>
      </w:r>
      <w:r w:rsidRPr="006C1A2C">
        <w:rPr>
          <w:lang w:val="en-GB"/>
        </w:rPr>
        <w:t>10% of</w:t>
      </w:r>
      <w:r w:rsidRPr="006C1A2C">
        <w:rPr>
          <w:spacing w:val="35"/>
          <w:lang w:val="en-GB"/>
        </w:rPr>
        <w:t xml:space="preserve"> </w:t>
      </w:r>
      <w:r w:rsidRPr="006C1A2C">
        <w:rPr>
          <w:lang w:val="en-GB"/>
        </w:rPr>
        <w:t>the cases</w:t>
      </w:r>
      <w:r w:rsidRPr="006C1A2C">
        <w:rPr>
          <w:spacing w:val="35"/>
          <w:lang w:val="en-GB"/>
        </w:rPr>
        <w:t xml:space="preserve"> </w:t>
      </w:r>
      <w:r w:rsidRPr="006C1A2C">
        <w:rPr>
          <w:lang w:val="en-GB"/>
        </w:rPr>
        <w:t>[39]. On</w:t>
      </w:r>
      <w:r w:rsidRPr="006C1A2C">
        <w:rPr>
          <w:spacing w:val="45"/>
          <w:lang w:val="en-GB"/>
        </w:rPr>
        <w:t xml:space="preserve"> </w:t>
      </w:r>
      <w:r w:rsidRPr="006C1A2C">
        <w:rPr>
          <w:lang w:val="en-GB"/>
        </w:rPr>
        <w:t>the</w:t>
      </w:r>
      <w:r w:rsidRPr="006C1A2C">
        <w:rPr>
          <w:spacing w:val="46"/>
          <w:lang w:val="en-GB"/>
        </w:rPr>
        <w:t xml:space="preserve"> </w:t>
      </w:r>
      <w:r w:rsidRPr="006C1A2C">
        <w:rPr>
          <w:lang w:val="en-GB"/>
        </w:rPr>
        <w:t>contrary,</w:t>
      </w:r>
      <w:r w:rsidRPr="006C1A2C">
        <w:rPr>
          <w:spacing w:val="47"/>
          <w:lang w:val="en-GB"/>
        </w:rPr>
        <w:t xml:space="preserve"> </w:t>
      </w:r>
      <w:r w:rsidRPr="006C1A2C">
        <w:rPr>
          <w:lang w:val="en-GB"/>
        </w:rPr>
        <w:t>in</w:t>
      </w:r>
      <w:r w:rsidRPr="006C1A2C">
        <w:rPr>
          <w:spacing w:val="45"/>
          <w:lang w:val="en-GB"/>
        </w:rPr>
        <w:t xml:space="preserve"> </w:t>
      </w:r>
      <w:r w:rsidRPr="006C1A2C">
        <w:rPr>
          <w:lang w:val="en-GB"/>
        </w:rPr>
        <w:t>patients</w:t>
      </w:r>
      <w:r w:rsidRPr="006C1A2C">
        <w:rPr>
          <w:spacing w:val="47"/>
          <w:lang w:val="en-GB"/>
        </w:rPr>
        <w:t xml:space="preserve"> </w:t>
      </w:r>
      <w:r w:rsidRPr="006C1A2C">
        <w:rPr>
          <w:lang w:val="en-GB"/>
        </w:rPr>
        <w:t>with</w:t>
      </w:r>
      <w:r w:rsidRPr="006C1A2C">
        <w:rPr>
          <w:spacing w:val="46"/>
          <w:lang w:val="en-GB"/>
        </w:rPr>
        <w:t xml:space="preserve"> </w:t>
      </w:r>
      <w:r w:rsidRPr="006C1A2C">
        <w:rPr>
          <w:lang w:val="en-GB"/>
        </w:rPr>
        <w:t>acute</w:t>
      </w:r>
      <w:r w:rsidRPr="006C1A2C">
        <w:rPr>
          <w:spacing w:val="47"/>
          <w:lang w:val="en-GB"/>
        </w:rPr>
        <w:t xml:space="preserve"> </w:t>
      </w:r>
      <w:r w:rsidRPr="006C1A2C">
        <w:rPr>
          <w:lang w:val="en-GB"/>
        </w:rPr>
        <w:t>hepatitis</w:t>
      </w:r>
      <w:r w:rsidRPr="006C1A2C">
        <w:rPr>
          <w:spacing w:val="46"/>
          <w:lang w:val="en-GB"/>
        </w:rPr>
        <w:t xml:space="preserve"> </w:t>
      </w:r>
      <w:r w:rsidRPr="006C1A2C">
        <w:rPr>
          <w:spacing w:val="-2"/>
          <w:lang w:val="en-GB"/>
        </w:rPr>
        <w:t>older</w:t>
      </w:r>
    </w:p>
    <w:p w:rsidR="00392101" w:rsidRPr="006C1A2C" w:rsidRDefault="00392101">
      <w:pPr>
        <w:pStyle w:val="Textoindependiente"/>
        <w:spacing w:line="259" w:lineRule="auto"/>
        <w:rPr>
          <w:lang w:val="en-GB"/>
        </w:rPr>
        <w:sectPr w:rsidR="00392101" w:rsidRPr="006C1A2C">
          <w:type w:val="continuous"/>
          <w:pgSz w:w="11910" w:h="15650"/>
          <w:pgMar w:top="0" w:right="1133" w:bottom="280" w:left="1133" w:header="720" w:footer="720" w:gutter="0"/>
          <w:cols w:num="3" w:space="720" w:equalWidth="0">
            <w:col w:w="3096" w:space="346"/>
            <w:col w:w="819" w:space="640"/>
            <w:col w:w="4743"/>
          </w:cols>
        </w:sectPr>
      </w:pPr>
    </w:p>
    <w:p w:rsidR="00392101" w:rsidRPr="006C1A2C" w:rsidRDefault="006C1A2C">
      <w:pPr>
        <w:tabs>
          <w:tab w:val="left" w:pos="3504"/>
        </w:tabs>
        <w:spacing w:line="113" w:lineRule="exact"/>
        <w:ind w:left="62"/>
        <w:rPr>
          <w:rFonts w:ascii="Arial MT"/>
          <w:sz w:val="14"/>
          <w:lang w:val="en-GB"/>
        </w:rPr>
      </w:pPr>
      <w:r w:rsidRPr="006C1A2C">
        <w:rPr>
          <w:rFonts w:ascii="Arial MT"/>
          <w:spacing w:val="-2"/>
          <w:sz w:val="14"/>
          <w:lang w:val="en-GB"/>
        </w:rPr>
        <w:lastRenderedPageBreak/>
        <w:t>Nefazodone</w:t>
      </w:r>
      <w:r w:rsidRPr="006C1A2C">
        <w:rPr>
          <w:rFonts w:ascii="Arial MT"/>
          <w:sz w:val="14"/>
          <w:lang w:val="en-GB"/>
        </w:rPr>
        <w:tab/>
      </w:r>
      <w:r w:rsidRPr="006C1A2C">
        <w:rPr>
          <w:rFonts w:ascii="Arial MT"/>
          <w:w w:val="85"/>
          <w:sz w:val="14"/>
          <w:lang w:val="en-GB"/>
        </w:rPr>
        <w:t>FHF,</w:t>
      </w:r>
      <w:r w:rsidRPr="006C1A2C">
        <w:rPr>
          <w:rFonts w:ascii="Arial MT"/>
          <w:spacing w:val="-2"/>
          <w:sz w:val="14"/>
          <w:lang w:val="en-GB"/>
        </w:rPr>
        <w:t xml:space="preserve"> warnings,</w:t>
      </w:r>
    </w:p>
    <w:p w:rsidR="00392101" w:rsidRPr="006C1A2C" w:rsidRDefault="006C1A2C">
      <w:pPr>
        <w:spacing w:before="58" w:line="328" w:lineRule="auto"/>
        <w:ind w:left="3573"/>
        <w:rPr>
          <w:rFonts w:ascii="Arial MT"/>
          <w:sz w:val="14"/>
          <w:lang w:val="en-GB"/>
        </w:rPr>
      </w:pPr>
      <w:r w:rsidRPr="006C1A2C">
        <w:rPr>
          <w:rFonts w:ascii="Arial MT"/>
          <w:sz w:val="14"/>
          <w:lang w:val="en-GB"/>
        </w:rPr>
        <w:t>withdrawn</w:t>
      </w:r>
      <w:r w:rsidRPr="006C1A2C">
        <w:rPr>
          <w:rFonts w:ascii="Arial MT"/>
          <w:spacing w:val="-10"/>
          <w:sz w:val="14"/>
          <w:lang w:val="en-GB"/>
        </w:rPr>
        <w:t xml:space="preserve"> </w:t>
      </w:r>
      <w:r w:rsidRPr="006C1A2C">
        <w:rPr>
          <w:rFonts w:ascii="Arial MT"/>
          <w:sz w:val="14"/>
          <w:lang w:val="en-GB"/>
        </w:rPr>
        <w:t>in</w:t>
      </w:r>
      <w:r w:rsidRPr="006C1A2C">
        <w:rPr>
          <w:rFonts w:ascii="Arial MT"/>
          <w:spacing w:val="40"/>
          <w:sz w:val="14"/>
          <w:lang w:val="en-GB"/>
        </w:rPr>
        <w:t xml:space="preserve"> </w:t>
      </w:r>
      <w:r w:rsidRPr="006C1A2C">
        <w:rPr>
          <w:rFonts w:ascii="Arial MT"/>
          <w:spacing w:val="-2"/>
          <w:sz w:val="14"/>
          <w:lang w:val="en-GB"/>
        </w:rPr>
        <w:t>Europe</w:t>
      </w:r>
    </w:p>
    <w:p w:rsidR="00392101" w:rsidRPr="006C1A2C" w:rsidRDefault="006C1A2C">
      <w:pPr>
        <w:spacing w:line="159" w:lineRule="exact"/>
        <w:ind w:left="62"/>
        <w:rPr>
          <w:rFonts w:ascii="Arial MT"/>
          <w:sz w:val="14"/>
          <w:lang w:val="en-GB"/>
        </w:rPr>
      </w:pPr>
      <w:r w:rsidRPr="006C1A2C">
        <w:rPr>
          <w:rFonts w:ascii="Arial MT"/>
          <w:spacing w:val="-2"/>
          <w:sz w:val="14"/>
          <w:lang w:val="en-GB"/>
        </w:rPr>
        <w:t>Omeprazole</w:t>
      </w:r>
    </w:p>
    <w:p w:rsidR="00392101" w:rsidRPr="006C1A2C" w:rsidRDefault="006C1A2C">
      <w:pPr>
        <w:tabs>
          <w:tab w:val="left" w:pos="3504"/>
        </w:tabs>
        <w:spacing w:before="57"/>
        <w:ind w:left="62"/>
        <w:rPr>
          <w:rFonts w:ascii="Arial MT"/>
          <w:sz w:val="14"/>
          <w:lang w:val="en-GB"/>
        </w:rPr>
      </w:pPr>
      <w:r w:rsidRPr="006C1A2C">
        <w:rPr>
          <w:rFonts w:ascii="Arial MT"/>
          <w:spacing w:val="-2"/>
          <w:sz w:val="14"/>
          <w:lang w:val="en-GB"/>
        </w:rPr>
        <w:t>Pemoline</w:t>
      </w:r>
      <w:r w:rsidRPr="006C1A2C">
        <w:rPr>
          <w:rFonts w:ascii="Arial MT"/>
          <w:sz w:val="14"/>
          <w:lang w:val="en-GB"/>
        </w:rPr>
        <w:tab/>
      </w:r>
      <w:r w:rsidRPr="006C1A2C">
        <w:rPr>
          <w:rFonts w:ascii="Arial MT"/>
          <w:w w:val="90"/>
          <w:sz w:val="14"/>
          <w:lang w:val="en-GB"/>
        </w:rPr>
        <w:t>FHF,</w:t>
      </w:r>
      <w:r w:rsidRPr="006C1A2C">
        <w:rPr>
          <w:rFonts w:ascii="Arial MT"/>
          <w:spacing w:val="9"/>
          <w:sz w:val="14"/>
          <w:lang w:val="en-GB"/>
        </w:rPr>
        <w:t xml:space="preserve"> </w:t>
      </w:r>
      <w:r w:rsidRPr="006C1A2C">
        <w:rPr>
          <w:rFonts w:ascii="Arial MT"/>
          <w:w w:val="90"/>
          <w:sz w:val="14"/>
          <w:lang w:val="en-GB"/>
        </w:rPr>
        <w:t>restricted</w:t>
      </w:r>
      <w:r w:rsidRPr="006C1A2C">
        <w:rPr>
          <w:rFonts w:ascii="Arial MT"/>
          <w:spacing w:val="10"/>
          <w:sz w:val="14"/>
          <w:lang w:val="en-GB"/>
        </w:rPr>
        <w:t xml:space="preserve"> </w:t>
      </w:r>
      <w:r w:rsidRPr="006C1A2C">
        <w:rPr>
          <w:rFonts w:ascii="Arial MT"/>
          <w:spacing w:val="-5"/>
          <w:w w:val="90"/>
          <w:sz w:val="14"/>
          <w:lang w:val="en-GB"/>
        </w:rPr>
        <w:t>use</w:t>
      </w:r>
    </w:p>
    <w:p w:rsidR="00392101" w:rsidRPr="006C1A2C" w:rsidRDefault="006C1A2C">
      <w:pPr>
        <w:tabs>
          <w:tab w:val="left" w:pos="2043"/>
        </w:tabs>
        <w:spacing w:before="58"/>
        <w:ind w:left="62"/>
        <w:rPr>
          <w:rFonts w:ascii="Arial MT"/>
          <w:sz w:val="14"/>
          <w:lang w:val="en-GB"/>
        </w:rPr>
      </w:pPr>
      <w:r w:rsidRPr="006C1A2C">
        <w:rPr>
          <w:rFonts w:ascii="Arial MT"/>
          <w:w w:val="90"/>
          <w:sz w:val="14"/>
          <w:lang w:val="en-GB"/>
        </w:rPr>
        <w:t>Penicillin</w:t>
      </w:r>
      <w:r w:rsidRPr="006C1A2C">
        <w:rPr>
          <w:rFonts w:ascii="Arial MT"/>
          <w:spacing w:val="17"/>
          <w:sz w:val="14"/>
          <w:lang w:val="en-GB"/>
        </w:rPr>
        <w:t xml:space="preserve"> </w:t>
      </w:r>
      <w:r w:rsidRPr="006C1A2C">
        <w:rPr>
          <w:rFonts w:ascii="Arial MT"/>
          <w:spacing w:val="-10"/>
          <w:sz w:val="14"/>
          <w:lang w:val="en-GB"/>
        </w:rPr>
        <w:t>G</w:t>
      </w:r>
      <w:r w:rsidRPr="006C1A2C">
        <w:rPr>
          <w:rFonts w:ascii="Arial MT"/>
          <w:sz w:val="14"/>
          <w:lang w:val="en-GB"/>
        </w:rPr>
        <w:tab/>
      </w:r>
      <w:r w:rsidRPr="006C1A2C">
        <w:rPr>
          <w:rFonts w:ascii="Arial MT"/>
          <w:spacing w:val="-2"/>
          <w:sz w:val="14"/>
          <w:lang w:val="en-GB"/>
        </w:rPr>
        <w:t>Prolonged</w:t>
      </w:r>
    </w:p>
    <w:p w:rsidR="00392101" w:rsidRPr="006C1A2C" w:rsidRDefault="006C1A2C">
      <w:pPr>
        <w:spacing w:before="59"/>
        <w:ind w:left="2114"/>
        <w:rPr>
          <w:rFonts w:ascii="Arial MT"/>
          <w:sz w:val="14"/>
          <w:lang w:val="en-GB"/>
        </w:rPr>
      </w:pPr>
      <w:r w:rsidRPr="006C1A2C">
        <w:rPr>
          <w:rFonts w:ascii="Arial MT"/>
          <w:spacing w:val="-2"/>
          <w:sz w:val="14"/>
          <w:lang w:val="en-GB"/>
        </w:rPr>
        <w:t>cholestasis</w:t>
      </w:r>
    </w:p>
    <w:p w:rsidR="00392101" w:rsidRPr="006C1A2C" w:rsidRDefault="006C1A2C">
      <w:pPr>
        <w:spacing w:before="58"/>
        <w:ind w:left="62"/>
        <w:rPr>
          <w:rFonts w:ascii="Arial MT"/>
          <w:sz w:val="14"/>
          <w:lang w:val="en-GB"/>
        </w:rPr>
      </w:pPr>
      <w:r w:rsidRPr="006C1A2C">
        <w:rPr>
          <w:rFonts w:ascii="Arial MT"/>
          <w:spacing w:val="-2"/>
          <w:sz w:val="14"/>
          <w:lang w:val="en-GB"/>
        </w:rPr>
        <w:t>Pyrazinamide</w:t>
      </w:r>
    </w:p>
    <w:p w:rsidR="00392101" w:rsidRPr="006C1A2C" w:rsidRDefault="006C1A2C">
      <w:pPr>
        <w:tabs>
          <w:tab w:val="left" w:pos="3504"/>
        </w:tabs>
        <w:spacing w:before="58"/>
        <w:ind w:left="62"/>
        <w:rPr>
          <w:rFonts w:ascii="Arial MT"/>
          <w:sz w:val="14"/>
          <w:lang w:val="en-GB"/>
        </w:rPr>
      </w:pPr>
      <w:r w:rsidRPr="006C1A2C">
        <w:rPr>
          <w:rFonts w:ascii="Arial MT"/>
          <w:spacing w:val="-2"/>
          <w:sz w:val="14"/>
          <w:lang w:val="en-GB"/>
        </w:rPr>
        <w:t>Herbal</w:t>
      </w:r>
      <w:r w:rsidRPr="006C1A2C">
        <w:rPr>
          <w:rFonts w:ascii="Arial MT"/>
          <w:spacing w:val="-8"/>
          <w:sz w:val="14"/>
          <w:lang w:val="en-GB"/>
        </w:rPr>
        <w:t xml:space="preserve"> </w:t>
      </w:r>
      <w:r w:rsidRPr="006C1A2C">
        <w:rPr>
          <w:rFonts w:ascii="Arial MT"/>
          <w:spacing w:val="-2"/>
          <w:sz w:val="14"/>
          <w:lang w:val="en-GB"/>
        </w:rPr>
        <w:t>remedies</w:t>
      </w:r>
      <w:r w:rsidRPr="006C1A2C">
        <w:rPr>
          <w:rFonts w:ascii="Arial MT"/>
          <w:sz w:val="14"/>
          <w:lang w:val="en-GB"/>
        </w:rPr>
        <w:tab/>
      </w:r>
      <w:r w:rsidRPr="006C1A2C">
        <w:rPr>
          <w:rFonts w:ascii="Arial MT"/>
          <w:spacing w:val="-5"/>
          <w:sz w:val="14"/>
          <w:lang w:val="en-GB"/>
        </w:rPr>
        <w:t>FHF</w:t>
      </w:r>
    </w:p>
    <w:p w:rsidR="00392101" w:rsidRPr="006C1A2C" w:rsidRDefault="006C1A2C">
      <w:pPr>
        <w:spacing w:before="59" w:line="324" w:lineRule="auto"/>
        <w:ind w:left="62" w:right="3358"/>
        <w:rPr>
          <w:rFonts w:ascii="Cambria" w:hAnsi="Cambria"/>
          <w:sz w:val="14"/>
          <w:lang w:val="en-GB"/>
        </w:rPr>
      </w:pPr>
      <w:r w:rsidRPr="006C1A2C">
        <w:rPr>
          <w:rFonts w:ascii="Arial MT" w:hAnsi="Arial MT"/>
          <w:spacing w:val="-4"/>
          <w:sz w:val="14"/>
          <w:lang w:val="en-GB"/>
        </w:rPr>
        <w:t>Chaso</w:t>
      </w:r>
      <w:r w:rsidRPr="006C1A2C">
        <w:rPr>
          <w:rFonts w:ascii="Arial MT" w:hAnsi="Arial MT"/>
          <w:spacing w:val="-6"/>
          <w:sz w:val="14"/>
          <w:lang w:val="en-GB"/>
        </w:rPr>
        <w:t xml:space="preserve"> </w:t>
      </w:r>
      <w:r w:rsidRPr="006C1A2C">
        <w:rPr>
          <w:rFonts w:ascii="Arial MT" w:hAnsi="Arial MT"/>
          <w:spacing w:val="-4"/>
          <w:sz w:val="14"/>
          <w:lang w:val="en-GB"/>
        </w:rPr>
        <w:t>and</w:t>
      </w:r>
      <w:r w:rsidRPr="006C1A2C">
        <w:rPr>
          <w:rFonts w:ascii="Arial MT" w:hAnsi="Arial MT"/>
          <w:spacing w:val="-6"/>
          <w:sz w:val="14"/>
          <w:lang w:val="en-GB"/>
        </w:rPr>
        <w:t xml:space="preserve"> </w:t>
      </w:r>
      <w:r w:rsidRPr="006C1A2C">
        <w:rPr>
          <w:rFonts w:ascii="Arial MT" w:hAnsi="Arial MT"/>
          <w:spacing w:val="-4"/>
          <w:sz w:val="14"/>
          <w:lang w:val="en-GB"/>
        </w:rPr>
        <w:t>Onshido</w:t>
      </w:r>
      <w:r w:rsidRPr="006C1A2C">
        <w:rPr>
          <w:rFonts w:ascii="Arial MT" w:hAnsi="Arial MT"/>
          <w:spacing w:val="40"/>
          <w:sz w:val="14"/>
          <w:lang w:val="en-GB"/>
        </w:rPr>
        <w:t xml:space="preserve"> </w:t>
      </w:r>
      <w:r w:rsidRPr="006C1A2C">
        <w:rPr>
          <w:rFonts w:ascii="Arial MT" w:hAnsi="Arial MT"/>
          <w:spacing w:val="-2"/>
          <w:sz w:val="14"/>
          <w:lang w:val="en-GB"/>
        </w:rPr>
        <w:t>Herbalife</w:t>
      </w:r>
      <w:r w:rsidRPr="006C1A2C">
        <w:rPr>
          <w:rFonts w:ascii="Cambria" w:hAnsi="Cambria"/>
          <w:spacing w:val="-2"/>
          <w:sz w:val="14"/>
          <w:vertAlign w:val="superscript"/>
          <w:lang w:val="en-GB"/>
        </w:rPr>
        <w:t>®</w:t>
      </w:r>
    </w:p>
    <w:p w:rsidR="00392101" w:rsidRPr="006C1A2C" w:rsidRDefault="00392101">
      <w:pPr>
        <w:pStyle w:val="Textoindependiente"/>
        <w:spacing w:before="11"/>
        <w:rPr>
          <w:rFonts w:ascii="Cambria"/>
          <w:sz w:val="2"/>
          <w:lang w:val="en-GB"/>
        </w:rPr>
      </w:pPr>
    </w:p>
    <w:p w:rsidR="00392101" w:rsidRDefault="006C1A2C">
      <w:pPr>
        <w:pStyle w:val="Textoindependiente"/>
        <w:spacing w:line="20" w:lineRule="exact"/>
        <w:ind w:left="62" w:right="-58"/>
        <w:rPr>
          <w:rFonts w:ascii="Cambria"/>
          <w:sz w:val="2"/>
        </w:rPr>
      </w:pPr>
      <w:r>
        <w:rPr>
          <w:rFonts w:ascii="Cambria"/>
          <w:noProof/>
          <w:sz w:val="2"/>
          <w:lang w:eastAsia="es-ES"/>
        </w:rPr>
        <mc:AlternateContent>
          <mc:Choice Requires="wpg">
            <w:drawing>
              <wp:inline distT="0" distB="0" distL="0" distR="0">
                <wp:extent cx="2885440" cy="10160"/>
                <wp:effectExtent l="0" t="0" r="0" b="0"/>
                <wp:docPr id="104"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5440" cy="10160"/>
                          <a:chOff x="0" y="0"/>
                          <a:chExt cx="2885440" cy="10160"/>
                        </a:xfrm>
                      </wpg:grpSpPr>
                      <wps:wsp>
                        <wps:cNvPr id="105" name="Graphic 105"/>
                        <wps:cNvSpPr/>
                        <wps:spPr>
                          <a:xfrm>
                            <a:off x="0" y="0"/>
                            <a:ext cx="2885440" cy="10160"/>
                          </a:xfrm>
                          <a:custGeom>
                            <a:avLst/>
                            <a:gdLst/>
                            <a:ahLst/>
                            <a:cxnLst/>
                            <a:rect l="l" t="t" r="r" b="b"/>
                            <a:pathLst>
                              <a:path w="2885440" h="10160">
                                <a:moveTo>
                                  <a:pt x="2885033" y="0"/>
                                </a:moveTo>
                                <a:lnTo>
                                  <a:pt x="0" y="0"/>
                                </a:lnTo>
                                <a:lnTo>
                                  <a:pt x="0" y="10080"/>
                                </a:lnTo>
                                <a:lnTo>
                                  <a:pt x="2885033" y="10080"/>
                                </a:lnTo>
                                <a:lnTo>
                                  <a:pt x="2885033"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85A6EE7" id="Group 104" o:spid="_x0000_s1026" style="width:227.2pt;height:.8pt;mso-position-horizontal-relative:char;mso-position-vertical-relative:line" coordsize="28854,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">
                <v:shape id="Graphic 105" o:spid="_x0000_s1027" style="position:absolute;width:28854;height:101;visibility:visible;mso-wrap-style:square;v-text-anchor:top" coordsize="288544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" path="m2885033,l,,,10080r2885033,l2885033,xe" fillcolor="black" stroked="f">
                  <v:path arrowok="t"/>
                </v:shape>
                <w10:anchorlock/>
              </v:group>
            </w:pict>
          </mc:Fallback>
        </mc:AlternateContent>
      </w:r>
    </w:p>
    <w:p w:rsidR="00392101" w:rsidRPr="006C1A2C" w:rsidRDefault="006C1A2C">
      <w:pPr>
        <w:pStyle w:val="Textoindependiente"/>
        <w:spacing w:before="14" w:line="256" w:lineRule="auto"/>
        <w:ind w:left="62" w:right="130"/>
        <w:jc w:val="both"/>
        <w:rPr>
          <w:lang w:val="en-GB"/>
        </w:rPr>
      </w:pPr>
      <w:r w:rsidRPr="006C1A2C">
        <w:rPr>
          <w:lang w:val="en-GB"/>
        </w:rPr>
        <w:br w:type="column"/>
      </w:r>
      <w:r w:rsidRPr="006C1A2C">
        <w:rPr>
          <w:w w:val="105"/>
          <w:lang w:val="en-GB"/>
        </w:rPr>
        <w:lastRenderedPageBreak/>
        <w:t>than 50 years the probability of DILI increases to 40%.</w:t>
      </w:r>
      <w:r w:rsidRPr="006C1A2C">
        <w:rPr>
          <w:spacing w:val="80"/>
          <w:w w:val="105"/>
          <w:lang w:val="en-GB"/>
        </w:rPr>
        <w:t xml:space="preserve"> </w:t>
      </w:r>
      <w:r w:rsidRPr="006C1A2C">
        <w:rPr>
          <w:w w:val="105"/>
          <w:lang w:val="en-GB"/>
        </w:rPr>
        <w:t>A hepatocellular pattern especially with marked increases</w:t>
      </w:r>
      <w:r w:rsidRPr="006C1A2C">
        <w:rPr>
          <w:spacing w:val="40"/>
          <w:w w:val="105"/>
          <w:lang w:val="en-GB"/>
        </w:rPr>
        <w:t xml:space="preserve"> </w:t>
      </w:r>
      <w:r w:rsidRPr="006C1A2C">
        <w:rPr>
          <w:w w:val="105"/>
          <w:lang w:val="en-GB"/>
        </w:rPr>
        <w:t>in</w:t>
      </w:r>
      <w:r w:rsidRPr="006C1A2C">
        <w:rPr>
          <w:spacing w:val="40"/>
          <w:w w:val="105"/>
          <w:lang w:val="en-GB"/>
        </w:rPr>
        <w:t xml:space="preserve"> </w:t>
      </w:r>
      <w:r w:rsidRPr="006C1A2C">
        <w:rPr>
          <w:w w:val="105"/>
          <w:lang w:val="en-GB"/>
        </w:rPr>
        <w:t>transaminases</w:t>
      </w:r>
      <w:r w:rsidRPr="006C1A2C">
        <w:rPr>
          <w:spacing w:val="40"/>
          <w:w w:val="105"/>
          <w:lang w:val="en-GB"/>
        </w:rPr>
        <w:t xml:space="preserve"> </w:t>
      </w:r>
      <w:r w:rsidRPr="006C1A2C">
        <w:rPr>
          <w:w w:val="105"/>
          <w:lang w:val="en-GB"/>
        </w:rPr>
        <w:t>levels</w:t>
      </w:r>
      <w:r w:rsidRPr="006C1A2C">
        <w:rPr>
          <w:spacing w:val="40"/>
          <w:w w:val="105"/>
          <w:lang w:val="en-GB"/>
        </w:rPr>
        <w:t xml:space="preserve"> </w:t>
      </w:r>
      <w:r w:rsidRPr="006C1A2C">
        <w:rPr>
          <w:w w:val="105"/>
          <w:lang w:val="en-GB"/>
        </w:rPr>
        <w:t>(&gt;100</w:t>
      </w:r>
      <w:r w:rsidRPr="006C1A2C">
        <w:rPr>
          <w:spacing w:val="40"/>
          <w:w w:val="105"/>
          <w:lang w:val="en-GB"/>
        </w:rPr>
        <w:t xml:space="preserve"> </w:t>
      </w:r>
      <w:r w:rsidRPr="006C1A2C">
        <w:rPr>
          <w:w w:val="105"/>
          <w:lang w:val="en-GB"/>
        </w:rPr>
        <w:t>ULN)</w:t>
      </w:r>
      <w:r w:rsidRPr="006C1A2C">
        <w:rPr>
          <w:spacing w:val="40"/>
          <w:w w:val="105"/>
          <w:lang w:val="en-GB"/>
        </w:rPr>
        <w:t xml:space="preserve"> </w:t>
      </w:r>
      <w:r w:rsidRPr="006C1A2C">
        <w:rPr>
          <w:w w:val="105"/>
          <w:lang w:val="en-GB"/>
        </w:rPr>
        <w:t>raises the</w:t>
      </w:r>
      <w:r w:rsidRPr="006C1A2C">
        <w:rPr>
          <w:spacing w:val="-4"/>
          <w:w w:val="105"/>
          <w:lang w:val="en-GB"/>
        </w:rPr>
        <w:t xml:space="preserve"> </w:t>
      </w:r>
      <w:r w:rsidRPr="006C1A2C">
        <w:rPr>
          <w:w w:val="105"/>
          <w:lang w:val="en-GB"/>
        </w:rPr>
        <w:t>suspicion</w:t>
      </w:r>
      <w:r w:rsidRPr="006C1A2C">
        <w:rPr>
          <w:spacing w:val="-4"/>
          <w:w w:val="105"/>
          <w:lang w:val="en-GB"/>
        </w:rPr>
        <w:t xml:space="preserve"> </w:t>
      </w:r>
      <w:r w:rsidRPr="006C1A2C">
        <w:rPr>
          <w:w w:val="105"/>
          <w:lang w:val="en-GB"/>
        </w:rPr>
        <w:t>of</w:t>
      </w:r>
      <w:r w:rsidRPr="006C1A2C">
        <w:rPr>
          <w:spacing w:val="-5"/>
          <w:w w:val="105"/>
          <w:lang w:val="en-GB"/>
        </w:rPr>
        <w:t xml:space="preserve"> </w:t>
      </w:r>
      <w:r w:rsidRPr="006C1A2C">
        <w:rPr>
          <w:w w:val="105"/>
          <w:lang w:val="en-GB"/>
        </w:rPr>
        <w:t>an</w:t>
      </w:r>
      <w:r w:rsidRPr="006C1A2C">
        <w:rPr>
          <w:spacing w:val="-5"/>
          <w:w w:val="105"/>
          <w:lang w:val="en-GB"/>
        </w:rPr>
        <w:t xml:space="preserve"> </w:t>
      </w:r>
      <w:r w:rsidRPr="006C1A2C">
        <w:rPr>
          <w:w w:val="105"/>
          <w:lang w:val="en-GB"/>
        </w:rPr>
        <w:t>ischaemic</w:t>
      </w:r>
      <w:r w:rsidRPr="006C1A2C">
        <w:rPr>
          <w:spacing w:val="-4"/>
          <w:w w:val="105"/>
          <w:lang w:val="en-GB"/>
        </w:rPr>
        <w:t xml:space="preserve"> </w:t>
      </w:r>
      <w:r w:rsidRPr="006C1A2C">
        <w:rPr>
          <w:w w:val="105"/>
          <w:lang w:val="en-GB"/>
        </w:rPr>
        <w:t>hepatitis</w:t>
      </w:r>
      <w:r w:rsidRPr="006C1A2C">
        <w:rPr>
          <w:spacing w:val="-4"/>
          <w:w w:val="105"/>
          <w:lang w:val="en-GB"/>
        </w:rPr>
        <w:t xml:space="preserve"> </w:t>
      </w:r>
      <w:r w:rsidRPr="006C1A2C">
        <w:rPr>
          <w:w w:val="105"/>
          <w:lang w:val="en-GB"/>
        </w:rPr>
        <w:t>in</w:t>
      </w:r>
      <w:r w:rsidRPr="006C1A2C">
        <w:rPr>
          <w:spacing w:val="-5"/>
          <w:w w:val="105"/>
          <w:lang w:val="en-GB"/>
        </w:rPr>
        <w:t xml:space="preserve"> </w:t>
      </w:r>
      <w:r w:rsidRPr="006C1A2C">
        <w:rPr>
          <w:w w:val="105"/>
          <w:lang w:val="en-GB"/>
        </w:rPr>
        <w:t>older</w:t>
      </w:r>
      <w:r w:rsidRPr="006C1A2C">
        <w:rPr>
          <w:spacing w:val="-4"/>
          <w:w w:val="105"/>
          <w:lang w:val="en-GB"/>
        </w:rPr>
        <w:t xml:space="preserve"> </w:t>
      </w:r>
      <w:r w:rsidRPr="006C1A2C">
        <w:rPr>
          <w:w w:val="105"/>
          <w:lang w:val="en-GB"/>
        </w:rPr>
        <w:t>patients. An AST/ALT ratio &gt; 1 is characteristic of alcoholic hepatitis (and Wilson disease as well), especially when associated with other features such as increased gamma-glutamyl transpeptidase levels, high mean cor- puscular</w:t>
      </w:r>
      <w:r w:rsidRPr="006C1A2C">
        <w:rPr>
          <w:spacing w:val="-3"/>
          <w:w w:val="105"/>
          <w:lang w:val="en-GB"/>
        </w:rPr>
        <w:t xml:space="preserve"> </w:t>
      </w:r>
      <w:r w:rsidRPr="006C1A2C">
        <w:rPr>
          <w:w w:val="105"/>
          <w:lang w:val="en-GB"/>
        </w:rPr>
        <w:t>volumen</w:t>
      </w:r>
      <w:r w:rsidRPr="006C1A2C">
        <w:rPr>
          <w:spacing w:val="-3"/>
          <w:w w:val="105"/>
          <w:lang w:val="en-GB"/>
        </w:rPr>
        <w:t xml:space="preserve"> </w:t>
      </w:r>
      <w:r w:rsidRPr="006C1A2C">
        <w:rPr>
          <w:w w:val="105"/>
          <w:lang w:val="en-GB"/>
        </w:rPr>
        <w:t>and</w:t>
      </w:r>
      <w:r w:rsidRPr="006C1A2C">
        <w:rPr>
          <w:spacing w:val="-3"/>
          <w:w w:val="105"/>
          <w:lang w:val="en-GB"/>
        </w:rPr>
        <w:t xml:space="preserve"> </w:t>
      </w:r>
      <w:r w:rsidRPr="006C1A2C">
        <w:rPr>
          <w:w w:val="105"/>
          <w:lang w:val="en-GB"/>
        </w:rPr>
        <w:t>a</w:t>
      </w:r>
      <w:r w:rsidRPr="006C1A2C">
        <w:rPr>
          <w:spacing w:val="-4"/>
          <w:w w:val="105"/>
          <w:lang w:val="en-GB"/>
        </w:rPr>
        <w:t xml:space="preserve"> </w:t>
      </w:r>
      <w:r w:rsidRPr="006C1A2C">
        <w:rPr>
          <w:w w:val="105"/>
          <w:lang w:val="en-GB"/>
        </w:rPr>
        <w:t>positive</w:t>
      </w:r>
      <w:r w:rsidRPr="006C1A2C">
        <w:rPr>
          <w:spacing w:val="-3"/>
          <w:w w:val="105"/>
          <w:lang w:val="en-GB"/>
        </w:rPr>
        <w:t xml:space="preserve"> </w:t>
      </w:r>
      <w:r w:rsidRPr="006C1A2C">
        <w:rPr>
          <w:w w:val="105"/>
          <w:lang w:val="en-GB"/>
        </w:rPr>
        <w:t>carbohydrate-deficient transferrin</w:t>
      </w:r>
      <w:r w:rsidRPr="006C1A2C">
        <w:rPr>
          <w:spacing w:val="40"/>
          <w:w w:val="105"/>
          <w:lang w:val="en-GB"/>
        </w:rPr>
        <w:t xml:space="preserve"> </w:t>
      </w:r>
      <w:r w:rsidRPr="006C1A2C">
        <w:rPr>
          <w:w w:val="105"/>
          <w:lang w:val="en-GB"/>
        </w:rPr>
        <w:t>test.</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606" w:space="296"/>
            <w:col w:w="4742"/>
          </w:cols>
        </w:sectPr>
      </w:pPr>
    </w:p>
    <w:p w:rsidR="00392101" w:rsidRPr="006C1A2C" w:rsidRDefault="00392101">
      <w:pPr>
        <w:pStyle w:val="Textoindependiente"/>
        <w:rPr>
          <w:sz w:val="14"/>
          <w:lang w:val="en-GB"/>
        </w:rPr>
      </w:pPr>
    </w:p>
    <w:p w:rsidR="00392101" w:rsidRPr="006C1A2C" w:rsidRDefault="00392101">
      <w:pPr>
        <w:pStyle w:val="Textoindependiente"/>
        <w:rPr>
          <w:sz w:val="14"/>
          <w:lang w:val="en-GB"/>
        </w:rPr>
      </w:pPr>
    </w:p>
    <w:p w:rsidR="00392101" w:rsidRPr="006C1A2C" w:rsidRDefault="00392101">
      <w:pPr>
        <w:pStyle w:val="Textoindependiente"/>
        <w:spacing w:before="128"/>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spacing w:before="183"/>
        <w:rPr>
          <w:i/>
          <w:sz w:val="20"/>
        </w:r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Pr="006C1A2C" w:rsidRDefault="006C1A2C">
      <w:pPr>
        <w:spacing w:before="68" w:line="268" w:lineRule="auto"/>
        <w:ind w:left="132" w:right="38"/>
        <w:rPr>
          <w:sz w:val="16"/>
          <w:lang w:val="en-GB"/>
        </w:rPr>
      </w:pPr>
      <w:r w:rsidRPr="006C1A2C">
        <w:rPr>
          <w:sz w:val="16"/>
          <w:lang w:val="en-GB"/>
        </w:rPr>
        <w:lastRenderedPageBreak/>
        <w:t>Table IV</w:t>
      </w:r>
      <w:r w:rsidRPr="006C1A2C">
        <w:rPr>
          <w:spacing w:val="40"/>
          <w:sz w:val="16"/>
          <w:lang w:val="en-GB"/>
        </w:rPr>
        <w:t xml:space="preserve"> </w:t>
      </w:r>
      <w:r w:rsidRPr="006C1A2C">
        <w:rPr>
          <w:sz w:val="16"/>
          <w:lang w:val="en-GB"/>
        </w:rPr>
        <w:t>Medications and herbal products associated with the</w:t>
      </w:r>
      <w:r w:rsidRPr="006C1A2C">
        <w:rPr>
          <w:spacing w:val="40"/>
          <w:sz w:val="16"/>
          <w:lang w:val="en-GB"/>
        </w:rPr>
        <w:t xml:space="preserve"> </w:t>
      </w:r>
      <w:r w:rsidRPr="006C1A2C">
        <w:rPr>
          <w:sz w:val="16"/>
          <w:lang w:val="en-GB"/>
        </w:rPr>
        <w:t>cholestatic-type damage.</w:t>
      </w:r>
    </w:p>
    <w:p w:rsidR="00392101" w:rsidRPr="006C1A2C" w:rsidRDefault="006C1A2C">
      <w:pPr>
        <w:spacing w:before="68"/>
        <w:ind w:left="132"/>
        <w:rPr>
          <w:sz w:val="16"/>
          <w:lang w:val="en-GB"/>
        </w:rPr>
      </w:pPr>
      <w:r w:rsidRPr="006C1A2C">
        <w:rPr>
          <w:lang w:val="en-GB"/>
        </w:rPr>
        <w:br w:type="column"/>
      </w:r>
      <w:r w:rsidRPr="006C1A2C">
        <w:rPr>
          <w:w w:val="105"/>
          <w:sz w:val="16"/>
          <w:lang w:val="en-GB"/>
        </w:rPr>
        <w:lastRenderedPageBreak/>
        <w:t>Table</w:t>
      </w:r>
      <w:r w:rsidRPr="006C1A2C">
        <w:rPr>
          <w:spacing w:val="17"/>
          <w:w w:val="105"/>
          <w:sz w:val="16"/>
          <w:lang w:val="en-GB"/>
        </w:rPr>
        <w:t xml:space="preserve"> </w:t>
      </w:r>
      <w:r w:rsidRPr="006C1A2C">
        <w:rPr>
          <w:w w:val="105"/>
          <w:sz w:val="16"/>
          <w:lang w:val="en-GB"/>
        </w:rPr>
        <w:t>IV</w:t>
      </w:r>
      <w:r w:rsidRPr="006C1A2C">
        <w:rPr>
          <w:spacing w:val="47"/>
          <w:w w:val="105"/>
          <w:sz w:val="16"/>
          <w:lang w:val="en-GB"/>
        </w:rPr>
        <w:t xml:space="preserve"> </w:t>
      </w:r>
      <w:r w:rsidRPr="006C1A2C">
        <w:rPr>
          <w:spacing w:val="-2"/>
          <w:w w:val="105"/>
          <w:sz w:val="16"/>
          <w:lang w:val="en-GB"/>
        </w:rPr>
        <w:t>(</w:t>
      </w:r>
      <w:r w:rsidRPr="006C1A2C">
        <w:rPr>
          <w:i/>
          <w:spacing w:val="-2"/>
          <w:w w:val="105"/>
          <w:sz w:val="16"/>
          <w:lang w:val="en-GB"/>
        </w:rPr>
        <w:t>Continued</w:t>
      </w:r>
      <w:r w:rsidRPr="006C1A2C">
        <w:rPr>
          <w:spacing w:val="-2"/>
          <w:w w:val="105"/>
          <w:sz w:val="16"/>
          <w:lang w:val="en-GB"/>
        </w:rPr>
        <w:t>)</w:t>
      </w:r>
    </w:p>
    <w:p w:rsidR="00392101" w:rsidRPr="006C1A2C" w:rsidRDefault="006C1A2C">
      <w:pPr>
        <w:pStyle w:val="Textoindependiente"/>
        <w:spacing w:before="1"/>
        <w:rPr>
          <w:sz w:val="9"/>
          <w:lang w:val="en-GB"/>
        </w:rPr>
      </w:pPr>
      <w:r>
        <w:rPr>
          <w:noProof/>
          <w:sz w:val="9"/>
          <w:lang w:eastAsia="es-ES"/>
        </w:rPr>
        <mc:AlternateContent>
          <mc:Choice Requires="wps">
            <w:drawing>
              <wp:anchor distT="0" distB="0" distL="0" distR="0" simplePos="0" relativeHeight="487602176" behindDoc="1" locked="0" layoutInCell="1" allowOverlap="1">
                <wp:simplePos x="0" y="0"/>
                <wp:positionH relativeFrom="page">
                  <wp:posOffset>3916083</wp:posOffset>
                </wp:positionH>
                <wp:positionV relativeFrom="paragraph">
                  <wp:posOffset>86211</wp:posOffset>
                </wp:positionV>
                <wp:extent cx="2884805" cy="10160"/>
                <wp:effectExtent l="0" t="0" r="0" b="0"/>
                <wp:wrapTopAndBottom/>
                <wp:docPr id="107" name="Graphic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4805" cy="10160"/>
                        </a:xfrm>
                        <a:custGeom>
                          <a:avLst/>
                          <a:gdLst/>
                          <a:ahLst/>
                          <a:cxnLst/>
                          <a:rect l="l" t="t" r="r" b="b"/>
                          <a:pathLst>
                            <a:path w="2884805" h="10160">
                              <a:moveTo>
                                <a:pt x="2884322" y="0"/>
                              </a:moveTo>
                              <a:lnTo>
                                <a:pt x="0" y="0"/>
                              </a:lnTo>
                              <a:lnTo>
                                <a:pt x="0" y="10079"/>
                              </a:lnTo>
                              <a:lnTo>
                                <a:pt x="2884322" y="10079"/>
                              </a:lnTo>
                              <a:lnTo>
                                <a:pt x="288432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E3C111E" id="Graphic 107" o:spid="_x0000_s1026" style="position:absolute;margin-left:308.35pt;margin-top:6.8pt;width:227.15pt;height:.8pt;z-index:-15714304;visibility:visible;mso-wrap-style:square;mso-wrap-distance-left:0;mso-wrap-distance-top:0;mso-wrap-distance-right:0;mso-wrap-distance-bottom:0;mso-position-horizontal:absolute;mso-position-horizontal-relative:page;mso-position-vertical:absolute;mso-position-vertical-relative:text;v-text-anchor:top" coordsize="2884805,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" path="m2884322,l,,,10079r2884322,l2884322,xe" fillcolor="black" stroked="f">
                <v:path arrowok="t"/>
                <w10:wrap type="topAndBottom" anchorx="page"/>
              </v:shape>
            </w:pict>
          </mc:Fallback>
        </mc:AlternateContent>
      </w:r>
    </w:p>
    <w:p w:rsidR="00392101" w:rsidRPr="006C1A2C" w:rsidRDefault="00392101">
      <w:pPr>
        <w:pStyle w:val="Textoindependiente"/>
        <w:rPr>
          <w:sz w:val="9"/>
          <w:lang w:val="en-GB"/>
        </w:rPr>
        <w:sectPr w:rsidR="00392101" w:rsidRPr="006C1A2C">
          <w:type w:val="continuous"/>
          <w:pgSz w:w="11910" w:h="15650"/>
          <w:pgMar w:top="0" w:right="1133" w:bottom="280" w:left="1133" w:header="720" w:footer="720" w:gutter="0"/>
          <w:cols w:num="2" w:space="720" w:equalWidth="0">
            <w:col w:w="4420" w:space="481"/>
            <w:col w:w="4743"/>
          </w:cols>
        </w:sectPr>
      </w:pPr>
    </w:p>
    <w:p w:rsidR="00392101" w:rsidRPr="006C1A2C" w:rsidRDefault="006C1A2C">
      <w:pPr>
        <w:tabs>
          <w:tab w:val="left" w:pos="4675"/>
          <w:tab w:val="left" w:pos="5033"/>
          <w:tab w:val="left" w:pos="7611"/>
          <w:tab w:val="left" w:pos="8979"/>
        </w:tabs>
        <w:spacing w:line="153" w:lineRule="exact"/>
        <w:ind w:left="132"/>
        <w:rPr>
          <w:rFonts w:ascii="Arial MT"/>
          <w:sz w:val="14"/>
          <w:lang w:val="en-GB"/>
        </w:rPr>
      </w:pPr>
      <w:r w:rsidRPr="006C1A2C">
        <w:rPr>
          <w:rFonts w:ascii="Arial MT"/>
          <w:sz w:val="14"/>
          <w:u w:val="single"/>
          <w:lang w:val="en-GB"/>
        </w:rPr>
        <w:lastRenderedPageBreak/>
        <w:tab/>
      </w:r>
      <w:r w:rsidRPr="006C1A2C">
        <w:rPr>
          <w:rFonts w:ascii="Arial MT"/>
          <w:sz w:val="14"/>
          <w:lang w:val="en-GB"/>
        </w:rPr>
        <w:tab/>
      </w:r>
      <w:r w:rsidRPr="006C1A2C">
        <w:rPr>
          <w:rFonts w:ascii="Arial MT"/>
          <w:spacing w:val="-2"/>
          <w:sz w:val="14"/>
          <w:lang w:val="en-GB"/>
        </w:rPr>
        <w:t>Compound</w:t>
      </w:r>
      <w:r w:rsidRPr="006C1A2C">
        <w:rPr>
          <w:rFonts w:ascii="Arial MT"/>
          <w:sz w:val="14"/>
          <w:lang w:val="en-GB"/>
        </w:rPr>
        <w:tab/>
      </w:r>
      <w:r w:rsidRPr="006C1A2C">
        <w:rPr>
          <w:rFonts w:ascii="Arial MT"/>
          <w:spacing w:val="-2"/>
          <w:sz w:val="14"/>
          <w:lang w:val="en-GB"/>
        </w:rPr>
        <w:t>Injury</w:t>
      </w:r>
      <w:r w:rsidRPr="006C1A2C">
        <w:rPr>
          <w:rFonts w:ascii="Arial MT"/>
          <w:sz w:val="14"/>
          <w:lang w:val="en-GB"/>
        </w:rPr>
        <w:tab/>
      </w:r>
      <w:r w:rsidRPr="006C1A2C">
        <w:rPr>
          <w:rFonts w:ascii="Arial MT"/>
          <w:spacing w:val="-2"/>
          <w:sz w:val="14"/>
          <w:lang w:val="en-GB"/>
        </w:rPr>
        <w:t>Comment</w:t>
      </w:r>
    </w:p>
    <w:p w:rsidR="00392101" w:rsidRPr="006C1A2C" w:rsidRDefault="006C1A2C">
      <w:pPr>
        <w:pStyle w:val="Textoindependiente"/>
        <w:spacing w:before="10"/>
        <w:rPr>
          <w:rFonts w:ascii="Arial MT"/>
          <w:sz w:val="5"/>
          <w:lang w:val="en-GB"/>
        </w:rPr>
      </w:pPr>
      <w:r>
        <w:rPr>
          <w:rFonts w:ascii="Arial MT"/>
          <w:noProof/>
          <w:sz w:val="5"/>
          <w:lang w:eastAsia="es-ES"/>
        </w:rPr>
        <mc:AlternateContent>
          <mc:Choice Requires="wps">
            <w:drawing>
              <wp:anchor distT="0" distB="0" distL="0" distR="0" simplePos="0" relativeHeight="487602688" behindDoc="1" locked="0" layoutInCell="1" allowOverlap="1">
                <wp:simplePos x="0" y="0"/>
                <wp:positionH relativeFrom="page">
                  <wp:posOffset>3916083</wp:posOffset>
                </wp:positionH>
                <wp:positionV relativeFrom="paragraph">
                  <wp:posOffset>58197</wp:posOffset>
                </wp:positionV>
                <wp:extent cx="2884805" cy="3810"/>
                <wp:effectExtent l="0" t="0" r="0" b="0"/>
                <wp:wrapTopAndBottom/>
                <wp:docPr id="108" name="Graphic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4805" cy="3810"/>
                        </a:xfrm>
                        <a:custGeom>
                          <a:avLst/>
                          <a:gdLst/>
                          <a:ahLst/>
                          <a:cxnLst/>
                          <a:rect l="l" t="t" r="r" b="b"/>
                          <a:pathLst>
                            <a:path w="2884805" h="3810">
                              <a:moveTo>
                                <a:pt x="2884322" y="0"/>
                              </a:moveTo>
                              <a:lnTo>
                                <a:pt x="0" y="0"/>
                              </a:lnTo>
                              <a:lnTo>
                                <a:pt x="0" y="3599"/>
                              </a:lnTo>
                              <a:lnTo>
                                <a:pt x="2884322" y="3599"/>
                              </a:lnTo>
                              <a:lnTo>
                                <a:pt x="288432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CC075C6" id="Graphic 108" o:spid="_x0000_s1026" style="position:absolute;margin-left:308.35pt;margin-top:4.6pt;width:227.15pt;height:.3pt;z-index:-15713792;visibility:visible;mso-wrap-style:square;mso-wrap-distance-left:0;mso-wrap-distance-top:0;mso-wrap-distance-right:0;mso-wrap-distance-bottom:0;mso-position-horizontal:absolute;mso-position-horizontal-relative:page;mso-position-vertical:absolute;mso-position-vertical-relative:text;v-text-anchor:top" coordsize="2884805,3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" path="m2884322,l,,,3599r2884322,l2884322,xe" fillcolor="black" stroked="f">
                <v:path arrowok="t"/>
                <w10:wrap type="topAndBottom" anchorx="page"/>
              </v:shape>
            </w:pict>
          </mc:Fallback>
        </mc:AlternateContent>
      </w:r>
    </w:p>
    <w:p w:rsidR="00392101" w:rsidRPr="006C1A2C" w:rsidRDefault="006C1A2C">
      <w:pPr>
        <w:tabs>
          <w:tab w:val="left" w:pos="2333"/>
          <w:tab w:val="left" w:pos="4008"/>
        </w:tabs>
        <w:spacing w:line="102" w:lineRule="exact"/>
        <w:ind w:left="132"/>
        <w:rPr>
          <w:rFonts w:ascii="Arial MT"/>
          <w:sz w:val="14"/>
          <w:lang w:val="en-GB"/>
        </w:rPr>
      </w:pPr>
      <w:r w:rsidRPr="006C1A2C">
        <w:rPr>
          <w:rFonts w:ascii="Arial MT"/>
          <w:spacing w:val="-2"/>
          <w:sz w:val="14"/>
          <w:lang w:val="en-GB"/>
        </w:rPr>
        <w:t>Compound</w:t>
      </w:r>
      <w:r w:rsidRPr="006C1A2C">
        <w:rPr>
          <w:rFonts w:ascii="Arial MT"/>
          <w:sz w:val="14"/>
          <w:lang w:val="en-GB"/>
        </w:rPr>
        <w:tab/>
      </w:r>
      <w:r w:rsidRPr="006C1A2C">
        <w:rPr>
          <w:rFonts w:ascii="Arial MT"/>
          <w:spacing w:val="-2"/>
          <w:sz w:val="14"/>
          <w:lang w:val="en-GB"/>
        </w:rPr>
        <w:t>Injury</w:t>
      </w:r>
      <w:r w:rsidRPr="006C1A2C">
        <w:rPr>
          <w:rFonts w:ascii="Arial MT"/>
          <w:sz w:val="14"/>
          <w:lang w:val="en-GB"/>
        </w:rPr>
        <w:tab/>
      </w:r>
      <w:r w:rsidRPr="006C1A2C">
        <w:rPr>
          <w:rFonts w:ascii="Arial MT"/>
          <w:spacing w:val="-2"/>
          <w:sz w:val="14"/>
          <w:lang w:val="en-GB"/>
        </w:rPr>
        <w:t>Comment</w:t>
      </w:r>
    </w:p>
    <w:p w:rsidR="00392101" w:rsidRPr="006C1A2C" w:rsidRDefault="006C1A2C">
      <w:pPr>
        <w:tabs>
          <w:tab w:val="left" w:pos="4675"/>
          <w:tab w:val="left" w:pos="5033"/>
        </w:tabs>
        <w:spacing w:line="142" w:lineRule="exact"/>
        <w:ind w:left="132"/>
        <w:rPr>
          <w:rFonts w:ascii="Arial MT"/>
          <w:sz w:val="14"/>
          <w:lang w:val="en-GB"/>
        </w:rPr>
      </w:pPr>
      <w:r w:rsidRPr="006C1A2C">
        <w:rPr>
          <w:rFonts w:ascii="Arial MT"/>
          <w:sz w:val="14"/>
          <w:u w:val="single"/>
          <w:lang w:val="en-GB"/>
        </w:rPr>
        <w:tab/>
      </w:r>
      <w:r w:rsidRPr="006C1A2C">
        <w:rPr>
          <w:rFonts w:ascii="Arial MT"/>
          <w:sz w:val="14"/>
          <w:lang w:val="en-GB"/>
        </w:rPr>
        <w:tab/>
      </w:r>
      <w:r w:rsidRPr="006C1A2C">
        <w:rPr>
          <w:rFonts w:ascii="Arial MT"/>
          <w:w w:val="90"/>
          <w:sz w:val="14"/>
          <w:lang w:val="en-GB"/>
        </w:rPr>
        <w:t>Sclerosing</w:t>
      </w:r>
      <w:r w:rsidRPr="006C1A2C">
        <w:rPr>
          <w:rFonts w:ascii="Arial MT"/>
          <w:spacing w:val="51"/>
          <w:sz w:val="14"/>
          <w:lang w:val="en-GB"/>
        </w:rPr>
        <w:t xml:space="preserve"> </w:t>
      </w:r>
      <w:r w:rsidRPr="006C1A2C">
        <w:rPr>
          <w:rFonts w:ascii="Arial MT"/>
          <w:w w:val="90"/>
          <w:sz w:val="14"/>
          <w:lang w:val="en-GB"/>
        </w:rPr>
        <w:t>cholangitis-</w:t>
      </w:r>
      <w:r w:rsidRPr="006C1A2C">
        <w:rPr>
          <w:rFonts w:ascii="Arial MT"/>
          <w:spacing w:val="-4"/>
          <w:w w:val="90"/>
          <w:sz w:val="14"/>
          <w:lang w:val="en-GB"/>
        </w:rPr>
        <w:t>like</w:t>
      </w:r>
    </w:p>
    <w:p w:rsidR="00392101" w:rsidRPr="006C1A2C" w:rsidRDefault="00392101">
      <w:pPr>
        <w:spacing w:line="142" w:lineRule="exact"/>
        <w:rPr>
          <w:rFonts w:asci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6C1A2C">
      <w:pPr>
        <w:spacing w:before="59" w:line="326" w:lineRule="auto"/>
        <w:ind w:left="201" w:right="2664" w:hanging="70"/>
        <w:rPr>
          <w:rFonts w:ascii="Arial MT"/>
          <w:sz w:val="14"/>
          <w:lang w:val="en-GB"/>
        </w:rPr>
      </w:pPr>
      <w:r w:rsidRPr="006C1A2C">
        <w:rPr>
          <w:rFonts w:ascii="Arial MT"/>
          <w:spacing w:val="-2"/>
          <w:sz w:val="14"/>
          <w:lang w:val="en-GB"/>
        </w:rPr>
        <w:lastRenderedPageBreak/>
        <w:t>Cholestasis</w:t>
      </w:r>
      <w:r w:rsidRPr="006C1A2C">
        <w:rPr>
          <w:rFonts w:ascii="Arial MT"/>
          <w:spacing w:val="-8"/>
          <w:sz w:val="14"/>
          <w:lang w:val="en-GB"/>
        </w:rPr>
        <w:t xml:space="preserve"> </w:t>
      </w:r>
      <w:r w:rsidRPr="006C1A2C">
        <w:rPr>
          <w:rFonts w:ascii="Arial MT"/>
          <w:spacing w:val="-2"/>
          <w:sz w:val="14"/>
          <w:lang w:val="en-GB"/>
        </w:rPr>
        <w:t>without</w:t>
      </w:r>
      <w:r w:rsidRPr="006C1A2C">
        <w:rPr>
          <w:rFonts w:ascii="Arial MT"/>
          <w:spacing w:val="-8"/>
          <w:sz w:val="14"/>
          <w:lang w:val="en-GB"/>
        </w:rPr>
        <w:t xml:space="preserve"> </w:t>
      </w:r>
      <w:r w:rsidRPr="006C1A2C">
        <w:rPr>
          <w:rFonts w:ascii="Arial MT"/>
          <w:spacing w:val="-2"/>
          <w:sz w:val="14"/>
          <w:lang w:val="en-GB"/>
        </w:rPr>
        <w:t>hepatitis</w:t>
      </w:r>
      <w:r w:rsidRPr="006C1A2C">
        <w:rPr>
          <w:rFonts w:ascii="Arial MT"/>
          <w:spacing w:val="40"/>
          <w:sz w:val="14"/>
          <w:lang w:val="en-GB"/>
        </w:rPr>
        <w:t xml:space="preserve"> </w:t>
      </w:r>
      <w:r w:rsidRPr="006C1A2C">
        <w:rPr>
          <w:rFonts w:ascii="Arial MT"/>
          <w:spacing w:val="-2"/>
          <w:sz w:val="14"/>
          <w:lang w:val="en-GB"/>
        </w:rPr>
        <w:t>(canalicular/bland/pure</w:t>
      </w:r>
      <w:r w:rsidRPr="006C1A2C">
        <w:rPr>
          <w:rFonts w:ascii="Arial MT"/>
          <w:spacing w:val="40"/>
          <w:sz w:val="14"/>
          <w:lang w:val="en-GB"/>
        </w:rPr>
        <w:t xml:space="preserve"> </w:t>
      </w:r>
      <w:r w:rsidRPr="006C1A2C">
        <w:rPr>
          <w:rFonts w:ascii="Arial MT"/>
          <w:spacing w:val="-2"/>
          <w:sz w:val="14"/>
          <w:lang w:val="en-GB"/>
        </w:rPr>
        <w:t>jaundice)</w:t>
      </w:r>
    </w:p>
    <w:p w:rsidR="00392101" w:rsidRPr="006C1A2C" w:rsidRDefault="006C1A2C">
      <w:pPr>
        <w:spacing w:line="326" w:lineRule="auto"/>
        <w:ind w:left="132" w:right="2664"/>
        <w:rPr>
          <w:rFonts w:ascii="Arial MT"/>
          <w:sz w:val="14"/>
          <w:lang w:val="en-GB"/>
        </w:rPr>
      </w:pPr>
      <w:r w:rsidRPr="006C1A2C">
        <w:rPr>
          <w:rFonts w:ascii="Arial MT"/>
          <w:sz w:val="14"/>
          <w:lang w:val="en-GB"/>
        </w:rPr>
        <w:t>Oestrogens, contraceptive</w:t>
      </w:r>
      <w:r w:rsidRPr="006C1A2C">
        <w:rPr>
          <w:rFonts w:ascii="Arial MT"/>
          <w:spacing w:val="40"/>
          <w:sz w:val="14"/>
          <w:lang w:val="en-GB"/>
        </w:rPr>
        <w:t xml:space="preserve"> </w:t>
      </w:r>
      <w:r w:rsidRPr="006C1A2C">
        <w:rPr>
          <w:rFonts w:ascii="Arial MT"/>
          <w:spacing w:val="-2"/>
          <w:sz w:val="14"/>
          <w:lang w:val="en-GB"/>
        </w:rPr>
        <w:t>steroids</w:t>
      </w:r>
      <w:r w:rsidRPr="006C1A2C">
        <w:rPr>
          <w:rFonts w:ascii="Arial MT"/>
          <w:spacing w:val="-3"/>
          <w:sz w:val="14"/>
          <w:lang w:val="en-GB"/>
        </w:rPr>
        <w:t xml:space="preserve"> </w:t>
      </w:r>
      <w:r w:rsidRPr="006C1A2C">
        <w:rPr>
          <w:rFonts w:ascii="Arial MT"/>
          <w:spacing w:val="-2"/>
          <w:sz w:val="14"/>
          <w:lang w:val="en-GB"/>
        </w:rPr>
        <w:t>and anabolic-steroids</w:t>
      </w:r>
      <w:r w:rsidRPr="006C1A2C">
        <w:rPr>
          <w:rFonts w:ascii="Arial MT"/>
          <w:spacing w:val="40"/>
          <w:sz w:val="14"/>
          <w:lang w:val="en-GB"/>
        </w:rPr>
        <w:t xml:space="preserve"> </w:t>
      </w:r>
      <w:r w:rsidRPr="006C1A2C">
        <w:rPr>
          <w:rFonts w:ascii="Arial MT"/>
          <w:sz w:val="14"/>
          <w:lang w:val="en-GB"/>
        </w:rPr>
        <w:t>Cholestatis with hepatitis</w:t>
      </w:r>
      <w:r w:rsidRPr="006C1A2C">
        <w:rPr>
          <w:rFonts w:ascii="Arial MT"/>
          <w:spacing w:val="40"/>
          <w:sz w:val="14"/>
          <w:lang w:val="en-GB"/>
        </w:rPr>
        <w:t xml:space="preserve"> </w:t>
      </w:r>
      <w:r w:rsidRPr="006C1A2C">
        <w:rPr>
          <w:rFonts w:ascii="Arial MT"/>
          <w:sz w:val="14"/>
          <w:lang w:val="en-GB"/>
        </w:rPr>
        <w:t>(hepatocanalicular jaundice)</w:t>
      </w:r>
    </w:p>
    <w:p w:rsidR="00392101" w:rsidRPr="006C1A2C" w:rsidRDefault="006C1A2C">
      <w:pPr>
        <w:tabs>
          <w:tab w:val="left" w:pos="2333"/>
          <w:tab w:val="left" w:pos="4009"/>
        </w:tabs>
        <w:spacing w:before="1" w:line="326" w:lineRule="auto"/>
        <w:ind w:left="132" w:right="379"/>
        <w:rPr>
          <w:rFonts w:ascii="Arial MT"/>
          <w:sz w:val="14"/>
          <w:lang w:val="en-GB"/>
        </w:rPr>
      </w:pPr>
      <w:r w:rsidRPr="006C1A2C">
        <w:rPr>
          <w:rFonts w:ascii="Arial MT"/>
          <w:sz w:val="14"/>
          <w:lang w:val="en-GB"/>
        </w:rPr>
        <w:t>Amoxicillin-clavulanic acid</w:t>
      </w:r>
      <w:r w:rsidRPr="006C1A2C">
        <w:rPr>
          <w:rFonts w:ascii="Arial MT"/>
          <w:sz w:val="14"/>
          <w:lang w:val="en-GB"/>
        </w:rPr>
        <w:tab/>
        <w:t>Chronic cholestasis</w:t>
      </w:r>
      <w:r w:rsidRPr="006C1A2C">
        <w:rPr>
          <w:rFonts w:ascii="Arial MT"/>
          <w:sz w:val="14"/>
          <w:lang w:val="en-GB"/>
        </w:rPr>
        <w:tab/>
      </w:r>
      <w:r w:rsidRPr="006C1A2C">
        <w:rPr>
          <w:rFonts w:ascii="Arial MT"/>
          <w:spacing w:val="-8"/>
          <w:w w:val="90"/>
          <w:sz w:val="14"/>
          <w:lang w:val="en-GB"/>
        </w:rPr>
        <w:t>VBDS</w:t>
      </w:r>
      <w:r w:rsidRPr="006C1A2C">
        <w:rPr>
          <w:rFonts w:ascii="Arial MT"/>
          <w:spacing w:val="40"/>
          <w:sz w:val="14"/>
          <w:lang w:val="en-GB"/>
        </w:rPr>
        <w:t xml:space="preserve"> </w:t>
      </w:r>
      <w:r w:rsidRPr="006C1A2C">
        <w:rPr>
          <w:rFonts w:ascii="Arial MT"/>
          <w:spacing w:val="-2"/>
          <w:sz w:val="14"/>
          <w:lang w:val="en-GB"/>
        </w:rPr>
        <w:t>Atorvastatin</w:t>
      </w:r>
      <w:r w:rsidRPr="006C1A2C">
        <w:rPr>
          <w:rFonts w:ascii="Arial MT"/>
          <w:sz w:val="14"/>
          <w:lang w:val="en-GB"/>
        </w:rPr>
        <w:tab/>
        <w:t>Chronic cholestasis</w:t>
      </w:r>
    </w:p>
    <w:p w:rsidR="00392101" w:rsidRPr="006C1A2C" w:rsidRDefault="006C1A2C">
      <w:pPr>
        <w:tabs>
          <w:tab w:val="left" w:pos="2333"/>
        </w:tabs>
        <w:spacing w:line="161" w:lineRule="exact"/>
        <w:ind w:left="132"/>
        <w:rPr>
          <w:rFonts w:ascii="Arial MT"/>
          <w:sz w:val="14"/>
          <w:lang w:val="en-GB"/>
        </w:rPr>
      </w:pPr>
      <w:r w:rsidRPr="006C1A2C">
        <w:rPr>
          <w:rFonts w:ascii="Arial MT"/>
          <w:spacing w:val="-2"/>
          <w:sz w:val="14"/>
          <w:lang w:val="en-GB"/>
        </w:rPr>
        <w:t>Azathioprine</w:t>
      </w:r>
      <w:r w:rsidRPr="006C1A2C">
        <w:rPr>
          <w:rFonts w:ascii="Arial MT"/>
          <w:sz w:val="14"/>
          <w:lang w:val="en-GB"/>
        </w:rPr>
        <w:tab/>
      </w:r>
      <w:r w:rsidRPr="006C1A2C">
        <w:rPr>
          <w:rFonts w:ascii="Arial MT"/>
          <w:spacing w:val="-2"/>
          <w:sz w:val="14"/>
          <w:lang w:val="en-GB"/>
        </w:rPr>
        <w:t>Chronic</w:t>
      </w:r>
      <w:r w:rsidRPr="006C1A2C">
        <w:rPr>
          <w:rFonts w:ascii="Arial MT"/>
          <w:spacing w:val="-3"/>
          <w:sz w:val="14"/>
          <w:lang w:val="en-GB"/>
        </w:rPr>
        <w:t xml:space="preserve"> </w:t>
      </w:r>
      <w:r w:rsidRPr="006C1A2C">
        <w:rPr>
          <w:rFonts w:ascii="Arial MT"/>
          <w:spacing w:val="-2"/>
          <w:sz w:val="14"/>
          <w:lang w:val="en-GB"/>
        </w:rPr>
        <w:t>cholestasis</w:t>
      </w:r>
    </w:p>
    <w:p w:rsidR="00392101" w:rsidRPr="006C1A2C" w:rsidRDefault="006C1A2C">
      <w:pPr>
        <w:tabs>
          <w:tab w:val="left" w:pos="4008"/>
        </w:tabs>
        <w:spacing w:before="59"/>
        <w:ind w:left="132"/>
        <w:rPr>
          <w:rFonts w:ascii="Arial MT"/>
          <w:sz w:val="14"/>
          <w:lang w:val="en-GB"/>
        </w:rPr>
      </w:pPr>
      <w:r w:rsidRPr="006C1A2C">
        <w:rPr>
          <w:rFonts w:ascii="Arial MT"/>
          <w:spacing w:val="-2"/>
          <w:sz w:val="14"/>
          <w:lang w:val="en-GB"/>
        </w:rPr>
        <w:t>Benoxaprofen</w:t>
      </w:r>
      <w:r w:rsidRPr="006C1A2C">
        <w:rPr>
          <w:rFonts w:ascii="Arial MT"/>
          <w:sz w:val="14"/>
          <w:lang w:val="en-GB"/>
        </w:rPr>
        <w:tab/>
      </w:r>
      <w:r w:rsidRPr="006C1A2C">
        <w:rPr>
          <w:rFonts w:ascii="Arial MT"/>
          <w:spacing w:val="-2"/>
          <w:sz w:val="14"/>
          <w:lang w:val="en-GB"/>
        </w:rPr>
        <w:t>Withdrawn</w:t>
      </w:r>
    </w:p>
    <w:p w:rsidR="00392101" w:rsidRPr="006C1A2C" w:rsidRDefault="006C1A2C">
      <w:pPr>
        <w:tabs>
          <w:tab w:val="left" w:pos="2333"/>
        </w:tabs>
        <w:spacing w:before="58" w:line="326" w:lineRule="auto"/>
        <w:ind w:left="132" w:right="1244"/>
        <w:rPr>
          <w:rFonts w:ascii="Arial MT"/>
          <w:sz w:val="14"/>
          <w:lang w:val="en-GB"/>
        </w:rPr>
      </w:pPr>
      <w:r w:rsidRPr="006C1A2C">
        <w:rPr>
          <w:rFonts w:ascii="Arial MT"/>
          <w:spacing w:val="-2"/>
          <w:sz w:val="14"/>
          <w:lang w:val="en-GB"/>
        </w:rPr>
        <w:t>Bupropion</w:t>
      </w:r>
      <w:r w:rsidRPr="006C1A2C">
        <w:rPr>
          <w:rFonts w:ascii="Arial MT"/>
          <w:sz w:val="14"/>
          <w:lang w:val="en-GB"/>
        </w:rPr>
        <w:tab/>
      </w:r>
      <w:r w:rsidRPr="006C1A2C">
        <w:rPr>
          <w:rFonts w:ascii="Arial MT"/>
          <w:spacing w:val="-6"/>
          <w:sz w:val="14"/>
          <w:lang w:val="en-GB"/>
        </w:rPr>
        <w:t>Chronic</w:t>
      </w:r>
      <w:r w:rsidRPr="006C1A2C">
        <w:rPr>
          <w:rFonts w:ascii="Arial MT"/>
          <w:spacing w:val="-4"/>
          <w:sz w:val="14"/>
          <w:lang w:val="en-GB"/>
        </w:rPr>
        <w:t xml:space="preserve"> </w:t>
      </w:r>
      <w:r w:rsidRPr="006C1A2C">
        <w:rPr>
          <w:rFonts w:ascii="Arial MT"/>
          <w:spacing w:val="-6"/>
          <w:sz w:val="14"/>
          <w:lang w:val="en-GB"/>
        </w:rPr>
        <w:t>cholestasis</w:t>
      </w:r>
      <w:r w:rsidRPr="006C1A2C">
        <w:rPr>
          <w:rFonts w:ascii="Arial MT"/>
          <w:spacing w:val="40"/>
          <w:sz w:val="14"/>
          <w:lang w:val="en-GB"/>
        </w:rPr>
        <w:t xml:space="preserve"> </w:t>
      </w:r>
      <w:r w:rsidRPr="006C1A2C">
        <w:rPr>
          <w:rFonts w:ascii="Arial MT"/>
          <w:sz w:val="14"/>
          <w:lang w:val="en-GB"/>
        </w:rPr>
        <w:t>Captopril, enalapril,</w:t>
      </w:r>
    </w:p>
    <w:p w:rsidR="00392101" w:rsidRPr="006C1A2C" w:rsidRDefault="006C1A2C">
      <w:pPr>
        <w:spacing w:before="1"/>
        <w:ind w:left="201"/>
        <w:rPr>
          <w:rFonts w:ascii="Arial MT"/>
          <w:sz w:val="14"/>
          <w:lang w:val="en-GB"/>
        </w:rPr>
      </w:pPr>
      <w:r w:rsidRPr="006C1A2C">
        <w:rPr>
          <w:rFonts w:ascii="Arial MT"/>
          <w:spacing w:val="-2"/>
          <w:sz w:val="14"/>
          <w:lang w:val="en-GB"/>
        </w:rPr>
        <w:t>Fosinopril</w:t>
      </w:r>
    </w:p>
    <w:p w:rsidR="00392101" w:rsidRPr="006C1A2C" w:rsidRDefault="006C1A2C">
      <w:pPr>
        <w:tabs>
          <w:tab w:val="left" w:pos="2333"/>
          <w:tab w:val="left" w:pos="4009"/>
        </w:tabs>
        <w:spacing w:before="58" w:line="326" w:lineRule="auto"/>
        <w:ind w:left="132" w:right="379"/>
        <w:rPr>
          <w:rFonts w:ascii="Arial MT"/>
          <w:sz w:val="14"/>
          <w:lang w:val="en-GB"/>
        </w:rPr>
      </w:pPr>
      <w:r w:rsidRPr="006C1A2C">
        <w:rPr>
          <w:rFonts w:ascii="Arial MT"/>
          <w:spacing w:val="-2"/>
          <w:sz w:val="14"/>
          <w:lang w:val="en-GB"/>
        </w:rPr>
        <w:t>Carbamazepine</w:t>
      </w:r>
      <w:r w:rsidRPr="006C1A2C">
        <w:rPr>
          <w:rFonts w:ascii="Arial MT"/>
          <w:sz w:val="14"/>
          <w:lang w:val="en-GB"/>
        </w:rPr>
        <w:tab/>
        <w:t>Chronic cholestasis</w:t>
      </w:r>
      <w:r w:rsidRPr="006C1A2C">
        <w:rPr>
          <w:rFonts w:ascii="Arial MT"/>
          <w:sz w:val="14"/>
          <w:lang w:val="en-GB"/>
        </w:rPr>
        <w:tab/>
      </w:r>
      <w:r w:rsidRPr="006C1A2C">
        <w:rPr>
          <w:rFonts w:ascii="Arial MT"/>
          <w:spacing w:val="-8"/>
          <w:w w:val="90"/>
          <w:sz w:val="14"/>
          <w:lang w:val="en-GB"/>
        </w:rPr>
        <w:t>VBDS</w:t>
      </w:r>
      <w:r w:rsidRPr="006C1A2C">
        <w:rPr>
          <w:rFonts w:ascii="Arial MT"/>
          <w:spacing w:val="40"/>
          <w:sz w:val="14"/>
          <w:lang w:val="en-GB"/>
        </w:rPr>
        <w:t xml:space="preserve"> </w:t>
      </w:r>
      <w:r w:rsidRPr="006C1A2C">
        <w:rPr>
          <w:rFonts w:ascii="Arial MT"/>
          <w:spacing w:val="-2"/>
          <w:sz w:val="14"/>
          <w:lang w:val="en-GB"/>
        </w:rPr>
        <w:t>Carbimazole</w:t>
      </w:r>
    </w:p>
    <w:p w:rsidR="00392101" w:rsidRPr="006C1A2C" w:rsidRDefault="006C1A2C">
      <w:pPr>
        <w:spacing w:before="1"/>
        <w:ind w:left="132"/>
        <w:rPr>
          <w:rFonts w:ascii="Arial MT"/>
          <w:sz w:val="14"/>
          <w:lang w:val="en-GB"/>
        </w:rPr>
      </w:pPr>
      <w:r w:rsidRPr="006C1A2C">
        <w:rPr>
          <w:rFonts w:ascii="Arial MT"/>
          <w:spacing w:val="-4"/>
          <w:sz w:val="14"/>
          <w:lang w:val="en-GB"/>
        </w:rPr>
        <w:t>Cloxacillin,</w:t>
      </w:r>
      <w:r w:rsidRPr="006C1A2C">
        <w:rPr>
          <w:rFonts w:ascii="Arial MT"/>
          <w:spacing w:val="15"/>
          <w:sz w:val="14"/>
          <w:lang w:val="en-GB"/>
        </w:rPr>
        <w:t xml:space="preserve"> </w:t>
      </w:r>
      <w:r w:rsidRPr="006C1A2C">
        <w:rPr>
          <w:rFonts w:ascii="Arial MT"/>
          <w:spacing w:val="-2"/>
          <w:sz w:val="14"/>
          <w:lang w:val="en-GB"/>
        </w:rPr>
        <w:t>dicloxacillin</w:t>
      </w:r>
    </w:p>
    <w:p w:rsidR="00392101" w:rsidRPr="006C1A2C" w:rsidRDefault="006C1A2C">
      <w:pPr>
        <w:tabs>
          <w:tab w:val="left" w:pos="2333"/>
        </w:tabs>
        <w:spacing w:before="58" w:line="326" w:lineRule="auto"/>
        <w:ind w:left="132" w:right="1244"/>
        <w:rPr>
          <w:rFonts w:ascii="Arial MT"/>
          <w:sz w:val="14"/>
          <w:lang w:val="en-GB"/>
        </w:rPr>
      </w:pPr>
      <w:r w:rsidRPr="006C1A2C">
        <w:rPr>
          <w:rFonts w:ascii="Arial MT"/>
          <w:spacing w:val="-2"/>
          <w:sz w:val="14"/>
          <w:lang w:val="en-GB"/>
        </w:rPr>
        <w:t>Clindamycin</w:t>
      </w:r>
      <w:r w:rsidRPr="006C1A2C">
        <w:rPr>
          <w:rFonts w:ascii="Arial MT"/>
          <w:sz w:val="14"/>
          <w:lang w:val="en-GB"/>
        </w:rPr>
        <w:tab/>
      </w:r>
      <w:r w:rsidRPr="006C1A2C">
        <w:rPr>
          <w:rFonts w:ascii="Arial MT"/>
          <w:spacing w:val="-6"/>
          <w:sz w:val="14"/>
          <w:lang w:val="en-GB"/>
        </w:rPr>
        <w:t>Chronic</w:t>
      </w:r>
      <w:r w:rsidRPr="006C1A2C">
        <w:rPr>
          <w:rFonts w:ascii="Arial MT"/>
          <w:spacing w:val="-4"/>
          <w:sz w:val="14"/>
          <w:lang w:val="en-GB"/>
        </w:rPr>
        <w:t xml:space="preserve"> </w:t>
      </w:r>
      <w:r w:rsidRPr="006C1A2C">
        <w:rPr>
          <w:rFonts w:ascii="Arial MT"/>
          <w:spacing w:val="-6"/>
          <w:sz w:val="14"/>
          <w:lang w:val="en-GB"/>
        </w:rPr>
        <w:t>cholestasis</w:t>
      </w:r>
      <w:r w:rsidRPr="006C1A2C">
        <w:rPr>
          <w:rFonts w:ascii="Arial MT"/>
          <w:spacing w:val="40"/>
          <w:sz w:val="14"/>
          <w:lang w:val="en-GB"/>
        </w:rPr>
        <w:t xml:space="preserve"> </w:t>
      </w:r>
      <w:r w:rsidRPr="006C1A2C">
        <w:rPr>
          <w:rFonts w:ascii="Arial MT"/>
          <w:sz w:val="14"/>
          <w:lang w:val="en-GB"/>
        </w:rPr>
        <w:t>Ciprofloxacin, norfloxacin</w:t>
      </w:r>
    </w:p>
    <w:p w:rsidR="00392101" w:rsidRPr="006C1A2C" w:rsidRDefault="006C1A2C">
      <w:pPr>
        <w:tabs>
          <w:tab w:val="left" w:pos="2333"/>
          <w:tab w:val="left" w:pos="4009"/>
        </w:tabs>
        <w:spacing w:line="328" w:lineRule="auto"/>
        <w:ind w:left="132" w:right="379"/>
        <w:rPr>
          <w:rFonts w:ascii="Arial MT"/>
          <w:sz w:val="14"/>
          <w:lang w:val="en-GB"/>
        </w:rPr>
      </w:pPr>
      <w:r w:rsidRPr="006C1A2C">
        <w:rPr>
          <w:rFonts w:ascii="Arial MT"/>
          <w:spacing w:val="-2"/>
          <w:sz w:val="14"/>
          <w:lang w:val="en-GB"/>
        </w:rPr>
        <w:t>Cyproheptadine</w:t>
      </w:r>
      <w:r w:rsidRPr="006C1A2C">
        <w:rPr>
          <w:rFonts w:ascii="Arial MT"/>
          <w:sz w:val="14"/>
          <w:lang w:val="en-GB"/>
        </w:rPr>
        <w:tab/>
        <w:t>Chronic cholestasis</w:t>
      </w:r>
      <w:r w:rsidRPr="006C1A2C">
        <w:rPr>
          <w:rFonts w:ascii="Arial MT"/>
          <w:sz w:val="14"/>
          <w:lang w:val="en-GB"/>
        </w:rPr>
        <w:tab/>
      </w:r>
      <w:r w:rsidRPr="006C1A2C">
        <w:rPr>
          <w:rFonts w:ascii="Arial MT"/>
          <w:spacing w:val="-8"/>
          <w:w w:val="90"/>
          <w:sz w:val="14"/>
          <w:lang w:val="en-GB"/>
        </w:rPr>
        <w:t>VBDS</w:t>
      </w:r>
      <w:r w:rsidRPr="006C1A2C">
        <w:rPr>
          <w:rFonts w:ascii="Arial MT"/>
          <w:spacing w:val="40"/>
          <w:sz w:val="14"/>
          <w:lang w:val="en-GB"/>
        </w:rPr>
        <w:t xml:space="preserve"> </w:t>
      </w:r>
      <w:r w:rsidRPr="006C1A2C">
        <w:rPr>
          <w:rFonts w:ascii="Arial MT"/>
          <w:sz w:val="14"/>
          <w:lang w:val="en-GB"/>
        </w:rPr>
        <w:t>Diazepam, nitrazepam</w:t>
      </w:r>
    </w:p>
    <w:p w:rsidR="00392101" w:rsidRPr="006C1A2C" w:rsidRDefault="006C1A2C">
      <w:pPr>
        <w:tabs>
          <w:tab w:val="left" w:pos="2333"/>
          <w:tab w:val="left" w:pos="4009"/>
        </w:tabs>
        <w:spacing w:line="326" w:lineRule="auto"/>
        <w:ind w:left="132" w:right="379"/>
        <w:rPr>
          <w:rFonts w:ascii="Arial MT"/>
          <w:sz w:val="14"/>
          <w:lang w:val="en-GB"/>
        </w:rPr>
      </w:pPr>
      <w:r w:rsidRPr="006C1A2C">
        <w:rPr>
          <w:rFonts w:ascii="Arial MT"/>
          <w:spacing w:val="-2"/>
          <w:sz w:val="14"/>
          <w:lang w:val="en-GB"/>
        </w:rPr>
        <w:t>Erythromycins</w:t>
      </w:r>
      <w:r w:rsidRPr="006C1A2C">
        <w:rPr>
          <w:rFonts w:ascii="Arial MT"/>
          <w:sz w:val="14"/>
          <w:lang w:val="en-GB"/>
        </w:rPr>
        <w:tab/>
        <w:t>Chronic cholestasis</w:t>
      </w:r>
      <w:r w:rsidRPr="006C1A2C">
        <w:rPr>
          <w:rFonts w:ascii="Arial MT"/>
          <w:sz w:val="14"/>
          <w:lang w:val="en-GB"/>
        </w:rPr>
        <w:tab/>
      </w:r>
      <w:r w:rsidRPr="006C1A2C">
        <w:rPr>
          <w:rFonts w:ascii="Arial MT"/>
          <w:spacing w:val="-8"/>
          <w:w w:val="90"/>
          <w:sz w:val="14"/>
          <w:lang w:val="en-GB"/>
        </w:rPr>
        <w:t>VBDS</w:t>
      </w:r>
      <w:r w:rsidRPr="006C1A2C">
        <w:rPr>
          <w:rFonts w:ascii="Arial MT"/>
          <w:spacing w:val="40"/>
          <w:sz w:val="14"/>
          <w:lang w:val="en-GB"/>
        </w:rPr>
        <w:t xml:space="preserve"> </w:t>
      </w:r>
      <w:r w:rsidRPr="006C1A2C">
        <w:rPr>
          <w:rFonts w:ascii="Arial MT"/>
          <w:sz w:val="14"/>
          <w:lang w:val="en-GB"/>
        </w:rPr>
        <w:t>Gold compounds, penicillamine</w:t>
      </w:r>
    </w:p>
    <w:p w:rsidR="00392101" w:rsidRPr="006C1A2C" w:rsidRDefault="006C1A2C">
      <w:pPr>
        <w:ind w:left="132"/>
        <w:rPr>
          <w:rFonts w:ascii="Arial MT"/>
          <w:sz w:val="14"/>
          <w:lang w:val="en-GB"/>
        </w:rPr>
      </w:pPr>
      <w:r w:rsidRPr="006C1A2C">
        <w:rPr>
          <w:rFonts w:ascii="Arial MT"/>
          <w:spacing w:val="-4"/>
          <w:sz w:val="14"/>
          <w:lang w:val="en-GB"/>
        </w:rPr>
        <w:t>Herbal</w:t>
      </w:r>
      <w:r w:rsidRPr="006C1A2C">
        <w:rPr>
          <w:rFonts w:ascii="Arial MT"/>
          <w:spacing w:val="3"/>
          <w:sz w:val="14"/>
          <w:lang w:val="en-GB"/>
        </w:rPr>
        <w:t xml:space="preserve"> </w:t>
      </w:r>
      <w:r w:rsidRPr="006C1A2C">
        <w:rPr>
          <w:rFonts w:ascii="Arial MT"/>
          <w:spacing w:val="-2"/>
          <w:sz w:val="14"/>
          <w:lang w:val="en-GB"/>
        </w:rPr>
        <w:t>remedies:</w:t>
      </w:r>
    </w:p>
    <w:p w:rsidR="00392101" w:rsidRPr="006C1A2C" w:rsidRDefault="006C1A2C">
      <w:pPr>
        <w:spacing w:before="56" w:line="324" w:lineRule="auto"/>
        <w:ind w:left="201" w:right="2664" w:hanging="70"/>
        <w:rPr>
          <w:rFonts w:ascii="Arial MT"/>
          <w:sz w:val="14"/>
          <w:lang w:val="en-GB"/>
        </w:rPr>
      </w:pPr>
      <w:r w:rsidRPr="006C1A2C">
        <w:rPr>
          <w:rFonts w:ascii="Arial MT"/>
          <w:sz w:val="14"/>
          <w:lang w:val="en-GB"/>
        </w:rPr>
        <w:t>Chaparral leaf (</w:t>
      </w:r>
      <w:r w:rsidRPr="006C1A2C">
        <w:rPr>
          <w:rFonts w:ascii="Trebuchet MS"/>
          <w:i/>
          <w:sz w:val="14"/>
          <w:lang w:val="en-GB"/>
        </w:rPr>
        <w:t xml:space="preserve">Larrea </w:t>
      </w:r>
      <w:r w:rsidRPr="006C1A2C">
        <w:rPr>
          <w:rFonts w:ascii="Trebuchet MS"/>
          <w:i/>
          <w:w w:val="90"/>
          <w:sz w:val="14"/>
          <w:lang w:val="en-GB"/>
        </w:rPr>
        <w:t>tridentate</w:t>
      </w:r>
      <w:r w:rsidRPr="006C1A2C">
        <w:rPr>
          <w:rFonts w:ascii="Arial MT"/>
          <w:w w:val="90"/>
          <w:sz w:val="14"/>
          <w:lang w:val="en-GB"/>
        </w:rPr>
        <w:t>); Glycyrrhizin,</w:t>
      </w:r>
      <w:r w:rsidRPr="006C1A2C">
        <w:rPr>
          <w:rFonts w:ascii="Arial MT"/>
          <w:spacing w:val="40"/>
          <w:sz w:val="14"/>
          <w:lang w:val="en-GB"/>
        </w:rPr>
        <w:t xml:space="preserve"> </w:t>
      </w:r>
      <w:r w:rsidRPr="006C1A2C">
        <w:rPr>
          <w:rFonts w:ascii="Arial MT"/>
          <w:sz w:val="14"/>
          <w:lang w:val="en-GB"/>
        </w:rPr>
        <w:t>Greater celandine</w:t>
      </w:r>
      <w:r w:rsidRPr="006C1A2C">
        <w:rPr>
          <w:rFonts w:ascii="Arial MT"/>
          <w:spacing w:val="40"/>
          <w:sz w:val="14"/>
          <w:lang w:val="en-GB"/>
        </w:rPr>
        <w:t xml:space="preserve"> </w:t>
      </w:r>
      <w:r w:rsidRPr="006C1A2C">
        <w:rPr>
          <w:rFonts w:ascii="Arial MT"/>
          <w:sz w:val="14"/>
          <w:lang w:val="en-GB"/>
        </w:rPr>
        <w:t>(</w:t>
      </w:r>
      <w:r w:rsidRPr="006C1A2C">
        <w:rPr>
          <w:rFonts w:ascii="Trebuchet MS"/>
          <w:i/>
          <w:sz w:val="14"/>
          <w:lang w:val="en-GB"/>
        </w:rPr>
        <w:t>Chelidonium majus</w:t>
      </w:r>
      <w:r w:rsidRPr="006C1A2C">
        <w:rPr>
          <w:rFonts w:ascii="Arial MT"/>
          <w:sz w:val="14"/>
          <w:lang w:val="en-GB"/>
        </w:rPr>
        <w:t>)</w:t>
      </w:r>
    </w:p>
    <w:p w:rsidR="00392101" w:rsidRPr="006C1A2C" w:rsidRDefault="006C1A2C">
      <w:pPr>
        <w:tabs>
          <w:tab w:val="left" w:pos="2333"/>
        </w:tabs>
        <w:spacing w:before="1" w:line="328" w:lineRule="auto"/>
        <w:ind w:left="132" w:right="1244"/>
        <w:rPr>
          <w:rFonts w:ascii="Arial MT" w:hAnsi="Arial MT"/>
          <w:sz w:val="14"/>
          <w:lang w:val="en-GB"/>
        </w:rPr>
      </w:pPr>
      <w:r w:rsidRPr="006C1A2C">
        <w:rPr>
          <w:rFonts w:ascii="Arial MT" w:hAnsi="Arial MT"/>
          <w:spacing w:val="-2"/>
          <w:sz w:val="14"/>
          <w:lang w:val="en-GB"/>
        </w:rPr>
        <w:t>Irbesartan</w:t>
      </w:r>
      <w:r w:rsidRPr="006C1A2C">
        <w:rPr>
          <w:rFonts w:ascii="Arial MT" w:hAnsi="Arial MT"/>
          <w:sz w:val="14"/>
          <w:lang w:val="en-GB"/>
        </w:rPr>
        <w:tab/>
      </w:r>
      <w:r w:rsidRPr="006C1A2C">
        <w:rPr>
          <w:rFonts w:ascii="Arial MT" w:hAnsi="Arial MT"/>
          <w:spacing w:val="-6"/>
          <w:sz w:val="14"/>
          <w:lang w:val="en-GB"/>
        </w:rPr>
        <w:t>Chronic</w:t>
      </w:r>
      <w:r w:rsidRPr="006C1A2C">
        <w:rPr>
          <w:rFonts w:ascii="Arial MT" w:hAnsi="Arial MT"/>
          <w:spacing w:val="-4"/>
          <w:sz w:val="14"/>
          <w:lang w:val="en-GB"/>
        </w:rPr>
        <w:t xml:space="preserve"> </w:t>
      </w:r>
      <w:r w:rsidRPr="006C1A2C">
        <w:rPr>
          <w:rFonts w:ascii="Arial MT" w:hAnsi="Arial MT"/>
          <w:spacing w:val="-6"/>
          <w:sz w:val="14"/>
          <w:lang w:val="en-GB"/>
        </w:rPr>
        <w:t>cholestasis</w:t>
      </w:r>
      <w:r w:rsidRPr="006C1A2C">
        <w:rPr>
          <w:rFonts w:ascii="Arial MT" w:hAnsi="Arial MT"/>
          <w:spacing w:val="40"/>
          <w:sz w:val="14"/>
          <w:lang w:val="en-GB"/>
        </w:rPr>
        <w:t xml:space="preserve"> </w:t>
      </w:r>
      <w:r w:rsidRPr="006C1A2C">
        <w:rPr>
          <w:rFonts w:ascii="Arial MT" w:hAnsi="Arial MT"/>
          <w:sz w:val="14"/>
          <w:lang w:val="en-GB"/>
        </w:rPr>
        <w:t>Lipid lowering agents (‘statins’)</w:t>
      </w:r>
    </w:p>
    <w:p w:rsidR="00392101" w:rsidRPr="006C1A2C" w:rsidRDefault="006C1A2C">
      <w:pPr>
        <w:spacing w:line="326" w:lineRule="auto"/>
        <w:ind w:left="132" w:right="3343"/>
        <w:rPr>
          <w:rFonts w:ascii="Arial MT"/>
          <w:sz w:val="14"/>
          <w:lang w:val="en-GB"/>
        </w:rPr>
      </w:pPr>
      <w:r w:rsidRPr="006C1A2C">
        <w:rPr>
          <w:rFonts w:ascii="Arial MT"/>
          <w:spacing w:val="-2"/>
          <w:sz w:val="14"/>
          <w:lang w:val="en-GB"/>
        </w:rPr>
        <w:t>Macrolide</w:t>
      </w:r>
      <w:r w:rsidRPr="006C1A2C">
        <w:rPr>
          <w:rFonts w:ascii="Arial MT"/>
          <w:spacing w:val="-8"/>
          <w:sz w:val="14"/>
          <w:lang w:val="en-GB"/>
        </w:rPr>
        <w:t xml:space="preserve"> </w:t>
      </w:r>
      <w:r w:rsidRPr="006C1A2C">
        <w:rPr>
          <w:rFonts w:ascii="Arial MT"/>
          <w:spacing w:val="-2"/>
          <w:sz w:val="14"/>
          <w:lang w:val="en-GB"/>
        </w:rPr>
        <w:t>antibiotics</w:t>
      </w:r>
      <w:r w:rsidRPr="006C1A2C">
        <w:rPr>
          <w:rFonts w:ascii="Arial MT"/>
          <w:spacing w:val="40"/>
          <w:sz w:val="14"/>
          <w:lang w:val="en-GB"/>
        </w:rPr>
        <w:t xml:space="preserve"> </w:t>
      </w:r>
      <w:r w:rsidRPr="006C1A2C">
        <w:rPr>
          <w:rFonts w:ascii="Arial MT"/>
          <w:spacing w:val="-2"/>
          <w:sz w:val="14"/>
          <w:lang w:val="en-GB"/>
        </w:rPr>
        <w:t>Mianserin</w:t>
      </w:r>
    </w:p>
    <w:p w:rsidR="00392101" w:rsidRPr="006C1A2C" w:rsidRDefault="006C1A2C">
      <w:pPr>
        <w:tabs>
          <w:tab w:val="left" w:pos="2333"/>
        </w:tabs>
        <w:spacing w:line="326" w:lineRule="auto"/>
        <w:ind w:left="132" w:right="1244"/>
        <w:jc w:val="both"/>
        <w:rPr>
          <w:rFonts w:ascii="Arial MT"/>
          <w:sz w:val="14"/>
          <w:lang w:val="en-GB"/>
        </w:rPr>
      </w:pPr>
      <w:r w:rsidRPr="006C1A2C">
        <w:rPr>
          <w:rFonts w:ascii="Arial MT"/>
          <w:spacing w:val="-2"/>
          <w:sz w:val="14"/>
          <w:lang w:val="en-GB"/>
        </w:rPr>
        <w:t>Mirtazapine</w:t>
      </w:r>
      <w:r w:rsidRPr="006C1A2C">
        <w:rPr>
          <w:rFonts w:ascii="Arial MT"/>
          <w:sz w:val="14"/>
          <w:lang w:val="en-GB"/>
        </w:rPr>
        <w:tab/>
      </w:r>
      <w:r w:rsidRPr="006C1A2C">
        <w:rPr>
          <w:rFonts w:ascii="Arial MT"/>
          <w:spacing w:val="-6"/>
          <w:sz w:val="14"/>
          <w:lang w:val="en-GB"/>
        </w:rPr>
        <w:t>Chronic</w:t>
      </w:r>
      <w:r w:rsidRPr="006C1A2C">
        <w:rPr>
          <w:rFonts w:ascii="Arial MT"/>
          <w:spacing w:val="-4"/>
          <w:sz w:val="14"/>
          <w:lang w:val="en-GB"/>
        </w:rPr>
        <w:t xml:space="preserve"> </w:t>
      </w:r>
      <w:r w:rsidRPr="006C1A2C">
        <w:rPr>
          <w:rFonts w:ascii="Arial MT"/>
          <w:spacing w:val="-6"/>
          <w:sz w:val="14"/>
          <w:lang w:val="en-GB"/>
        </w:rPr>
        <w:t>cholestasis</w:t>
      </w:r>
      <w:r w:rsidRPr="006C1A2C">
        <w:rPr>
          <w:rFonts w:ascii="Arial MT"/>
          <w:spacing w:val="40"/>
          <w:sz w:val="14"/>
          <w:lang w:val="en-GB"/>
        </w:rPr>
        <w:t xml:space="preserve"> </w:t>
      </w:r>
      <w:r w:rsidRPr="006C1A2C">
        <w:rPr>
          <w:rFonts w:ascii="Arial MT"/>
          <w:sz w:val="14"/>
          <w:lang w:val="en-GB"/>
        </w:rPr>
        <w:t>Phenotiazines</w:t>
      </w:r>
      <w:r w:rsidRPr="006C1A2C">
        <w:rPr>
          <w:rFonts w:ascii="Arial MT"/>
          <w:spacing w:val="-10"/>
          <w:sz w:val="14"/>
          <w:lang w:val="en-GB"/>
        </w:rPr>
        <w:t xml:space="preserve"> </w:t>
      </w:r>
      <w:r w:rsidRPr="006C1A2C">
        <w:rPr>
          <w:rFonts w:ascii="Arial MT"/>
          <w:sz w:val="14"/>
          <w:lang w:val="en-GB"/>
        </w:rPr>
        <w:t>(chlorpromazine)</w:t>
      </w:r>
      <w:r w:rsidRPr="006C1A2C">
        <w:rPr>
          <w:rFonts w:ascii="Arial MT"/>
          <w:spacing w:val="40"/>
          <w:sz w:val="14"/>
          <w:lang w:val="en-GB"/>
        </w:rPr>
        <w:t xml:space="preserve"> </w:t>
      </w:r>
      <w:r w:rsidRPr="006C1A2C">
        <w:rPr>
          <w:rFonts w:ascii="Arial MT"/>
          <w:sz w:val="14"/>
          <w:lang w:val="en-GB"/>
        </w:rPr>
        <w:t>Chronic</w:t>
      </w:r>
      <w:r w:rsidRPr="006C1A2C">
        <w:rPr>
          <w:rFonts w:ascii="Arial MT"/>
          <w:spacing w:val="-10"/>
          <w:sz w:val="14"/>
          <w:lang w:val="en-GB"/>
        </w:rPr>
        <w:t xml:space="preserve"> </w:t>
      </w:r>
      <w:r w:rsidRPr="006C1A2C">
        <w:rPr>
          <w:rFonts w:ascii="Arial MT"/>
          <w:sz w:val="14"/>
          <w:lang w:val="en-GB"/>
        </w:rPr>
        <w:t>cholestasis</w:t>
      </w:r>
      <w:r w:rsidRPr="006C1A2C">
        <w:rPr>
          <w:rFonts w:ascii="Arial MT"/>
          <w:spacing w:val="40"/>
          <w:sz w:val="14"/>
          <w:lang w:val="en-GB"/>
        </w:rPr>
        <w:t xml:space="preserve"> </w:t>
      </w:r>
      <w:r w:rsidRPr="006C1A2C">
        <w:rPr>
          <w:rFonts w:ascii="Arial MT"/>
          <w:sz w:val="14"/>
          <w:lang w:val="en-GB"/>
        </w:rPr>
        <w:t>Robecoxib, celecoxib</w:t>
      </w:r>
    </w:p>
    <w:p w:rsidR="00392101" w:rsidRPr="006C1A2C" w:rsidRDefault="006C1A2C">
      <w:pPr>
        <w:ind w:left="132"/>
        <w:jc w:val="both"/>
        <w:rPr>
          <w:rFonts w:ascii="Arial MT"/>
          <w:sz w:val="14"/>
          <w:lang w:val="en-GB"/>
        </w:rPr>
      </w:pPr>
      <w:r w:rsidRPr="006C1A2C">
        <w:rPr>
          <w:rFonts w:ascii="Arial MT"/>
          <w:w w:val="90"/>
          <w:sz w:val="14"/>
          <w:lang w:val="en-GB"/>
        </w:rPr>
        <w:t>Rosiglitazone,</w:t>
      </w:r>
      <w:r w:rsidRPr="006C1A2C">
        <w:rPr>
          <w:rFonts w:ascii="Arial MT"/>
          <w:spacing w:val="27"/>
          <w:sz w:val="14"/>
          <w:lang w:val="en-GB"/>
        </w:rPr>
        <w:t xml:space="preserve"> </w:t>
      </w:r>
      <w:r w:rsidRPr="006C1A2C">
        <w:rPr>
          <w:rFonts w:ascii="Arial MT"/>
          <w:spacing w:val="-2"/>
          <w:sz w:val="14"/>
          <w:lang w:val="en-GB"/>
        </w:rPr>
        <w:t>pioglitazone</w:t>
      </w:r>
    </w:p>
    <w:p w:rsidR="00392101" w:rsidRPr="006C1A2C" w:rsidRDefault="006C1A2C">
      <w:pPr>
        <w:tabs>
          <w:tab w:val="left" w:pos="2333"/>
          <w:tab w:val="left" w:pos="4009"/>
        </w:tabs>
        <w:spacing w:before="57" w:line="326" w:lineRule="auto"/>
        <w:ind w:left="132" w:right="379"/>
        <w:rPr>
          <w:rFonts w:ascii="Arial MT"/>
          <w:sz w:val="14"/>
          <w:lang w:val="en-GB"/>
        </w:rPr>
      </w:pPr>
      <w:r w:rsidRPr="006C1A2C">
        <w:rPr>
          <w:rFonts w:ascii="Arial MT"/>
          <w:spacing w:val="-2"/>
          <w:sz w:val="14"/>
          <w:lang w:val="en-GB"/>
        </w:rPr>
        <w:t>Roxithromycin</w:t>
      </w:r>
      <w:r w:rsidRPr="006C1A2C">
        <w:rPr>
          <w:rFonts w:ascii="Arial MT"/>
          <w:sz w:val="14"/>
          <w:lang w:val="en-GB"/>
        </w:rPr>
        <w:tab/>
        <w:t>Chronic cholestasis</w:t>
      </w:r>
      <w:r w:rsidRPr="006C1A2C">
        <w:rPr>
          <w:rFonts w:ascii="Arial MT"/>
          <w:spacing w:val="40"/>
          <w:sz w:val="14"/>
          <w:lang w:val="en-GB"/>
        </w:rPr>
        <w:t xml:space="preserve"> </w:t>
      </w:r>
      <w:r w:rsidRPr="006C1A2C">
        <w:rPr>
          <w:rFonts w:ascii="Arial MT"/>
          <w:spacing w:val="-2"/>
          <w:sz w:val="14"/>
          <w:lang w:val="en-GB"/>
        </w:rPr>
        <w:t>Sulfamethoxazole-trimethoprim</w:t>
      </w:r>
      <w:r w:rsidRPr="006C1A2C">
        <w:rPr>
          <w:rFonts w:ascii="Arial MT"/>
          <w:sz w:val="14"/>
          <w:lang w:val="en-GB"/>
        </w:rPr>
        <w:tab/>
        <w:t>Chronic cholestasis</w:t>
      </w:r>
      <w:r w:rsidRPr="006C1A2C">
        <w:rPr>
          <w:rFonts w:ascii="Arial MT"/>
          <w:sz w:val="14"/>
          <w:lang w:val="en-GB"/>
        </w:rPr>
        <w:tab/>
      </w:r>
      <w:r w:rsidRPr="006C1A2C">
        <w:rPr>
          <w:rFonts w:ascii="Arial MT"/>
          <w:spacing w:val="-8"/>
          <w:w w:val="90"/>
          <w:sz w:val="14"/>
          <w:lang w:val="en-GB"/>
        </w:rPr>
        <w:t>VBDS</w:t>
      </w:r>
      <w:r w:rsidRPr="006C1A2C">
        <w:rPr>
          <w:rFonts w:ascii="Arial MT"/>
          <w:spacing w:val="40"/>
          <w:sz w:val="14"/>
          <w:lang w:val="en-GB"/>
        </w:rPr>
        <w:t xml:space="preserve"> </w:t>
      </w:r>
      <w:r w:rsidRPr="006C1A2C">
        <w:rPr>
          <w:rFonts w:ascii="Arial MT"/>
          <w:spacing w:val="-2"/>
          <w:sz w:val="14"/>
          <w:lang w:val="en-GB"/>
        </w:rPr>
        <w:t>Sulfonamides</w:t>
      </w:r>
      <w:r w:rsidRPr="006C1A2C">
        <w:rPr>
          <w:rFonts w:ascii="Arial MT"/>
          <w:sz w:val="14"/>
          <w:lang w:val="en-GB"/>
        </w:rPr>
        <w:tab/>
        <w:t>Chronic cholestasis</w:t>
      </w:r>
    </w:p>
    <w:p w:rsidR="00392101" w:rsidRPr="006C1A2C" w:rsidRDefault="006C1A2C">
      <w:pPr>
        <w:spacing w:before="1" w:line="326" w:lineRule="auto"/>
        <w:ind w:left="201" w:right="2664" w:hanging="70"/>
        <w:rPr>
          <w:rFonts w:ascii="Arial MT"/>
          <w:sz w:val="14"/>
          <w:lang w:val="en-GB"/>
        </w:rPr>
      </w:pPr>
      <w:r w:rsidRPr="006C1A2C">
        <w:rPr>
          <w:rFonts w:ascii="Arial MT"/>
          <w:spacing w:val="-4"/>
          <w:sz w:val="14"/>
          <w:lang w:val="en-GB"/>
        </w:rPr>
        <w:t>Sulfonylureas</w:t>
      </w:r>
      <w:r w:rsidRPr="006C1A2C">
        <w:rPr>
          <w:rFonts w:ascii="Arial MT"/>
          <w:spacing w:val="-6"/>
          <w:sz w:val="14"/>
          <w:lang w:val="en-GB"/>
        </w:rPr>
        <w:t xml:space="preserve"> </w:t>
      </w:r>
      <w:r w:rsidRPr="006C1A2C">
        <w:rPr>
          <w:rFonts w:ascii="Arial MT"/>
          <w:spacing w:val="-4"/>
          <w:sz w:val="14"/>
          <w:lang w:val="en-GB"/>
        </w:rPr>
        <w:t>(glibenclamide,</w:t>
      </w:r>
      <w:r w:rsidRPr="006C1A2C">
        <w:rPr>
          <w:rFonts w:ascii="Arial MT"/>
          <w:spacing w:val="40"/>
          <w:sz w:val="14"/>
          <w:lang w:val="en-GB"/>
        </w:rPr>
        <w:t xml:space="preserve"> </w:t>
      </w:r>
      <w:r w:rsidRPr="006C1A2C">
        <w:rPr>
          <w:rFonts w:ascii="Arial MT"/>
          <w:spacing w:val="-2"/>
          <w:sz w:val="14"/>
          <w:lang w:val="en-GB"/>
        </w:rPr>
        <w:t>chlorpropamide)</w:t>
      </w:r>
    </w:p>
    <w:p w:rsidR="00392101" w:rsidRPr="006C1A2C" w:rsidRDefault="006C1A2C">
      <w:pPr>
        <w:spacing w:before="59" w:line="326" w:lineRule="auto"/>
        <w:ind w:left="132" w:right="2812" w:firstLine="69"/>
        <w:rPr>
          <w:rFonts w:ascii="Arial MT"/>
          <w:sz w:val="14"/>
          <w:lang w:val="en-GB"/>
        </w:rPr>
      </w:pPr>
      <w:r w:rsidRPr="006C1A2C">
        <w:rPr>
          <w:lang w:val="en-GB"/>
        </w:rPr>
        <w:br w:type="column"/>
      </w:r>
      <w:r w:rsidRPr="006C1A2C">
        <w:rPr>
          <w:rFonts w:ascii="Arial MT"/>
          <w:spacing w:val="-2"/>
          <w:sz w:val="14"/>
          <w:lang w:val="en-GB"/>
        </w:rPr>
        <w:lastRenderedPageBreak/>
        <w:t>cholangiodestructive</w:t>
      </w:r>
      <w:r w:rsidRPr="006C1A2C">
        <w:rPr>
          <w:rFonts w:ascii="Arial MT"/>
          <w:spacing w:val="40"/>
          <w:sz w:val="14"/>
          <w:lang w:val="en-GB"/>
        </w:rPr>
        <w:t xml:space="preserve"> </w:t>
      </w:r>
      <w:r w:rsidRPr="006C1A2C">
        <w:rPr>
          <w:rFonts w:ascii="Arial MT"/>
          <w:sz w:val="14"/>
          <w:lang w:val="en-GB"/>
        </w:rPr>
        <w:t>(primary</w:t>
      </w:r>
      <w:r w:rsidRPr="006C1A2C">
        <w:rPr>
          <w:rFonts w:ascii="Arial MT"/>
          <w:spacing w:val="-9"/>
          <w:sz w:val="14"/>
          <w:lang w:val="en-GB"/>
        </w:rPr>
        <w:t xml:space="preserve"> </w:t>
      </w:r>
      <w:r w:rsidRPr="006C1A2C">
        <w:rPr>
          <w:rFonts w:ascii="Arial MT"/>
          <w:sz w:val="14"/>
          <w:lang w:val="en-GB"/>
        </w:rPr>
        <w:t>biliary</w:t>
      </w:r>
      <w:r w:rsidRPr="006C1A2C">
        <w:rPr>
          <w:rFonts w:ascii="Arial MT"/>
          <w:spacing w:val="-9"/>
          <w:sz w:val="14"/>
          <w:lang w:val="en-GB"/>
        </w:rPr>
        <w:t xml:space="preserve"> </w:t>
      </w:r>
      <w:r w:rsidRPr="006C1A2C">
        <w:rPr>
          <w:rFonts w:ascii="Arial MT"/>
          <w:sz w:val="14"/>
          <w:lang w:val="en-GB"/>
        </w:rPr>
        <w:t>cirrhosis)</w:t>
      </w:r>
      <w:r w:rsidRPr="006C1A2C">
        <w:rPr>
          <w:rFonts w:ascii="Arial MT"/>
          <w:spacing w:val="40"/>
          <w:sz w:val="14"/>
          <w:lang w:val="en-GB"/>
        </w:rPr>
        <w:t xml:space="preserve"> </w:t>
      </w:r>
      <w:r w:rsidRPr="006C1A2C">
        <w:rPr>
          <w:rFonts w:ascii="Arial MT"/>
          <w:spacing w:val="-2"/>
          <w:sz w:val="14"/>
          <w:lang w:val="en-GB"/>
        </w:rPr>
        <w:t>Floxuridine</w:t>
      </w:r>
      <w:r w:rsidRPr="006C1A2C">
        <w:rPr>
          <w:rFonts w:ascii="Arial MT"/>
          <w:spacing w:val="-8"/>
          <w:sz w:val="14"/>
          <w:lang w:val="en-GB"/>
        </w:rPr>
        <w:t xml:space="preserve"> </w:t>
      </w:r>
      <w:r w:rsidRPr="006C1A2C">
        <w:rPr>
          <w:rFonts w:ascii="Arial MT"/>
          <w:spacing w:val="-2"/>
          <w:sz w:val="14"/>
          <w:lang w:val="en-GB"/>
        </w:rPr>
        <w:t>(intra-arterial)</w:t>
      </w:r>
      <w:r w:rsidRPr="006C1A2C">
        <w:rPr>
          <w:rFonts w:ascii="Arial MT"/>
          <w:spacing w:val="40"/>
          <w:sz w:val="14"/>
          <w:lang w:val="en-GB"/>
        </w:rPr>
        <w:t xml:space="preserve"> </w:t>
      </w:r>
      <w:r w:rsidRPr="006C1A2C">
        <w:rPr>
          <w:rFonts w:ascii="Arial MT"/>
          <w:spacing w:val="-2"/>
          <w:sz w:val="14"/>
          <w:lang w:val="en-GB"/>
        </w:rPr>
        <w:t>Chlorpromazine,</w:t>
      </w:r>
      <w:r w:rsidRPr="006C1A2C">
        <w:rPr>
          <w:rFonts w:ascii="Arial MT"/>
          <w:spacing w:val="-5"/>
          <w:sz w:val="14"/>
          <w:lang w:val="en-GB"/>
        </w:rPr>
        <w:t xml:space="preserve"> ajmaline</w:t>
      </w:r>
    </w:p>
    <w:p w:rsidR="00392101" w:rsidRPr="006C1A2C" w:rsidRDefault="00392101">
      <w:pPr>
        <w:pStyle w:val="Textoindependiente"/>
        <w:spacing w:before="2"/>
        <w:rPr>
          <w:rFonts w:ascii="Arial MT"/>
          <w:sz w:val="3"/>
          <w:lang w:val="en-GB"/>
        </w:rPr>
      </w:pPr>
    </w:p>
    <w:p w:rsidR="00392101" w:rsidRDefault="006C1A2C">
      <w:pPr>
        <w:pStyle w:val="Textoindependiente"/>
        <w:spacing w:line="20" w:lineRule="exact"/>
        <w:ind w:left="132"/>
        <w:rPr>
          <w:rFonts w:ascii="Arial MT"/>
          <w:sz w:val="2"/>
        </w:rPr>
      </w:pPr>
      <w:r>
        <w:rPr>
          <w:rFonts w:ascii="Arial MT"/>
          <w:noProof/>
          <w:sz w:val="2"/>
          <w:lang w:eastAsia="es-ES"/>
        </w:rPr>
        <mc:AlternateContent>
          <mc:Choice Requires="wpg">
            <w:drawing>
              <wp:inline distT="0" distB="0" distL="0" distR="0">
                <wp:extent cx="2884805" cy="10160"/>
                <wp:effectExtent l="0" t="0" r="0" b="0"/>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4805" cy="10160"/>
                          <a:chOff x="0" y="0"/>
                          <a:chExt cx="2884805" cy="10160"/>
                        </a:xfrm>
                      </wpg:grpSpPr>
                      <wps:wsp>
                        <wps:cNvPr id="110" name="Graphic 110"/>
                        <wps:cNvSpPr/>
                        <wps:spPr>
                          <a:xfrm>
                            <a:off x="0" y="0"/>
                            <a:ext cx="2884805" cy="10160"/>
                          </a:xfrm>
                          <a:custGeom>
                            <a:avLst/>
                            <a:gdLst/>
                            <a:ahLst/>
                            <a:cxnLst/>
                            <a:rect l="l" t="t" r="r" b="b"/>
                            <a:pathLst>
                              <a:path w="2884805" h="10160">
                                <a:moveTo>
                                  <a:pt x="2884322" y="0"/>
                                </a:moveTo>
                                <a:lnTo>
                                  <a:pt x="0" y="0"/>
                                </a:lnTo>
                                <a:lnTo>
                                  <a:pt x="0" y="10079"/>
                                </a:lnTo>
                                <a:lnTo>
                                  <a:pt x="2884322" y="10079"/>
                                </a:lnTo>
                                <a:lnTo>
                                  <a:pt x="288432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D909ECD" id="Group 109" o:spid="_x0000_s1026" style="width:227.15pt;height:.8pt;mso-position-horizontal-relative:char;mso-position-vertical-relative:line" coordsize="28848,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">
                <v:shape id="Graphic 110" o:spid="_x0000_s1027" style="position:absolute;width:28848;height:101;visibility:visible;mso-wrap-style:square;v-text-anchor:top" coordsize="288480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" path="m2884322,l,,,10079r2884322,l2884322,xe" fillcolor="black" stroked="f">
                  <v:path arrowok="t"/>
                </v:shape>
                <w10:anchorlock/>
              </v:group>
            </w:pict>
          </mc:Fallback>
        </mc:AlternateContent>
      </w:r>
    </w:p>
    <w:p w:rsidR="00392101" w:rsidRPr="006C1A2C" w:rsidRDefault="006C1A2C">
      <w:pPr>
        <w:spacing w:before="82"/>
        <w:ind w:left="132"/>
        <w:rPr>
          <w:rFonts w:ascii="Arial MT"/>
          <w:sz w:val="14"/>
          <w:lang w:val="en-GB"/>
        </w:rPr>
      </w:pPr>
      <w:r w:rsidRPr="006C1A2C">
        <w:rPr>
          <w:rFonts w:ascii="Arial MT"/>
          <w:spacing w:val="-4"/>
          <w:sz w:val="14"/>
          <w:lang w:val="en-GB"/>
        </w:rPr>
        <w:t>VBDS,</w:t>
      </w:r>
      <w:r w:rsidRPr="006C1A2C">
        <w:rPr>
          <w:rFonts w:ascii="Arial MT"/>
          <w:spacing w:val="4"/>
          <w:sz w:val="14"/>
          <w:lang w:val="en-GB"/>
        </w:rPr>
        <w:t xml:space="preserve"> </w:t>
      </w:r>
      <w:r w:rsidRPr="006C1A2C">
        <w:rPr>
          <w:rFonts w:ascii="Arial MT"/>
          <w:spacing w:val="-4"/>
          <w:sz w:val="14"/>
          <w:lang w:val="en-GB"/>
        </w:rPr>
        <w:t>vanishing</w:t>
      </w:r>
      <w:r w:rsidRPr="006C1A2C">
        <w:rPr>
          <w:rFonts w:ascii="Arial MT"/>
          <w:spacing w:val="5"/>
          <w:sz w:val="14"/>
          <w:lang w:val="en-GB"/>
        </w:rPr>
        <w:t xml:space="preserve"> </w:t>
      </w:r>
      <w:r w:rsidRPr="006C1A2C">
        <w:rPr>
          <w:rFonts w:ascii="Arial MT"/>
          <w:spacing w:val="-4"/>
          <w:sz w:val="14"/>
          <w:lang w:val="en-GB"/>
        </w:rPr>
        <w:t>bile</w:t>
      </w:r>
      <w:r w:rsidRPr="006C1A2C">
        <w:rPr>
          <w:rFonts w:ascii="Arial MT"/>
          <w:spacing w:val="4"/>
          <w:sz w:val="14"/>
          <w:lang w:val="en-GB"/>
        </w:rPr>
        <w:t xml:space="preserve"> </w:t>
      </w:r>
      <w:r w:rsidRPr="006C1A2C">
        <w:rPr>
          <w:rFonts w:ascii="Arial MT"/>
          <w:spacing w:val="-4"/>
          <w:sz w:val="14"/>
          <w:lang w:val="en-GB"/>
        </w:rPr>
        <w:t>duct</w:t>
      </w:r>
      <w:r w:rsidRPr="006C1A2C">
        <w:rPr>
          <w:rFonts w:ascii="Arial MT"/>
          <w:spacing w:val="4"/>
          <w:sz w:val="14"/>
          <w:lang w:val="en-GB"/>
        </w:rPr>
        <w:t xml:space="preserve"> </w:t>
      </w:r>
      <w:r w:rsidRPr="006C1A2C">
        <w:rPr>
          <w:rFonts w:ascii="Arial MT"/>
          <w:spacing w:val="-4"/>
          <w:sz w:val="14"/>
          <w:lang w:val="en-GB"/>
        </w:rPr>
        <w:t>syndrome.</w:t>
      </w:r>
      <w:r w:rsidRPr="006C1A2C">
        <w:rPr>
          <w:rFonts w:ascii="Arial MT"/>
          <w:spacing w:val="5"/>
          <w:sz w:val="14"/>
          <w:lang w:val="en-GB"/>
        </w:rPr>
        <w:t xml:space="preserve"> </w:t>
      </w:r>
      <w:r w:rsidRPr="006C1A2C">
        <w:rPr>
          <w:rFonts w:ascii="Arial MT"/>
          <w:spacing w:val="-4"/>
          <w:sz w:val="14"/>
          <w:lang w:val="en-GB"/>
        </w:rPr>
        <w:t>FHF,</w:t>
      </w:r>
      <w:r w:rsidRPr="006C1A2C">
        <w:rPr>
          <w:rFonts w:ascii="Arial MT"/>
          <w:spacing w:val="5"/>
          <w:sz w:val="14"/>
          <w:lang w:val="en-GB"/>
        </w:rPr>
        <w:t xml:space="preserve"> </w:t>
      </w:r>
      <w:r w:rsidRPr="006C1A2C">
        <w:rPr>
          <w:rFonts w:ascii="Arial MT"/>
          <w:spacing w:val="-4"/>
          <w:sz w:val="14"/>
          <w:lang w:val="en-GB"/>
        </w:rPr>
        <w:t>fulminant</w:t>
      </w:r>
      <w:r w:rsidRPr="006C1A2C">
        <w:rPr>
          <w:rFonts w:ascii="Arial MT"/>
          <w:spacing w:val="4"/>
          <w:sz w:val="14"/>
          <w:lang w:val="en-GB"/>
        </w:rPr>
        <w:t xml:space="preserve"> </w:t>
      </w:r>
      <w:r w:rsidRPr="006C1A2C">
        <w:rPr>
          <w:rFonts w:ascii="Arial MT"/>
          <w:spacing w:val="-4"/>
          <w:sz w:val="14"/>
          <w:lang w:val="en-GB"/>
        </w:rPr>
        <w:t>hepatic</w:t>
      </w:r>
      <w:r w:rsidRPr="006C1A2C">
        <w:rPr>
          <w:rFonts w:ascii="Arial MT"/>
          <w:spacing w:val="6"/>
          <w:sz w:val="14"/>
          <w:lang w:val="en-GB"/>
        </w:rPr>
        <w:t xml:space="preserve"> </w:t>
      </w:r>
      <w:r w:rsidRPr="006C1A2C">
        <w:rPr>
          <w:rFonts w:ascii="Arial MT"/>
          <w:spacing w:val="-4"/>
          <w:sz w:val="14"/>
          <w:lang w:val="en-GB"/>
        </w:rPr>
        <w:t>failure.</w:t>
      </w:r>
    </w:p>
    <w:p w:rsidR="00392101" w:rsidRPr="006C1A2C" w:rsidRDefault="00392101">
      <w:pPr>
        <w:pStyle w:val="Textoindependiente"/>
        <w:rPr>
          <w:rFonts w:ascii="Arial MT"/>
          <w:sz w:val="14"/>
          <w:lang w:val="en-GB"/>
        </w:rPr>
      </w:pPr>
    </w:p>
    <w:p w:rsidR="00392101" w:rsidRPr="006C1A2C" w:rsidRDefault="00392101">
      <w:pPr>
        <w:pStyle w:val="Textoindependiente"/>
        <w:spacing w:before="53"/>
        <w:rPr>
          <w:rFonts w:ascii="Arial MT"/>
          <w:sz w:val="14"/>
          <w:lang w:val="en-GB"/>
        </w:rPr>
      </w:pPr>
    </w:p>
    <w:p w:rsidR="00392101" w:rsidRPr="006C1A2C" w:rsidRDefault="006C1A2C">
      <w:pPr>
        <w:pStyle w:val="Textoindependiente"/>
        <w:spacing w:line="256" w:lineRule="auto"/>
        <w:ind w:left="132" w:right="60" w:firstLine="189"/>
        <w:jc w:val="both"/>
        <w:rPr>
          <w:lang w:val="en-GB"/>
        </w:rPr>
      </w:pPr>
      <w:r w:rsidRPr="006C1A2C">
        <w:rPr>
          <w:lang w:val="en-GB"/>
        </w:rPr>
        <w:t>In subjects with cholestatic/mixed pattern of liver damage in whom obstructive biliary disease (choledoco- lithiais and pancreatobiliary malignancy accounting for</w:t>
      </w:r>
      <w:r w:rsidRPr="006C1A2C">
        <w:rPr>
          <w:spacing w:val="80"/>
          <w:lang w:val="en-GB"/>
        </w:rPr>
        <w:t xml:space="preserve"> </w:t>
      </w:r>
      <w:r w:rsidRPr="006C1A2C">
        <w:rPr>
          <w:lang w:val="en-GB"/>
        </w:rPr>
        <w:t>the bulk of cases) is excluded by imaging techniques (abdominal ultrasound, magnetic resonance cholangi- ography</w:t>
      </w:r>
      <w:r w:rsidRPr="006C1A2C">
        <w:rPr>
          <w:spacing w:val="40"/>
          <w:lang w:val="en-GB"/>
        </w:rPr>
        <w:t xml:space="preserve"> </w:t>
      </w:r>
      <w:r w:rsidRPr="006C1A2C">
        <w:rPr>
          <w:lang w:val="en-GB"/>
        </w:rPr>
        <w:t>or</w:t>
      </w:r>
      <w:r w:rsidRPr="006C1A2C">
        <w:rPr>
          <w:spacing w:val="40"/>
          <w:lang w:val="en-GB"/>
        </w:rPr>
        <w:t xml:space="preserve"> </w:t>
      </w:r>
      <w:r w:rsidRPr="006C1A2C">
        <w:rPr>
          <w:lang w:val="en-GB"/>
        </w:rPr>
        <w:t>endoscopic</w:t>
      </w:r>
      <w:r w:rsidRPr="006C1A2C">
        <w:rPr>
          <w:spacing w:val="40"/>
          <w:lang w:val="en-GB"/>
        </w:rPr>
        <w:t xml:space="preserve"> </w:t>
      </w:r>
      <w:r w:rsidRPr="006C1A2C">
        <w:rPr>
          <w:lang w:val="en-GB"/>
        </w:rPr>
        <w:t>retrograde</w:t>
      </w:r>
      <w:r w:rsidRPr="006C1A2C">
        <w:rPr>
          <w:spacing w:val="40"/>
          <w:lang w:val="en-GB"/>
        </w:rPr>
        <w:t xml:space="preserve"> </w:t>
      </w:r>
      <w:r w:rsidRPr="006C1A2C">
        <w:rPr>
          <w:lang w:val="en-GB"/>
        </w:rPr>
        <w:t>cholangiography),</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very</w:t>
      </w:r>
      <w:r w:rsidRPr="006C1A2C">
        <w:rPr>
          <w:spacing w:val="40"/>
          <w:lang w:val="en-GB"/>
        </w:rPr>
        <w:t xml:space="preserve"> </w:t>
      </w:r>
      <w:r w:rsidRPr="006C1A2C">
        <w:rPr>
          <w:lang w:val="en-GB"/>
        </w:rPr>
        <w:t>good</w:t>
      </w:r>
      <w:r w:rsidRPr="006C1A2C">
        <w:rPr>
          <w:spacing w:val="40"/>
          <w:lang w:val="en-GB"/>
        </w:rPr>
        <w:t xml:space="preserve"> </w:t>
      </w:r>
      <w:r w:rsidRPr="006C1A2C">
        <w:rPr>
          <w:lang w:val="en-GB"/>
        </w:rPr>
        <w:t>diagnostic</w:t>
      </w:r>
      <w:r w:rsidRPr="006C1A2C">
        <w:rPr>
          <w:spacing w:val="40"/>
          <w:lang w:val="en-GB"/>
        </w:rPr>
        <w:t xml:space="preserve"> </w:t>
      </w:r>
      <w:r w:rsidRPr="006C1A2C">
        <w:rPr>
          <w:lang w:val="en-GB"/>
        </w:rPr>
        <w:t>alternative</w:t>
      </w:r>
      <w:r w:rsidRPr="006C1A2C">
        <w:rPr>
          <w:spacing w:val="40"/>
          <w:lang w:val="en-GB"/>
        </w:rPr>
        <w:t xml:space="preserve"> </w:t>
      </w:r>
      <w:r w:rsidRPr="006C1A2C">
        <w:rPr>
          <w:lang w:val="en-GB"/>
        </w:rPr>
        <w:t>especially when hypersensitivity features are present. Actually, analysis of pooled data has shown that older age favours</w:t>
      </w:r>
      <w:r w:rsidRPr="006C1A2C">
        <w:rPr>
          <w:spacing w:val="80"/>
          <w:lang w:val="en-GB"/>
        </w:rPr>
        <w:t xml:space="preserve"> </w:t>
      </w:r>
      <w:r w:rsidRPr="006C1A2C">
        <w:rPr>
          <w:lang w:val="en-GB"/>
        </w:rPr>
        <w:t>a cholestatic/mixed type of biochemical expression of hepatotoxicity [18].</w:t>
      </w:r>
    </w:p>
    <w:p w:rsidR="00392101" w:rsidRPr="006C1A2C" w:rsidRDefault="006C1A2C">
      <w:pPr>
        <w:pStyle w:val="Textoindependiente"/>
        <w:spacing w:before="230" w:line="284" w:lineRule="exact"/>
        <w:ind w:left="132"/>
        <w:rPr>
          <w:rFonts w:ascii="Lucida Sans Unicode"/>
          <w:lang w:val="en-GB"/>
        </w:rPr>
      </w:pPr>
      <w:r w:rsidRPr="006C1A2C">
        <w:rPr>
          <w:rFonts w:ascii="Lucida Sans Unicode"/>
          <w:spacing w:val="-2"/>
          <w:lang w:val="en-GB"/>
        </w:rPr>
        <w:t>Establishing</w:t>
      </w:r>
      <w:r w:rsidRPr="006C1A2C">
        <w:rPr>
          <w:rFonts w:ascii="Lucida Sans Unicode"/>
          <w:spacing w:val="-8"/>
          <w:lang w:val="en-GB"/>
        </w:rPr>
        <w:t xml:space="preserve"> </w:t>
      </w:r>
      <w:r w:rsidRPr="006C1A2C">
        <w:rPr>
          <w:rFonts w:ascii="Lucida Sans Unicode"/>
          <w:spacing w:val="-2"/>
          <w:lang w:val="en-GB"/>
        </w:rPr>
        <w:t>a</w:t>
      </w:r>
      <w:r w:rsidRPr="006C1A2C">
        <w:rPr>
          <w:rFonts w:ascii="Lucida Sans Unicode"/>
          <w:spacing w:val="-6"/>
          <w:lang w:val="en-GB"/>
        </w:rPr>
        <w:t xml:space="preserve"> </w:t>
      </w:r>
      <w:r w:rsidRPr="006C1A2C">
        <w:rPr>
          <w:rFonts w:ascii="Lucida Sans Unicode"/>
          <w:spacing w:val="-2"/>
          <w:lang w:val="en-GB"/>
        </w:rPr>
        <w:t>temporal</w:t>
      </w:r>
      <w:r w:rsidRPr="006C1A2C">
        <w:rPr>
          <w:rFonts w:ascii="Lucida Sans Unicode"/>
          <w:spacing w:val="-8"/>
          <w:lang w:val="en-GB"/>
        </w:rPr>
        <w:t xml:space="preserve"> </w:t>
      </w:r>
      <w:r w:rsidRPr="006C1A2C">
        <w:rPr>
          <w:rFonts w:ascii="Lucida Sans Unicode"/>
          <w:spacing w:val="-2"/>
          <w:lang w:val="en-GB"/>
        </w:rPr>
        <w:t>relationship</w:t>
      </w:r>
    </w:p>
    <w:p w:rsidR="00392101" w:rsidRPr="006C1A2C" w:rsidRDefault="006C1A2C">
      <w:pPr>
        <w:pStyle w:val="Textoindependiente"/>
        <w:spacing w:line="256" w:lineRule="auto"/>
        <w:ind w:left="132" w:right="60"/>
        <w:jc w:val="both"/>
        <w:rPr>
          <w:lang w:val="en-GB"/>
        </w:rPr>
      </w:pPr>
      <w:r w:rsidRPr="006C1A2C">
        <w:rPr>
          <w:lang w:val="en-GB"/>
        </w:rPr>
        <w:t>The</w:t>
      </w:r>
      <w:r w:rsidRPr="006C1A2C">
        <w:rPr>
          <w:spacing w:val="40"/>
          <w:lang w:val="en-GB"/>
        </w:rPr>
        <w:t xml:space="preserve"> </w:t>
      </w:r>
      <w:r w:rsidRPr="006C1A2C">
        <w:rPr>
          <w:lang w:val="en-GB"/>
        </w:rPr>
        <w:t>first</w:t>
      </w:r>
      <w:r w:rsidRPr="006C1A2C">
        <w:rPr>
          <w:spacing w:val="40"/>
          <w:lang w:val="en-GB"/>
        </w:rPr>
        <w:t xml:space="preserve"> </w:t>
      </w:r>
      <w:r w:rsidRPr="006C1A2C">
        <w:rPr>
          <w:lang w:val="en-GB"/>
        </w:rPr>
        <w:t>step</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suspicion</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Careful questioning about prescribed and over-the counter medications,</w:t>
      </w:r>
      <w:r w:rsidRPr="006C1A2C">
        <w:rPr>
          <w:spacing w:val="40"/>
          <w:lang w:val="en-GB"/>
        </w:rPr>
        <w:t xml:space="preserve"> </w:t>
      </w:r>
      <w:r w:rsidRPr="006C1A2C">
        <w:rPr>
          <w:lang w:val="en-GB"/>
        </w:rPr>
        <w:t>herbal</w:t>
      </w:r>
      <w:r w:rsidRPr="006C1A2C">
        <w:rPr>
          <w:spacing w:val="40"/>
          <w:lang w:val="en-GB"/>
        </w:rPr>
        <w:t xml:space="preserve"> </w:t>
      </w:r>
      <w:r w:rsidRPr="006C1A2C">
        <w:rPr>
          <w:lang w:val="en-GB"/>
        </w:rPr>
        <w:t>products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illicit</w:t>
      </w:r>
      <w:r w:rsidRPr="006C1A2C">
        <w:rPr>
          <w:spacing w:val="40"/>
          <w:lang w:val="en-GB"/>
        </w:rPr>
        <w:t xml:space="preserve"> </w:t>
      </w:r>
      <w:r w:rsidRPr="006C1A2C">
        <w:rPr>
          <w:lang w:val="en-GB"/>
        </w:rPr>
        <w:t>drugs</w:t>
      </w:r>
      <w:r w:rsidRPr="006C1A2C">
        <w:rPr>
          <w:spacing w:val="40"/>
          <w:lang w:val="en-GB"/>
        </w:rPr>
        <w:t xml:space="preserve"> </w:t>
      </w:r>
      <w:r w:rsidRPr="006C1A2C">
        <w:rPr>
          <w:lang w:val="en-GB"/>
        </w:rPr>
        <w:t>over</w:t>
      </w:r>
      <w:r w:rsidRPr="006C1A2C">
        <w:rPr>
          <w:spacing w:val="40"/>
          <w:lang w:val="en-GB"/>
        </w:rPr>
        <w:t xml:space="preserve"> </w:t>
      </w:r>
      <w:r w:rsidRPr="006C1A2C">
        <w:rPr>
          <w:lang w:val="en-GB"/>
        </w:rPr>
        <w:t>the last</w:t>
      </w:r>
      <w:r w:rsidRPr="006C1A2C">
        <w:rPr>
          <w:spacing w:val="80"/>
          <w:lang w:val="en-GB"/>
        </w:rPr>
        <w:t xml:space="preserve"> </w:t>
      </w:r>
      <w:r w:rsidRPr="006C1A2C">
        <w:rPr>
          <w:lang w:val="en-GB"/>
        </w:rPr>
        <w:t>week,</w:t>
      </w:r>
      <w:r w:rsidRPr="006C1A2C">
        <w:rPr>
          <w:spacing w:val="80"/>
          <w:lang w:val="en-GB"/>
        </w:rPr>
        <w:t xml:space="preserve"> </w:t>
      </w:r>
      <w:r w:rsidRPr="006C1A2C">
        <w:rPr>
          <w:lang w:val="en-GB"/>
        </w:rPr>
        <w:t>last</w:t>
      </w:r>
      <w:r w:rsidRPr="006C1A2C">
        <w:rPr>
          <w:spacing w:val="80"/>
          <w:lang w:val="en-GB"/>
        </w:rPr>
        <w:t xml:space="preserve"> </w:t>
      </w:r>
      <w:r w:rsidRPr="006C1A2C">
        <w:rPr>
          <w:lang w:val="en-GB"/>
        </w:rPr>
        <w:t>month</w:t>
      </w:r>
      <w:r w:rsidRPr="006C1A2C">
        <w:rPr>
          <w:spacing w:val="80"/>
          <w:lang w:val="en-GB"/>
        </w:rPr>
        <w:t xml:space="preserve"> </w:t>
      </w:r>
      <w:r w:rsidRPr="006C1A2C">
        <w:rPr>
          <w:lang w:val="en-GB"/>
        </w:rPr>
        <w:t>and</w:t>
      </w:r>
      <w:r w:rsidRPr="006C1A2C">
        <w:rPr>
          <w:spacing w:val="80"/>
          <w:lang w:val="en-GB"/>
        </w:rPr>
        <w:t xml:space="preserve"> </w:t>
      </w:r>
      <w:r w:rsidRPr="006C1A2C">
        <w:rPr>
          <w:lang w:val="en-GB"/>
        </w:rPr>
        <w:t>finally</w:t>
      </w:r>
      <w:r w:rsidRPr="006C1A2C">
        <w:rPr>
          <w:spacing w:val="80"/>
          <w:lang w:val="en-GB"/>
        </w:rPr>
        <w:t xml:space="preserve"> </w:t>
      </w:r>
      <w:r w:rsidRPr="006C1A2C">
        <w:rPr>
          <w:lang w:val="en-GB"/>
        </w:rPr>
        <w:t>last</w:t>
      </w:r>
      <w:r w:rsidRPr="006C1A2C">
        <w:rPr>
          <w:spacing w:val="80"/>
          <w:lang w:val="en-GB"/>
        </w:rPr>
        <w:t xml:space="preserve"> </w:t>
      </w:r>
      <w:r w:rsidRPr="006C1A2C">
        <w:rPr>
          <w:lang w:val="en-GB"/>
        </w:rPr>
        <w:t>3</w:t>
      </w:r>
      <w:r w:rsidRPr="006C1A2C">
        <w:rPr>
          <w:spacing w:val="26"/>
          <w:lang w:val="en-GB"/>
        </w:rPr>
        <w:t xml:space="preserve"> </w:t>
      </w:r>
      <w:r w:rsidRPr="006C1A2C">
        <w:rPr>
          <w:lang w:val="en-GB"/>
        </w:rPr>
        <w:t>months,</w:t>
      </w:r>
      <w:r w:rsidRPr="006C1A2C">
        <w:rPr>
          <w:spacing w:val="80"/>
          <w:lang w:val="en-GB"/>
        </w:rPr>
        <w:t xml:space="preserve"> </w:t>
      </w:r>
      <w:r w:rsidRPr="006C1A2C">
        <w:rPr>
          <w:lang w:val="en-GB"/>
        </w:rPr>
        <w:t>is the most important tool for case ascertainment. A thorough</w:t>
      </w:r>
      <w:r w:rsidRPr="006C1A2C">
        <w:rPr>
          <w:spacing w:val="40"/>
          <w:lang w:val="en-GB"/>
        </w:rPr>
        <w:t xml:space="preserve"> </w:t>
      </w:r>
      <w:r w:rsidRPr="006C1A2C">
        <w:rPr>
          <w:lang w:val="en-GB"/>
        </w:rPr>
        <w:t>medical</w:t>
      </w:r>
      <w:r w:rsidRPr="006C1A2C">
        <w:rPr>
          <w:spacing w:val="40"/>
          <w:lang w:val="en-GB"/>
        </w:rPr>
        <w:t xml:space="preserve"> </w:t>
      </w:r>
      <w:r w:rsidRPr="006C1A2C">
        <w:rPr>
          <w:lang w:val="en-GB"/>
        </w:rPr>
        <w:t>history</w:t>
      </w:r>
      <w:r w:rsidRPr="006C1A2C">
        <w:rPr>
          <w:spacing w:val="40"/>
          <w:lang w:val="en-GB"/>
        </w:rPr>
        <w:t xml:space="preserve"> </w:t>
      </w:r>
      <w:r w:rsidRPr="006C1A2C">
        <w:rPr>
          <w:lang w:val="en-GB"/>
        </w:rPr>
        <w:t>about</w:t>
      </w:r>
      <w:r w:rsidRPr="006C1A2C">
        <w:rPr>
          <w:spacing w:val="40"/>
          <w:lang w:val="en-GB"/>
        </w:rPr>
        <w:t xml:space="preserve"> </w:t>
      </w:r>
      <w:r w:rsidRPr="006C1A2C">
        <w:rPr>
          <w:lang w:val="en-GB"/>
        </w:rPr>
        <w:t>recent</w:t>
      </w:r>
      <w:r w:rsidRPr="006C1A2C">
        <w:rPr>
          <w:spacing w:val="40"/>
          <w:lang w:val="en-GB"/>
        </w:rPr>
        <w:t xml:space="preserve"> </w:t>
      </w:r>
      <w:r w:rsidRPr="006C1A2C">
        <w:rPr>
          <w:lang w:val="en-GB"/>
        </w:rPr>
        <w:t>traveling,</w:t>
      </w:r>
      <w:r w:rsidRPr="006C1A2C">
        <w:rPr>
          <w:spacing w:val="40"/>
          <w:lang w:val="en-GB"/>
        </w:rPr>
        <w:t xml:space="preserve"> </w:t>
      </w:r>
      <w:r w:rsidRPr="006C1A2C">
        <w:rPr>
          <w:lang w:val="en-GB"/>
        </w:rPr>
        <w:t>alcohol</w:t>
      </w:r>
      <w:r w:rsidRPr="006C1A2C">
        <w:rPr>
          <w:spacing w:val="40"/>
          <w:lang w:val="en-GB"/>
        </w:rPr>
        <w:t xml:space="preserve"> </w:t>
      </w:r>
      <w:r w:rsidRPr="006C1A2C">
        <w:rPr>
          <w:lang w:val="en-GB"/>
        </w:rPr>
        <w:t>consumption</w:t>
      </w:r>
      <w:r w:rsidRPr="006C1A2C">
        <w:rPr>
          <w:spacing w:val="40"/>
          <w:lang w:val="en-GB"/>
        </w:rPr>
        <w:t xml:space="preserve"> </w:t>
      </w:r>
      <w:r w:rsidRPr="006C1A2C">
        <w:rPr>
          <w:lang w:val="en-GB"/>
        </w:rPr>
        <w:t>habits,</w:t>
      </w:r>
      <w:r w:rsidRPr="006C1A2C">
        <w:rPr>
          <w:spacing w:val="40"/>
          <w:lang w:val="en-GB"/>
        </w:rPr>
        <w:t xml:space="preserve"> </w:t>
      </w:r>
      <w:r w:rsidRPr="006C1A2C">
        <w:rPr>
          <w:lang w:val="en-GB"/>
        </w:rPr>
        <w:t>blood</w:t>
      </w:r>
      <w:r w:rsidRPr="006C1A2C">
        <w:rPr>
          <w:spacing w:val="40"/>
          <w:lang w:val="en-GB"/>
        </w:rPr>
        <w:t xml:space="preserve"> </w:t>
      </w:r>
      <w:r w:rsidRPr="006C1A2C">
        <w:rPr>
          <w:lang w:val="en-GB"/>
        </w:rPr>
        <w:t>transfusions</w:t>
      </w:r>
      <w:r w:rsidRPr="006C1A2C">
        <w:rPr>
          <w:spacing w:val="40"/>
          <w:lang w:val="en-GB"/>
        </w:rPr>
        <w:t xml:space="preserve"> </w:t>
      </w:r>
      <w:r w:rsidRPr="006C1A2C">
        <w:rPr>
          <w:lang w:val="en-GB"/>
        </w:rPr>
        <w:t xml:space="preserve">and even the presence of any underlying disease should be </w:t>
      </w:r>
      <w:r w:rsidRPr="006C1A2C">
        <w:rPr>
          <w:spacing w:val="-2"/>
          <w:lang w:val="en-GB"/>
        </w:rPr>
        <w:t>recorded.</w:t>
      </w:r>
    </w:p>
    <w:p w:rsidR="00392101" w:rsidRPr="006C1A2C" w:rsidRDefault="006C1A2C">
      <w:pPr>
        <w:pStyle w:val="Textoindependiente"/>
        <w:spacing w:line="256" w:lineRule="auto"/>
        <w:ind w:left="132" w:right="60" w:firstLine="189"/>
        <w:jc w:val="both"/>
        <w:rPr>
          <w:lang w:val="en-GB"/>
        </w:rPr>
      </w:pPr>
      <w:r w:rsidRPr="006C1A2C">
        <w:rPr>
          <w:lang w:val="en-GB"/>
        </w:rPr>
        <w:t>The list of drugs incriminated in incidences of hepa- totoxicity continues to grow although their potential for causing liver damage may not be the same [28]. Information about the likelihood of liver damage from many drugs is scanty or vague, particularly if they have been recently launched to the market or were commer- cialized many years ago when the requirements needed were</w:t>
      </w:r>
      <w:r w:rsidRPr="006C1A2C">
        <w:rPr>
          <w:spacing w:val="20"/>
          <w:lang w:val="en-GB"/>
        </w:rPr>
        <w:t xml:space="preserve"> </w:t>
      </w:r>
      <w:r w:rsidRPr="006C1A2C">
        <w:rPr>
          <w:lang w:val="en-GB"/>
        </w:rPr>
        <w:t>not</w:t>
      </w:r>
      <w:r w:rsidRPr="006C1A2C">
        <w:rPr>
          <w:spacing w:val="22"/>
          <w:lang w:val="en-GB"/>
        </w:rPr>
        <w:t xml:space="preserve"> </w:t>
      </w:r>
      <w:r w:rsidRPr="006C1A2C">
        <w:rPr>
          <w:lang w:val="en-GB"/>
        </w:rPr>
        <w:t>so</w:t>
      </w:r>
      <w:r w:rsidRPr="006C1A2C">
        <w:rPr>
          <w:spacing w:val="21"/>
          <w:lang w:val="en-GB"/>
        </w:rPr>
        <w:t xml:space="preserve"> </w:t>
      </w:r>
      <w:r w:rsidRPr="006C1A2C">
        <w:rPr>
          <w:lang w:val="en-GB"/>
        </w:rPr>
        <w:t>exigent.</w:t>
      </w:r>
      <w:r w:rsidRPr="006C1A2C">
        <w:rPr>
          <w:spacing w:val="21"/>
          <w:lang w:val="en-GB"/>
        </w:rPr>
        <w:t xml:space="preserve"> </w:t>
      </w:r>
      <w:r w:rsidRPr="006C1A2C">
        <w:rPr>
          <w:lang w:val="en-GB"/>
        </w:rPr>
        <w:t>However,</w:t>
      </w:r>
      <w:r w:rsidRPr="006C1A2C">
        <w:rPr>
          <w:spacing w:val="22"/>
          <w:lang w:val="en-GB"/>
        </w:rPr>
        <w:t xml:space="preserve"> </w:t>
      </w:r>
      <w:r w:rsidRPr="006C1A2C">
        <w:rPr>
          <w:lang w:val="en-GB"/>
        </w:rPr>
        <w:t>the</w:t>
      </w:r>
      <w:r w:rsidRPr="006C1A2C">
        <w:rPr>
          <w:spacing w:val="21"/>
          <w:lang w:val="en-GB"/>
        </w:rPr>
        <w:t xml:space="preserve"> </w:t>
      </w:r>
      <w:r w:rsidRPr="006C1A2C">
        <w:rPr>
          <w:lang w:val="en-GB"/>
        </w:rPr>
        <w:t>mind</w:t>
      </w:r>
      <w:r w:rsidRPr="006C1A2C">
        <w:rPr>
          <w:spacing w:val="21"/>
          <w:lang w:val="en-GB"/>
        </w:rPr>
        <w:t xml:space="preserve"> </w:t>
      </w:r>
      <w:r w:rsidRPr="006C1A2C">
        <w:rPr>
          <w:lang w:val="en-GB"/>
        </w:rPr>
        <w:t>should</w:t>
      </w:r>
      <w:r w:rsidRPr="006C1A2C">
        <w:rPr>
          <w:spacing w:val="21"/>
          <w:lang w:val="en-GB"/>
        </w:rPr>
        <w:t xml:space="preserve"> </w:t>
      </w:r>
      <w:r w:rsidRPr="006C1A2C">
        <w:rPr>
          <w:lang w:val="en-GB"/>
        </w:rPr>
        <w:t>be</w:t>
      </w:r>
      <w:r w:rsidRPr="006C1A2C">
        <w:rPr>
          <w:spacing w:val="21"/>
          <w:lang w:val="en-GB"/>
        </w:rPr>
        <w:t xml:space="preserve"> </w:t>
      </w:r>
      <w:r w:rsidRPr="006C1A2C">
        <w:rPr>
          <w:spacing w:val="-4"/>
          <w:lang w:val="en-GB"/>
        </w:rPr>
        <w:t>open</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716" w:space="185"/>
            <w:col w:w="4743"/>
          </w:cols>
        </w:sectPr>
      </w:pPr>
    </w:p>
    <w:p w:rsidR="00392101" w:rsidRPr="006C1A2C" w:rsidRDefault="006C1A2C">
      <w:pPr>
        <w:spacing w:line="133" w:lineRule="exact"/>
        <w:ind w:left="132"/>
        <w:rPr>
          <w:rFonts w:ascii="Arial MT"/>
          <w:sz w:val="14"/>
          <w:lang w:val="en-GB"/>
        </w:rPr>
      </w:pPr>
      <w:r w:rsidRPr="006C1A2C">
        <w:rPr>
          <w:rFonts w:ascii="Arial MT"/>
          <w:spacing w:val="-4"/>
          <w:sz w:val="14"/>
          <w:lang w:val="en-GB"/>
        </w:rPr>
        <w:lastRenderedPageBreak/>
        <w:t>Sulindac,</w:t>
      </w:r>
      <w:r w:rsidRPr="006C1A2C">
        <w:rPr>
          <w:rFonts w:ascii="Arial MT"/>
          <w:spacing w:val="7"/>
          <w:sz w:val="14"/>
          <w:lang w:val="en-GB"/>
        </w:rPr>
        <w:t xml:space="preserve"> </w:t>
      </w:r>
      <w:r w:rsidRPr="006C1A2C">
        <w:rPr>
          <w:rFonts w:ascii="Arial MT"/>
          <w:spacing w:val="-4"/>
          <w:sz w:val="14"/>
          <w:lang w:val="en-GB"/>
        </w:rPr>
        <w:t>piroxicam,</w:t>
      </w:r>
      <w:r w:rsidRPr="006C1A2C">
        <w:rPr>
          <w:rFonts w:ascii="Arial MT"/>
          <w:spacing w:val="7"/>
          <w:sz w:val="14"/>
          <w:lang w:val="en-GB"/>
        </w:rPr>
        <w:t xml:space="preserve"> </w:t>
      </w:r>
      <w:r w:rsidRPr="006C1A2C">
        <w:rPr>
          <w:rFonts w:ascii="Arial MT"/>
          <w:spacing w:val="-4"/>
          <w:sz w:val="14"/>
          <w:lang w:val="en-GB"/>
        </w:rPr>
        <w:t>diclofenac,</w:t>
      </w:r>
    </w:p>
    <w:p w:rsidR="00392101" w:rsidRPr="006C1A2C" w:rsidRDefault="006C1A2C">
      <w:pPr>
        <w:spacing w:before="59"/>
        <w:ind w:left="201"/>
        <w:rPr>
          <w:rFonts w:ascii="Arial MT"/>
          <w:sz w:val="14"/>
          <w:lang w:val="en-GB"/>
        </w:rPr>
      </w:pPr>
      <w:r w:rsidRPr="006C1A2C">
        <w:rPr>
          <w:rFonts w:ascii="Arial MT"/>
          <w:spacing w:val="-2"/>
          <w:sz w:val="14"/>
          <w:lang w:val="en-GB"/>
        </w:rPr>
        <w:t>ibuprofen</w:t>
      </w:r>
    </w:p>
    <w:p w:rsidR="00392101" w:rsidRPr="006C1A2C" w:rsidRDefault="006C1A2C">
      <w:pPr>
        <w:spacing w:line="133" w:lineRule="exact"/>
        <w:ind w:left="132"/>
        <w:rPr>
          <w:rFonts w:ascii="Arial MT"/>
          <w:sz w:val="14"/>
          <w:lang w:val="en-GB"/>
        </w:rPr>
      </w:pPr>
      <w:r w:rsidRPr="006C1A2C">
        <w:rPr>
          <w:lang w:val="en-GB"/>
        </w:rPr>
        <w:br w:type="column"/>
      </w:r>
      <w:r w:rsidRPr="006C1A2C">
        <w:rPr>
          <w:rFonts w:ascii="Arial MT"/>
          <w:spacing w:val="-5"/>
          <w:w w:val="90"/>
          <w:sz w:val="14"/>
          <w:lang w:val="en-GB"/>
        </w:rPr>
        <w:lastRenderedPageBreak/>
        <w:t>FHF</w:t>
      </w:r>
    </w:p>
    <w:p w:rsidR="00392101" w:rsidRPr="006C1A2C" w:rsidRDefault="006C1A2C">
      <w:pPr>
        <w:pStyle w:val="Textoindependiente"/>
        <w:spacing w:before="8"/>
        <w:ind w:left="132"/>
        <w:rPr>
          <w:lang w:val="en-GB"/>
        </w:rPr>
      </w:pPr>
      <w:r w:rsidRPr="006C1A2C">
        <w:rPr>
          <w:lang w:val="en-GB"/>
        </w:rPr>
        <w:br w:type="column"/>
      </w:r>
      <w:r w:rsidRPr="006C1A2C">
        <w:rPr>
          <w:lang w:val="en-GB"/>
        </w:rPr>
        <w:lastRenderedPageBreak/>
        <w:t>to</w:t>
      </w:r>
      <w:r w:rsidRPr="006C1A2C">
        <w:rPr>
          <w:spacing w:val="7"/>
          <w:lang w:val="en-GB"/>
        </w:rPr>
        <w:t xml:space="preserve"> </w:t>
      </w:r>
      <w:r w:rsidRPr="006C1A2C">
        <w:rPr>
          <w:lang w:val="en-GB"/>
        </w:rPr>
        <w:t>the</w:t>
      </w:r>
      <w:r w:rsidRPr="006C1A2C">
        <w:rPr>
          <w:spacing w:val="8"/>
          <w:lang w:val="en-GB"/>
        </w:rPr>
        <w:t xml:space="preserve"> </w:t>
      </w:r>
      <w:r w:rsidRPr="006C1A2C">
        <w:rPr>
          <w:lang w:val="en-GB"/>
        </w:rPr>
        <w:t>possibility</w:t>
      </w:r>
      <w:r w:rsidRPr="006C1A2C">
        <w:rPr>
          <w:spacing w:val="8"/>
          <w:lang w:val="en-GB"/>
        </w:rPr>
        <w:t xml:space="preserve"> </w:t>
      </w:r>
      <w:r w:rsidRPr="006C1A2C">
        <w:rPr>
          <w:lang w:val="en-GB"/>
        </w:rPr>
        <w:t>that</w:t>
      </w:r>
      <w:r w:rsidRPr="006C1A2C">
        <w:rPr>
          <w:spacing w:val="9"/>
          <w:lang w:val="en-GB"/>
        </w:rPr>
        <w:t xml:space="preserve"> </w:t>
      </w:r>
      <w:r w:rsidRPr="006C1A2C">
        <w:rPr>
          <w:lang w:val="en-GB"/>
        </w:rPr>
        <w:t>not</w:t>
      </w:r>
      <w:r w:rsidRPr="006C1A2C">
        <w:rPr>
          <w:spacing w:val="9"/>
          <w:lang w:val="en-GB"/>
        </w:rPr>
        <w:t xml:space="preserve"> </w:t>
      </w:r>
      <w:r w:rsidRPr="006C1A2C">
        <w:rPr>
          <w:lang w:val="en-GB"/>
        </w:rPr>
        <w:t>only</w:t>
      </w:r>
      <w:r w:rsidRPr="006C1A2C">
        <w:rPr>
          <w:spacing w:val="8"/>
          <w:lang w:val="en-GB"/>
        </w:rPr>
        <w:t xml:space="preserve"> </w:t>
      </w:r>
      <w:r w:rsidRPr="006C1A2C">
        <w:rPr>
          <w:lang w:val="en-GB"/>
        </w:rPr>
        <w:t>recently</w:t>
      </w:r>
      <w:r w:rsidRPr="006C1A2C">
        <w:rPr>
          <w:spacing w:val="8"/>
          <w:lang w:val="en-GB"/>
        </w:rPr>
        <w:t xml:space="preserve"> </w:t>
      </w:r>
      <w:r w:rsidRPr="006C1A2C">
        <w:rPr>
          <w:lang w:val="en-GB"/>
        </w:rPr>
        <w:t>marketed</w:t>
      </w:r>
      <w:r w:rsidRPr="006C1A2C">
        <w:rPr>
          <w:spacing w:val="9"/>
          <w:lang w:val="en-GB"/>
        </w:rPr>
        <w:t xml:space="preserve"> </w:t>
      </w:r>
      <w:r w:rsidRPr="006C1A2C">
        <w:rPr>
          <w:lang w:val="en-GB"/>
        </w:rPr>
        <w:t>but</w:t>
      </w:r>
      <w:r w:rsidRPr="006C1A2C">
        <w:rPr>
          <w:spacing w:val="8"/>
          <w:lang w:val="en-GB"/>
        </w:rPr>
        <w:t xml:space="preserve"> </w:t>
      </w:r>
      <w:r w:rsidRPr="006C1A2C">
        <w:rPr>
          <w:spacing w:val="-4"/>
          <w:lang w:val="en-GB"/>
        </w:rPr>
        <w:t>also</w:t>
      </w:r>
    </w:p>
    <w:p w:rsidR="00392101" w:rsidRPr="006C1A2C" w:rsidRDefault="006C1A2C">
      <w:pPr>
        <w:pStyle w:val="Textoindependiente"/>
        <w:spacing w:before="17" w:line="178" w:lineRule="exact"/>
        <w:ind w:left="132"/>
        <w:rPr>
          <w:lang w:val="en-GB"/>
        </w:rPr>
      </w:pPr>
      <w:r w:rsidRPr="006C1A2C">
        <w:rPr>
          <w:lang w:val="en-GB"/>
        </w:rPr>
        <w:t>old</w:t>
      </w:r>
      <w:r w:rsidRPr="006C1A2C">
        <w:rPr>
          <w:spacing w:val="20"/>
          <w:lang w:val="en-GB"/>
        </w:rPr>
        <w:t xml:space="preserve"> </w:t>
      </w:r>
      <w:r w:rsidRPr="006C1A2C">
        <w:rPr>
          <w:lang w:val="en-GB"/>
        </w:rPr>
        <w:t>drugs</w:t>
      </w:r>
      <w:r w:rsidRPr="006C1A2C">
        <w:rPr>
          <w:spacing w:val="19"/>
          <w:lang w:val="en-GB"/>
        </w:rPr>
        <w:t xml:space="preserve"> </w:t>
      </w:r>
      <w:r w:rsidRPr="006C1A2C">
        <w:rPr>
          <w:lang w:val="en-GB"/>
        </w:rPr>
        <w:t>yet</w:t>
      </w:r>
      <w:r w:rsidRPr="006C1A2C">
        <w:rPr>
          <w:spacing w:val="20"/>
          <w:lang w:val="en-GB"/>
        </w:rPr>
        <w:t xml:space="preserve"> </w:t>
      </w:r>
      <w:r w:rsidRPr="006C1A2C">
        <w:rPr>
          <w:lang w:val="en-GB"/>
        </w:rPr>
        <w:t>not</w:t>
      </w:r>
      <w:r w:rsidRPr="006C1A2C">
        <w:rPr>
          <w:spacing w:val="19"/>
          <w:lang w:val="en-GB"/>
        </w:rPr>
        <w:t xml:space="preserve"> </w:t>
      </w:r>
      <w:r w:rsidRPr="006C1A2C">
        <w:rPr>
          <w:lang w:val="en-GB"/>
        </w:rPr>
        <w:t>incriminated</w:t>
      </w:r>
      <w:r w:rsidRPr="006C1A2C">
        <w:rPr>
          <w:spacing w:val="20"/>
          <w:lang w:val="en-GB"/>
        </w:rPr>
        <w:t xml:space="preserve"> </w:t>
      </w:r>
      <w:r w:rsidRPr="006C1A2C">
        <w:rPr>
          <w:lang w:val="en-GB"/>
        </w:rPr>
        <w:t>in</w:t>
      </w:r>
      <w:r w:rsidRPr="006C1A2C">
        <w:rPr>
          <w:spacing w:val="20"/>
          <w:lang w:val="en-GB"/>
        </w:rPr>
        <w:t xml:space="preserve"> </w:t>
      </w:r>
      <w:r w:rsidRPr="006C1A2C">
        <w:rPr>
          <w:lang w:val="en-GB"/>
        </w:rPr>
        <w:t>hepatotoxicity</w:t>
      </w:r>
      <w:r w:rsidRPr="006C1A2C">
        <w:rPr>
          <w:spacing w:val="20"/>
          <w:lang w:val="en-GB"/>
        </w:rPr>
        <w:t xml:space="preserve"> </w:t>
      </w:r>
      <w:r w:rsidRPr="006C1A2C">
        <w:rPr>
          <w:lang w:val="en-GB"/>
        </w:rPr>
        <w:t>could</w:t>
      </w:r>
      <w:r w:rsidRPr="006C1A2C">
        <w:rPr>
          <w:spacing w:val="20"/>
          <w:lang w:val="en-GB"/>
        </w:rPr>
        <w:t xml:space="preserve"> </w:t>
      </w:r>
      <w:r w:rsidRPr="006C1A2C">
        <w:rPr>
          <w:spacing w:val="-5"/>
          <w:lang w:val="en-GB"/>
        </w:rPr>
        <w:t>be</w:t>
      </w:r>
    </w:p>
    <w:p w:rsidR="00392101" w:rsidRPr="006C1A2C" w:rsidRDefault="00392101">
      <w:pPr>
        <w:pStyle w:val="Textoindependiente"/>
        <w:spacing w:line="178" w:lineRule="exact"/>
        <w:rPr>
          <w:lang w:val="en-GB"/>
        </w:rPr>
        <w:sectPr w:rsidR="00392101" w:rsidRPr="006C1A2C">
          <w:type w:val="continuous"/>
          <w:pgSz w:w="11910" w:h="15650"/>
          <w:pgMar w:top="0" w:right="1133" w:bottom="280" w:left="1133" w:header="720" w:footer="720" w:gutter="0"/>
          <w:cols w:num="3" w:space="720" w:equalWidth="0">
            <w:col w:w="2056" w:space="1821"/>
            <w:col w:w="390" w:space="634"/>
            <w:col w:w="4743"/>
          </w:cols>
        </w:sectPr>
      </w:pPr>
    </w:p>
    <w:p w:rsidR="00392101" w:rsidRPr="006C1A2C" w:rsidRDefault="006C1A2C">
      <w:pPr>
        <w:tabs>
          <w:tab w:val="left" w:pos="2333"/>
          <w:tab w:val="left" w:pos="4009"/>
        </w:tabs>
        <w:spacing w:line="137" w:lineRule="exact"/>
        <w:ind w:left="132"/>
        <w:rPr>
          <w:rFonts w:ascii="Arial MT"/>
          <w:sz w:val="14"/>
          <w:lang w:val="en-GB"/>
        </w:rPr>
      </w:pPr>
      <w:r w:rsidRPr="006C1A2C">
        <w:rPr>
          <w:rFonts w:ascii="Arial MT"/>
          <w:spacing w:val="-2"/>
          <w:sz w:val="14"/>
          <w:lang w:val="en-GB"/>
        </w:rPr>
        <w:lastRenderedPageBreak/>
        <w:t>Terbinafine</w:t>
      </w:r>
      <w:r w:rsidRPr="006C1A2C">
        <w:rPr>
          <w:rFonts w:ascii="Arial MT"/>
          <w:sz w:val="14"/>
          <w:lang w:val="en-GB"/>
        </w:rPr>
        <w:tab/>
      </w:r>
      <w:r w:rsidRPr="006C1A2C">
        <w:rPr>
          <w:rFonts w:ascii="Arial MT"/>
          <w:spacing w:val="-2"/>
          <w:sz w:val="14"/>
          <w:lang w:val="en-GB"/>
        </w:rPr>
        <w:t>Chronic</w:t>
      </w:r>
      <w:r w:rsidRPr="006C1A2C">
        <w:rPr>
          <w:rFonts w:ascii="Arial MT"/>
          <w:spacing w:val="-3"/>
          <w:sz w:val="14"/>
          <w:lang w:val="en-GB"/>
        </w:rPr>
        <w:t xml:space="preserve"> </w:t>
      </w:r>
      <w:r w:rsidRPr="006C1A2C">
        <w:rPr>
          <w:rFonts w:ascii="Arial MT"/>
          <w:spacing w:val="-2"/>
          <w:sz w:val="14"/>
          <w:lang w:val="en-GB"/>
        </w:rPr>
        <w:t>cholestasis</w:t>
      </w:r>
      <w:r w:rsidRPr="006C1A2C">
        <w:rPr>
          <w:rFonts w:ascii="Arial MT"/>
          <w:sz w:val="14"/>
          <w:lang w:val="en-GB"/>
        </w:rPr>
        <w:tab/>
      </w:r>
      <w:r w:rsidRPr="006C1A2C">
        <w:rPr>
          <w:rFonts w:ascii="Arial MT"/>
          <w:spacing w:val="-8"/>
          <w:sz w:val="14"/>
          <w:lang w:val="en-GB"/>
        </w:rPr>
        <w:t>VBDS</w:t>
      </w:r>
    </w:p>
    <w:p w:rsidR="00392101" w:rsidRPr="006C1A2C" w:rsidRDefault="006C1A2C">
      <w:pPr>
        <w:tabs>
          <w:tab w:val="left" w:pos="2333"/>
        </w:tabs>
        <w:spacing w:before="58" w:line="326" w:lineRule="auto"/>
        <w:ind w:left="2403" w:right="680" w:hanging="2272"/>
        <w:rPr>
          <w:rFonts w:ascii="Arial MT"/>
          <w:sz w:val="14"/>
          <w:lang w:val="en-GB"/>
        </w:rPr>
      </w:pPr>
      <w:r w:rsidRPr="006C1A2C">
        <w:rPr>
          <w:rFonts w:ascii="Arial MT"/>
          <w:spacing w:val="-2"/>
          <w:sz w:val="14"/>
          <w:lang w:val="en-GB"/>
        </w:rPr>
        <w:t>Tamoxifen</w:t>
      </w:r>
      <w:r w:rsidRPr="006C1A2C">
        <w:rPr>
          <w:rFonts w:ascii="Arial MT"/>
          <w:sz w:val="14"/>
          <w:lang w:val="en-GB"/>
        </w:rPr>
        <w:tab/>
      </w:r>
      <w:r w:rsidRPr="006C1A2C">
        <w:rPr>
          <w:rFonts w:ascii="Arial MT"/>
          <w:spacing w:val="-4"/>
          <w:sz w:val="14"/>
          <w:lang w:val="en-GB"/>
        </w:rPr>
        <w:t>Hepatocellular,</w:t>
      </w:r>
      <w:r w:rsidRPr="006C1A2C">
        <w:rPr>
          <w:rFonts w:ascii="Arial MT"/>
          <w:spacing w:val="-6"/>
          <w:sz w:val="14"/>
          <w:lang w:val="en-GB"/>
        </w:rPr>
        <w:t xml:space="preserve"> </w:t>
      </w:r>
      <w:r w:rsidRPr="006C1A2C">
        <w:rPr>
          <w:rFonts w:ascii="Arial MT"/>
          <w:spacing w:val="-4"/>
          <w:sz w:val="14"/>
          <w:lang w:val="en-GB"/>
        </w:rPr>
        <w:t>peliosis</w:t>
      </w:r>
      <w:r w:rsidRPr="006C1A2C">
        <w:rPr>
          <w:rFonts w:ascii="Arial MT"/>
          <w:spacing w:val="40"/>
          <w:sz w:val="14"/>
          <w:lang w:val="en-GB"/>
        </w:rPr>
        <w:t xml:space="preserve"> </w:t>
      </w:r>
      <w:r w:rsidRPr="006C1A2C">
        <w:rPr>
          <w:rFonts w:ascii="Arial MT"/>
          <w:sz w:val="14"/>
          <w:lang w:val="en-GB"/>
        </w:rPr>
        <w:t>Chronic cholestasis</w:t>
      </w:r>
    </w:p>
    <w:p w:rsidR="00392101" w:rsidRPr="006C1A2C" w:rsidRDefault="006C1A2C">
      <w:pPr>
        <w:tabs>
          <w:tab w:val="left" w:pos="2333"/>
        </w:tabs>
        <w:ind w:left="132"/>
        <w:rPr>
          <w:rFonts w:ascii="Arial MT"/>
          <w:sz w:val="14"/>
          <w:lang w:val="en-GB"/>
        </w:rPr>
      </w:pPr>
      <w:r w:rsidRPr="006C1A2C">
        <w:rPr>
          <w:rFonts w:ascii="Arial MT"/>
          <w:spacing w:val="-2"/>
          <w:sz w:val="14"/>
          <w:lang w:val="en-GB"/>
        </w:rPr>
        <w:t>Tetracycline</w:t>
      </w:r>
      <w:r w:rsidRPr="006C1A2C">
        <w:rPr>
          <w:rFonts w:ascii="Arial MT"/>
          <w:sz w:val="14"/>
          <w:lang w:val="en-GB"/>
        </w:rPr>
        <w:tab/>
      </w:r>
      <w:r w:rsidRPr="006C1A2C">
        <w:rPr>
          <w:rFonts w:ascii="Arial MT"/>
          <w:spacing w:val="-2"/>
          <w:sz w:val="14"/>
          <w:lang w:val="en-GB"/>
        </w:rPr>
        <w:t>Chronic</w:t>
      </w:r>
      <w:r w:rsidRPr="006C1A2C">
        <w:rPr>
          <w:rFonts w:ascii="Arial MT"/>
          <w:spacing w:val="-3"/>
          <w:sz w:val="14"/>
          <w:lang w:val="en-GB"/>
        </w:rPr>
        <w:t xml:space="preserve"> </w:t>
      </w:r>
      <w:r w:rsidRPr="006C1A2C">
        <w:rPr>
          <w:rFonts w:ascii="Arial MT"/>
          <w:spacing w:val="-2"/>
          <w:sz w:val="14"/>
          <w:lang w:val="en-GB"/>
        </w:rPr>
        <w:t>cholestasis</w:t>
      </w:r>
    </w:p>
    <w:p w:rsidR="00392101" w:rsidRPr="006C1A2C" w:rsidRDefault="006C1A2C">
      <w:pPr>
        <w:tabs>
          <w:tab w:val="left" w:pos="2333"/>
          <w:tab w:val="left" w:pos="4008"/>
        </w:tabs>
        <w:spacing w:before="58" w:line="326" w:lineRule="auto"/>
        <w:ind w:left="132" w:right="38"/>
        <w:rPr>
          <w:rFonts w:ascii="Arial MT"/>
          <w:sz w:val="14"/>
          <w:lang w:val="en-GB"/>
        </w:rPr>
      </w:pPr>
      <w:r w:rsidRPr="006C1A2C">
        <w:rPr>
          <w:rFonts w:ascii="Arial MT"/>
          <w:sz w:val="14"/>
          <w:lang w:val="en-GB"/>
        </w:rPr>
        <w:t>Ticlopidine &amp; clopidogrel</w:t>
      </w:r>
      <w:r w:rsidRPr="006C1A2C">
        <w:rPr>
          <w:rFonts w:ascii="Arial MT"/>
          <w:sz w:val="14"/>
          <w:lang w:val="en-GB"/>
        </w:rPr>
        <w:tab/>
        <w:t>Chronic cholestasis</w:t>
      </w:r>
      <w:r w:rsidRPr="006C1A2C">
        <w:rPr>
          <w:rFonts w:ascii="Arial MT"/>
          <w:spacing w:val="40"/>
          <w:sz w:val="14"/>
          <w:lang w:val="en-GB"/>
        </w:rPr>
        <w:t xml:space="preserve"> </w:t>
      </w:r>
      <w:r w:rsidRPr="006C1A2C">
        <w:rPr>
          <w:rFonts w:ascii="Arial MT"/>
          <w:spacing w:val="-2"/>
          <w:sz w:val="14"/>
          <w:lang w:val="en-GB"/>
        </w:rPr>
        <w:t>Thiabendazole</w:t>
      </w:r>
      <w:r w:rsidRPr="006C1A2C">
        <w:rPr>
          <w:rFonts w:ascii="Arial MT"/>
          <w:sz w:val="14"/>
          <w:lang w:val="en-GB"/>
        </w:rPr>
        <w:tab/>
      </w:r>
      <w:r w:rsidRPr="006C1A2C">
        <w:rPr>
          <w:rFonts w:ascii="Arial MT"/>
          <w:sz w:val="14"/>
          <w:lang w:val="en-GB"/>
        </w:rPr>
        <w:tab/>
      </w:r>
      <w:r w:rsidRPr="006C1A2C">
        <w:rPr>
          <w:rFonts w:ascii="Arial MT"/>
          <w:spacing w:val="-8"/>
          <w:w w:val="90"/>
          <w:sz w:val="14"/>
          <w:lang w:val="en-GB"/>
        </w:rPr>
        <w:t>VBDS</w:t>
      </w:r>
    </w:p>
    <w:p w:rsidR="00392101" w:rsidRPr="006C1A2C" w:rsidRDefault="006C1A2C">
      <w:pPr>
        <w:pStyle w:val="Textoindependiente"/>
        <w:spacing w:before="72" w:line="256" w:lineRule="auto"/>
        <w:ind w:left="132" w:right="60"/>
        <w:jc w:val="both"/>
        <w:rPr>
          <w:lang w:val="en-GB"/>
        </w:rPr>
      </w:pPr>
      <w:r w:rsidRPr="006C1A2C">
        <w:rPr>
          <w:lang w:val="en-GB"/>
        </w:rPr>
        <w:br w:type="column"/>
      </w:r>
      <w:r w:rsidRPr="006C1A2C">
        <w:rPr>
          <w:w w:val="105"/>
          <w:lang w:val="en-GB"/>
        </w:rPr>
        <w:lastRenderedPageBreak/>
        <w:t>the culprit. There are several sources of information about</w:t>
      </w:r>
      <w:r w:rsidRPr="006C1A2C">
        <w:rPr>
          <w:spacing w:val="-1"/>
          <w:w w:val="105"/>
          <w:lang w:val="en-GB"/>
        </w:rPr>
        <w:t xml:space="preserve"> </w:t>
      </w:r>
      <w:r w:rsidRPr="006C1A2C">
        <w:rPr>
          <w:w w:val="105"/>
          <w:lang w:val="en-GB"/>
        </w:rPr>
        <w:t>the</w:t>
      </w:r>
      <w:r w:rsidRPr="006C1A2C">
        <w:rPr>
          <w:spacing w:val="-1"/>
          <w:w w:val="105"/>
          <w:lang w:val="en-GB"/>
        </w:rPr>
        <w:t xml:space="preserve"> </w:t>
      </w:r>
      <w:r w:rsidRPr="006C1A2C">
        <w:rPr>
          <w:w w:val="105"/>
          <w:lang w:val="en-GB"/>
        </w:rPr>
        <w:t>hepatotoxic</w:t>
      </w:r>
      <w:r w:rsidRPr="006C1A2C">
        <w:rPr>
          <w:spacing w:val="-1"/>
          <w:w w:val="105"/>
          <w:lang w:val="en-GB"/>
        </w:rPr>
        <w:t xml:space="preserve"> </w:t>
      </w:r>
      <w:r w:rsidRPr="006C1A2C">
        <w:rPr>
          <w:w w:val="105"/>
          <w:lang w:val="en-GB"/>
        </w:rPr>
        <w:t>potential</w:t>
      </w:r>
      <w:r w:rsidRPr="006C1A2C">
        <w:rPr>
          <w:spacing w:val="-1"/>
          <w:w w:val="105"/>
          <w:lang w:val="en-GB"/>
        </w:rPr>
        <w:t xml:space="preserve"> </w:t>
      </w:r>
      <w:r w:rsidRPr="006C1A2C">
        <w:rPr>
          <w:w w:val="105"/>
          <w:lang w:val="en-GB"/>
        </w:rPr>
        <w:t>of</w:t>
      </w:r>
      <w:r w:rsidRPr="006C1A2C">
        <w:rPr>
          <w:spacing w:val="-1"/>
          <w:w w:val="105"/>
          <w:lang w:val="en-GB"/>
        </w:rPr>
        <w:t xml:space="preserve"> </w:t>
      </w:r>
      <w:r w:rsidRPr="006C1A2C">
        <w:rPr>
          <w:w w:val="105"/>
          <w:lang w:val="en-GB"/>
        </w:rPr>
        <w:t>a</w:t>
      </w:r>
      <w:r w:rsidRPr="006C1A2C">
        <w:rPr>
          <w:spacing w:val="-2"/>
          <w:w w:val="105"/>
          <w:lang w:val="en-GB"/>
        </w:rPr>
        <w:t xml:space="preserve"> </w:t>
      </w:r>
      <w:r w:rsidRPr="006C1A2C">
        <w:rPr>
          <w:w w:val="105"/>
          <w:lang w:val="en-GB"/>
        </w:rPr>
        <w:t>given</w:t>
      </w:r>
      <w:r w:rsidRPr="006C1A2C">
        <w:rPr>
          <w:spacing w:val="-1"/>
          <w:w w:val="105"/>
          <w:lang w:val="en-GB"/>
        </w:rPr>
        <w:t xml:space="preserve"> </w:t>
      </w:r>
      <w:r w:rsidRPr="006C1A2C">
        <w:rPr>
          <w:w w:val="105"/>
          <w:lang w:val="en-GB"/>
        </w:rPr>
        <w:t>drug,</w:t>
      </w:r>
      <w:r w:rsidRPr="006C1A2C">
        <w:rPr>
          <w:spacing w:val="-2"/>
          <w:w w:val="105"/>
          <w:lang w:val="en-GB"/>
        </w:rPr>
        <w:t xml:space="preserve"> </w:t>
      </w:r>
      <w:r w:rsidRPr="006C1A2C">
        <w:rPr>
          <w:w w:val="105"/>
          <w:lang w:val="en-GB"/>
        </w:rPr>
        <w:t>such</w:t>
      </w:r>
      <w:r w:rsidRPr="006C1A2C">
        <w:rPr>
          <w:spacing w:val="-1"/>
          <w:w w:val="105"/>
          <w:lang w:val="en-GB"/>
        </w:rPr>
        <w:t xml:space="preserve"> </w:t>
      </w:r>
      <w:r w:rsidRPr="006C1A2C">
        <w:rPr>
          <w:w w:val="105"/>
          <w:lang w:val="en-GB"/>
        </w:rPr>
        <w:t>as the Summary of Product Characteristics of the drug or list</w:t>
      </w:r>
      <w:r w:rsidRPr="006C1A2C">
        <w:rPr>
          <w:spacing w:val="-12"/>
          <w:w w:val="105"/>
          <w:lang w:val="en-GB"/>
        </w:rPr>
        <w:t xml:space="preserve"> </w:t>
      </w:r>
      <w:r w:rsidRPr="006C1A2C">
        <w:rPr>
          <w:w w:val="105"/>
          <w:lang w:val="en-GB"/>
        </w:rPr>
        <w:t>of</w:t>
      </w:r>
      <w:r w:rsidRPr="006C1A2C">
        <w:rPr>
          <w:spacing w:val="-11"/>
          <w:w w:val="105"/>
          <w:lang w:val="en-GB"/>
        </w:rPr>
        <w:t xml:space="preserve"> </w:t>
      </w:r>
      <w:r w:rsidRPr="006C1A2C">
        <w:rPr>
          <w:w w:val="105"/>
          <w:lang w:val="en-GB"/>
        </w:rPr>
        <w:t>hepatotoxic</w:t>
      </w:r>
      <w:r w:rsidRPr="006C1A2C">
        <w:rPr>
          <w:spacing w:val="-10"/>
          <w:w w:val="105"/>
          <w:lang w:val="en-GB"/>
        </w:rPr>
        <w:t xml:space="preserve"> </w:t>
      </w:r>
      <w:r w:rsidRPr="006C1A2C">
        <w:rPr>
          <w:w w:val="105"/>
          <w:lang w:val="en-GB"/>
        </w:rPr>
        <w:t>drugs</w:t>
      </w:r>
      <w:r w:rsidRPr="006C1A2C">
        <w:rPr>
          <w:spacing w:val="-11"/>
          <w:w w:val="105"/>
          <w:lang w:val="en-GB"/>
        </w:rPr>
        <w:t xml:space="preserve"> </w:t>
      </w:r>
      <w:r w:rsidRPr="006C1A2C">
        <w:rPr>
          <w:w w:val="105"/>
          <w:lang w:val="en-GB"/>
        </w:rPr>
        <w:t>in</w:t>
      </w:r>
      <w:r w:rsidRPr="006C1A2C">
        <w:rPr>
          <w:spacing w:val="-11"/>
          <w:w w:val="105"/>
          <w:lang w:val="en-GB"/>
        </w:rPr>
        <w:t xml:space="preserve"> </w:t>
      </w:r>
      <w:r w:rsidRPr="006C1A2C">
        <w:rPr>
          <w:w w:val="105"/>
          <w:lang w:val="en-GB"/>
        </w:rPr>
        <w:t>reference</w:t>
      </w:r>
      <w:r w:rsidRPr="006C1A2C">
        <w:rPr>
          <w:spacing w:val="-11"/>
          <w:w w:val="105"/>
          <w:lang w:val="en-GB"/>
        </w:rPr>
        <w:t xml:space="preserve"> </w:t>
      </w:r>
      <w:r w:rsidRPr="006C1A2C">
        <w:rPr>
          <w:w w:val="105"/>
          <w:lang w:val="en-GB"/>
        </w:rPr>
        <w:t>books</w:t>
      </w:r>
      <w:r w:rsidRPr="006C1A2C">
        <w:rPr>
          <w:spacing w:val="-11"/>
          <w:w w:val="105"/>
          <w:lang w:val="en-GB"/>
        </w:rPr>
        <w:t xml:space="preserve"> </w:t>
      </w:r>
      <w:r w:rsidRPr="006C1A2C">
        <w:rPr>
          <w:w w:val="105"/>
          <w:lang w:val="en-GB"/>
        </w:rPr>
        <w:t>[31,42,43].</w:t>
      </w:r>
      <w:r w:rsidRPr="006C1A2C">
        <w:rPr>
          <w:spacing w:val="-12"/>
          <w:w w:val="105"/>
          <w:lang w:val="en-GB"/>
        </w:rPr>
        <w:t xml:space="preserve"> </w:t>
      </w:r>
      <w:r w:rsidRPr="006C1A2C">
        <w:rPr>
          <w:w w:val="105"/>
          <w:lang w:val="en-GB"/>
        </w:rPr>
        <w:t>A more</w:t>
      </w:r>
      <w:r w:rsidRPr="006C1A2C">
        <w:rPr>
          <w:spacing w:val="27"/>
          <w:w w:val="105"/>
          <w:lang w:val="en-GB"/>
        </w:rPr>
        <w:t xml:space="preserve">  </w:t>
      </w:r>
      <w:r w:rsidRPr="006C1A2C">
        <w:rPr>
          <w:w w:val="105"/>
          <w:lang w:val="en-GB"/>
        </w:rPr>
        <w:t>up-to-date</w:t>
      </w:r>
      <w:r w:rsidRPr="006C1A2C">
        <w:rPr>
          <w:spacing w:val="27"/>
          <w:w w:val="105"/>
          <w:lang w:val="en-GB"/>
        </w:rPr>
        <w:t xml:space="preserve">  </w:t>
      </w:r>
      <w:r w:rsidRPr="006C1A2C">
        <w:rPr>
          <w:w w:val="105"/>
          <w:lang w:val="en-GB"/>
        </w:rPr>
        <w:t>resource</w:t>
      </w:r>
      <w:r w:rsidRPr="006C1A2C">
        <w:rPr>
          <w:spacing w:val="28"/>
          <w:w w:val="105"/>
          <w:lang w:val="en-GB"/>
        </w:rPr>
        <w:t xml:space="preserve">  </w:t>
      </w:r>
      <w:r w:rsidRPr="006C1A2C">
        <w:rPr>
          <w:w w:val="105"/>
          <w:lang w:val="en-GB"/>
        </w:rPr>
        <w:t>is</w:t>
      </w:r>
      <w:r w:rsidRPr="006C1A2C">
        <w:rPr>
          <w:spacing w:val="27"/>
          <w:w w:val="105"/>
          <w:lang w:val="en-GB"/>
        </w:rPr>
        <w:t xml:space="preserve">  </w:t>
      </w:r>
      <w:r w:rsidRPr="006C1A2C">
        <w:rPr>
          <w:w w:val="105"/>
          <w:lang w:val="en-GB"/>
        </w:rPr>
        <w:t>the</w:t>
      </w:r>
      <w:r w:rsidRPr="006C1A2C">
        <w:rPr>
          <w:spacing w:val="27"/>
          <w:w w:val="105"/>
          <w:lang w:val="en-GB"/>
        </w:rPr>
        <w:t xml:space="preserve">  </w:t>
      </w:r>
      <w:r w:rsidRPr="006C1A2C">
        <w:rPr>
          <w:w w:val="105"/>
          <w:lang w:val="en-GB"/>
        </w:rPr>
        <w:t>Medline-</w:t>
      </w:r>
      <w:r w:rsidRPr="006C1A2C">
        <w:rPr>
          <w:spacing w:val="-2"/>
          <w:w w:val="105"/>
          <w:lang w:val="en-GB"/>
        </w:rPr>
        <w:t>PubMed</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375" w:space="527"/>
            <w:col w:w="4742"/>
          </w:cols>
        </w:sectPr>
      </w:pPr>
    </w:p>
    <w:p w:rsidR="00392101" w:rsidRPr="006C1A2C" w:rsidRDefault="006C1A2C">
      <w:pPr>
        <w:spacing w:line="140" w:lineRule="exact"/>
        <w:ind w:left="132"/>
        <w:rPr>
          <w:rFonts w:ascii="Arial MT"/>
          <w:sz w:val="14"/>
          <w:lang w:val="en-GB"/>
        </w:rPr>
      </w:pPr>
      <w:r w:rsidRPr="006C1A2C">
        <w:rPr>
          <w:rFonts w:ascii="Arial MT"/>
          <w:w w:val="90"/>
          <w:sz w:val="14"/>
          <w:lang w:val="en-GB"/>
        </w:rPr>
        <w:lastRenderedPageBreak/>
        <w:t>Tricyclic</w:t>
      </w:r>
      <w:r w:rsidRPr="006C1A2C">
        <w:rPr>
          <w:rFonts w:ascii="Arial MT"/>
          <w:spacing w:val="8"/>
          <w:sz w:val="14"/>
          <w:lang w:val="en-GB"/>
        </w:rPr>
        <w:t xml:space="preserve"> </w:t>
      </w:r>
      <w:r w:rsidRPr="006C1A2C">
        <w:rPr>
          <w:rFonts w:ascii="Arial MT"/>
          <w:spacing w:val="-2"/>
          <w:sz w:val="14"/>
          <w:lang w:val="en-GB"/>
        </w:rPr>
        <w:t>antidepressants</w:t>
      </w:r>
    </w:p>
    <w:p w:rsidR="00392101" w:rsidRPr="006C1A2C" w:rsidRDefault="006C1A2C">
      <w:pPr>
        <w:spacing w:before="58"/>
        <w:ind w:left="201"/>
        <w:rPr>
          <w:rFonts w:ascii="Arial MT"/>
          <w:sz w:val="14"/>
          <w:lang w:val="en-GB"/>
        </w:rPr>
      </w:pPr>
      <w:r>
        <w:rPr>
          <w:rFonts w:ascii="Arial MT"/>
          <w:noProof/>
          <w:sz w:val="14"/>
          <w:lang w:eastAsia="es-ES"/>
        </w:rPr>
        <mc:AlternateContent>
          <mc:Choice Requires="wps">
            <w:drawing>
              <wp:anchor distT="0" distB="0" distL="0" distR="0" simplePos="0" relativeHeight="15744512" behindDoc="0" locked="0" layoutInCell="1" allowOverlap="1">
                <wp:simplePos x="0" y="0"/>
                <wp:positionH relativeFrom="page">
                  <wp:posOffset>803516</wp:posOffset>
                </wp:positionH>
                <wp:positionV relativeFrom="paragraph">
                  <wp:posOffset>198538</wp:posOffset>
                </wp:positionV>
                <wp:extent cx="2885440" cy="10160"/>
                <wp:effectExtent l="0" t="0" r="0" b="0"/>
                <wp:wrapNone/>
                <wp:docPr id="111" name="Graphic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5440" cy="10160"/>
                        </a:xfrm>
                        <a:custGeom>
                          <a:avLst/>
                          <a:gdLst/>
                          <a:ahLst/>
                          <a:cxnLst/>
                          <a:rect l="l" t="t" r="r" b="b"/>
                          <a:pathLst>
                            <a:path w="2885440" h="10160">
                              <a:moveTo>
                                <a:pt x="2885033" y="0"/>
                              </a:moveTo>
                              <a:lnTo>
                                <a:pt x="0" y="0"/>
                              </a:lnTo>
                              <a:lnTo>
                                <a:pt x="0" y="10080"/>
                              </a:lnTo>
                              <a:lnTo>
                                <a:pt x="2885033" y="10080"/>
                              </a:lnTo>
                              <a:lnTo>
                                <a:pt x="28850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83F0F97" id="Graphic 111" o:spid="_x0000_s1026" style="position:absolute;margin-left:63.25pt;margin-top:15.65pt;width:227.2pt;height:.8pt;z-index:15744512;visibility:visible;mso-wrap-style:square;mso-wrap-distance-left:0;mso-wrap-distance-top:0;mso-wrap-distance-right:0;mso-wrap-distance-bottom:0;mso-position-horizontal:absolute;mso-position-horizontal-relative:page;mso-position-vertical:absolute;mso-position-vertical-relative:text;v-text-anchor:top" coordsize="28854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" path="m2885033,l,,,10080r2885033,l2885033,xe" fillcolor="black" stroked="f">
                <v:path arrowok="t"/>
                <w10:wrap anchorx="page"/>
              </v:shape>
            </w:pict>
          </mc:Fallback>
        </mc:AlternateContent>
      </w:r>
      <w:r w:rsidRPr="006C1A2C">
        <w:rPr>
          <w:rFonts w:ascii="Arial MT"/>
          <w:spacing w:val="-2"/>
          <w:sz w:val="14"/>
          <w:lang w:val="en-GB"/>
        </w:rPr>
        <w:t>(amitriptyline,</w:t>
      </w:r>
      <w:r w:rsidRPr="006C1A2C">
        <w:rPr>
          <w:rFonts w:ascii="Arial MT"/>
          <w:spacing w:val="15"/>
          <w:sz w:val="14"/>
          <w:lang w:val="en-GB"/>
        </w:rPr>
        <w:t xml:space="preserve"> </w:t>
      </w:r>
      <w:r w:rsidRPr="006C1A2C">
        <w:rPr>
          <w:rFonts w:ascii="Arial MT"/>
          <w:spacing w:val="-2"/>
          <w:sz w:val="14"/>
          <w:lang w:val="en-GB"/>
        </w:rPr>
        <w:t>imipramine)</w:t>
      </w:r>
    </w:p>
    <w:p w:rsidR="00392101" w:rsidRPr="006C1A2C" w:rsidRDefault="006C1A2C">
      <w:pPr>
        <w:tabs>
          <w:tab w:val="left" w:pos="1808"/>
        </w:tabs>
        <w:spacing w:line="140" w:lineRule="exact"/>
        <w:ind w:left="132"/>
        <w:rPr>
          <w:rFonts w:ascii="Arial MT"/>
          <w:sz w:val="14"/>
          <w:lang w:val="en-GB"/>
        </w:rPr>
      </w:pPr>
      <w:r w:rsidRPr="006C1A2C">
        <w:rPr>
          <w:lang w:val="en-GB"/>
        </w:rPr>
        <w:br w:type="column"/>
      </w:r>
      <w:r w:rsidRPr="006C1A2C">
        <w:rPr>
          <w:rFonts w:ascii="Arial MT"/>
          <w:spacing w:val="-2"/>
          <w:sz w:val="14"/>
          <w:lang w:val="en-GB"/>
        </w:rPr>
        <w:lastRenderedPageBreak/>
        <w:t>Chronic</w:t>
      </w:r>
      <w:r w:rsidRPr="006C1A2C">
        <w:rPr>
          <w:rFonts w:ascii="Arial MT"/>
          <w:spacing w:val="-3"/>
          <w:sz w:val="14"/>
          <w:lang w:val="en-GB"/>
        </w:rPr>
        <w:t xml:space="preserve"> </w:t>
      </w:r>
      <w:r w:rsidRPr="006C1A2C">
        <w:rPr>
          <w:rFonts w:ascii="Arial MT"/>
          <w:spacing w:val="-2"/>
          <w:sz w:val="14"/>
          <w:lang w:val="en-GB"/>
        </w:rPr>
        <w:t>cholestasis</w:t>
      </w:r>
      <w:r w:rsidRPr="006C1A2C">
        <w:rPr>
          <w:rFonts w:ascii="Arial MT"/>
          <w:sz w:val="14"/>
          <w:lang w:val="en-GB"/>
        </w:rPr>
        <w:tab/>
      </w:r>
      <w:r w:rsidRPr="006C1A2C">
        <w:rPr>
          <w:rFonts w:ascii="Arial MT"/>
          <w:spacing w:val="-8"/>
          <w:sz w:val="14"/>
          <w:lang w:val="en-GB"/>
        </w:rPr>
        <w:t>VBDS</w:t>
      </w:r>
    </w:p>
    <w:p w:rsidR="00392101" w:rsidRPr="006C1A2C" w:rsidRDefault="006C1A2C">
      <w:pPr>
        <w:pStyle w:val="Textoindependiente"/>
        <w:spacing w:before="4" w:line="259" w:lineRule="auto"/>
        <w:ind w:left="132"/>
        <w:rPr>
          <w:lang w:val="en-GB"/>
        </w:rPr>
      </w:pPr>
      <w:r w:rsidRPr="006C1A2C">
        <w:rPr>
          <w:lang w:val="en-GB"/>
        </w:rPr>
        <w:br w:type="column"/>
      </w:r>
      <w:r w:rsidRPr="006C1A2C">
        <w:rPr>
          <w:lang w:val="en-GB"/>
        </w:rPr>
        <w:lastRenderedPageBreak/>
        <w:t>database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National</w:t>
      </w:r>
      <w:r w:rsidRPr="006C1A2C">
        <w:rPr>
          <w:spacing w:val="40"/>
          <w:lang w:val="en-GB"/>
        </w:rPr>
        <w:t xml:space="preserve"> </w:t>
      </w:r>
      <w:r w:rsidRPr="006C1A2C">
        <w:rPr>
          <w:lang w:val="en-GB"/>
        </w:rPr>
        <w:t>Library</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Medicine,</w:t>
      </w:r>
      <w:r w:rsidRPr="006C1A2C">
        <w:rPr>
          <w:spacing w:val="40"/>
          <w:lang w:val="en-GB"/>
        </w:rPr>
        <w:t xml:space="preserve"> </w:t>
      </w:r>
      <w:r w:rsidRPr="006C1A2C">
        <w:rPr>
          <w:lang w:val="en-GB"/>
        </w:rPr>
        <w:t>where</w:t>
      </w:r>
      <w:r w:rsidRPr="006C1A2C">
        <w:rPr>
          <w:spacing w:val="40"/>
          <w:lang w:val="en-GB"/>
        </w:rPr>
        <w:t xml:space="preserve"> </w:t>
      </w:r>
      <w:r w:rsidRPr="006C1A2C">
        <w:rPr>
          <w:lang w:val="en-GB"/>
        </w:rPr>
        <w:t>searching</w:t>
      </w:r>
      <w:r w:rsidRPr="006C1A2C">
        <w:rPr>
          <w:spacing w:val="70"/>
          <w:w w:val="150"/>
          <w:lang w:val="en-GB"/>
        </w:rPr>
        <w:t xml:space="preserve"> </w:t>
      </w:r>
      <w:r w:rsidRPr="006C1A2C">
        <w:rPr>
          <w:lang w:val="en-GB"/>
        </w:rPr>
        <w:t>on</w:t>
      </w:r>
      <w:r w:rsidRPr="006C1A2C">
        <w:rPr>
          <w:spacing w:val="70"/>
          <w:w w:val="150"/>
          <w:lang w:val="en-GB"/>
        </w:rPr>
        <w:t xml:space="preserve"> </w:t>
      </w:r>
      <w:r w:rsidRPr="006C1A2C">
        <w:rPr>
          <w:lang w:val="en-GB"/>
        </w:rPr>
        <w:t>the</w:t>
      </w:r>
      <w:r w:rsidRPr="006C1A2C">
        <w:rPr>
          <w:spacing w:val="70"/>
          <w:w w:val="150"/>
          <w:lang w:val="en-GB"/>
        </w:rPr>
        <w:t xml:space="preserve"> </w:t>
      </w:r>
      <w:r w:rsidRPr="006C1A2C">
        <w:rPr>
          <w:lang w:val="en-GB"/>
        </w:rPr>
        <w:t>name</w:t>
      </w:r>
      <w:r w:rsidRPr="006C1A2C">
        <w:rPr>
          <w:spacing w:val="70"/>
          <w:w w:val="150"/>
          <w:lang w:val="en-GB"/>
        </w:rPr>
        <w:t xml:space="preserve"> </w:t>
      </w:r>
      <w:r w:rsidRPr="006C1A2C">
        <w:rPr>
          <w:lang w:val="en-GB"/>
        </w:rPr>
        <w:t>of</w:t>
      </w:r>
      <w:r w:rsidRPr="006C1A2C">
        <w:rPr>
          <w:spacing w:val="70"/>
          <w:w w:val="150"/>
          <w:lang w:val="en-GB"/>
        </w:rPr>
        <w:t xml:space="preserve"> </w:t>
      </w:r>
      <w:r w:rsidRPr="006C1A2C">
        <w:rPr>
          <w:lang w:val="en-GB"/>
        </w:rPr>
        <w:t>the</w:t>
      </w:r>
      <w:r w:rsidRPr="006C1A2C">
        <w:rPr>
          <w:spacing w:val="70"/>
          <w:w w:val="150"/>
          <w:lang w:val="en-GB"/>
        </w:rPr>
        <w:t xml:space="preserve"> </w:t>
      </w:r>
      <w:r w:rsidRPr="006C1A2C">
        <w:rPr>
          <w:lang w:val="en-GB"/>
        </w:rPr>
        <w:t>drug</w:t>
      </w:r>
      <w:r w:rsidRPr="006C1A2C">
        <w:rPr>
          <w:spacing w:val="70"/>
          <w:w w:val="150"/>
          <w:lang w:val="en-GB"/>
        </w:rPr>
        <w:t xml:space="preserve"> </w:t>
      </w:r>
      <w:r w:rsidRPr="006C1A2C">
        <w:rPr>
          <w:lang w:val="en-GB"/>
        </w:rPr>
        <w:t>together</w:t>
      </w:r>
      <w:r w:rsidRPr="006C1A2C">
        <w:rPr>
          <w:spacing w:val="71"/>
          <w:w w:val="150"/>
          <w:lang w:val="en-GB"/>
        </w:rPr>
        <w:t xml:space="preserve"> </w:t>
      </w:r>
      <w:r w:rsidRPr="006C1A2C">
        <w:rPr>
          <w:spacing w:val="-4"/>
          <w:lang w:val="en-GB"/>
        </w:rPr>
        <w:t>with</w:t>
      </w:r>
    </w:p>
    <w:p w:rsidR="00392101" w:rsidRPr="006C1A2C" w:rsidRDefault="00392101">
      <w:pPr>
        <w:pStyle w:val="Textoindependiente"/>
        <w:spacing w:line="259" w:lineRule="auto"/>
        <w:rPr>
          <w:lang w:val="en-GB"/>
        </w:rPr>
        <w:sectPr w:rsidR="00392101" w:rsidRPr="006C1A2C">
          <w:type w:val="continuous"/>
          <w:pgSz w:w="11910" w:h="15650"/>
          <w:pgMar w:top="0" w:right="1133" w:bottom="280" w:left="1133" w:header="720" w:footer="720" w:gutter="0"/>
          <w:cols w:num="3" w:space="720" w:equalWidth="0">
            <w:col w:w="1805" w:space="395"/>
            <w:col w:w="2174" w:space="528"/>
            <w:col w:w="4742"/>
          </w:cols>
        </w:sectPr>
      </w:pPr>
    </w:p>
    <w:p w:rsidR="00392101" w:rsidRPr="006C1A2C" w:rsidRDefault="00392101">
      <w:pPr>
        <w:pStyle w:val="Textoindependiente"/>
        <w:rPr>
          <w:sz w:val="14"/>
          <w:lang w:val="en-GB"/>
        </w:rPr>
      </w:pPr>
    </w:p>
    <w:p w:rsidR="00392101" w:rsidRPr="006C1A2C" w:rsidRDefault="00392101">
      <w:pPr>
        <w:pStyle w:val="Textoindependiente"/>
        <w:rPr>
          <w:sz w:val="14"/>
          <w:lang w:val="en-GB"/>
        </w:rPr>
      </w:pPr>
    </w:p>
    <w:p w:rsidR="00392101" w:rsidRPr="006C1A2C" w:rsidRDefault="00392101">
      <w:pPr>
        <w:pStyle w:val="Textoindependiente"/>
        <w:rPr>
          <w:sz w:val="14"/>
          <w:lang w:val="en-GB"/>
        </w:rPr>
      </w:pPr>
    </w:p>
    <w:p w:rsidR="00392101" w:rsidRPr="006C1A2C" w:rsidRDefault="00392101">
      <w:pPr>
        <w:pStyle w:val="Textoindependiente"/>
        <w:spacing w:before="2"/>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rPr>
          <w:rFonts w:ascii="Verdana"/>
          <w:sz w:val="16"/>
          <w:lang w:val="en-GB"/>
        </w:rPr>
      </w:pPr>
    </w:p>
    <w:p w:rsidR="00392101" w:rsidRPr="006C1A2C" w:rsidRDefault="00392101">
      <w:pPr>
        <w:pStyle w:val="Textoindependiente"/>
        <w:spacing w:before="106"/>
        <w:rPr>
          <w:rFonts w:ascii="Verdana"/>
          <w:sz w:val="16"/>
          <w:lang w:val="en-GB"/>
        </w:rPr>
      </w:pPr>
    </w:p>
    <w:p w:rsidR="00392101" w:rsidRPr="006C1A2C" w:rsidRDefault="006C1A2C">
      <w:pPr>
        <w:spacing w:before="1"/>
        <w:ind w:left="62"/>
        <w:rPr>
          <w:sz w:val="16"/>
          <w:lang w:val="en-GB"/>
        </w:rPr>
      </w:pPr>
      <w:r w:rsidRPr="006C1A2C">
        <w:rPr>
          <w:sz w:val="16"/>
          <w:lang w:val="en-GB"/>
        </w:rPr>
        <w:t>Table</w:t>
      </w:r>
      <w:r w:rsidRPr="006C1A2C">
        <w:rPr>
          <w:spacing w:val="25"/>
          <w:sz w:val="16"/>
          <w:lang w:val="en-GB"/>
        </w:rPr>
        <w:t xml:space="preserve"> </w:t>
      </w:r>
      <w:r w:rsidRPr="006C1A2C">
        <w:rPr>
          <w:sz w:val="16"/>
          <w:lang w:val="en-GB"/>
        </w:rPr>
        <w:t>V</w:t>
      </w:r>
      <w:r w:rsidRPr="006C1A2C">
        <w:rPr>
          <w:spacing w:val="57"/>
          <w:sz w:val="16"/>
          <w:lang w:val="en-GB"/>
        </w:rPr>
        <w:t xml:space="preserve"> </w:t>
      </w:r>
      <w:r w:rsidRPr="006C1A2C">
        <w:rPr>
          <w:sz w:val="16"/>
          <w:lang w:val="en-GB"/>
        </w:rPr>
        <w:t>Clinical</w:t>
      </w:r>
      <w:r w:rsidRPr="006C1A2C">
        <w:rPr>
          <w:spacing w:val="25"/>
          <w:sz w:val="16"/>
          <w:lang w:val="en-GB"/>
        </w:rPr>
        <w:t xml:space="preserve"> </w:t>
      </w:r>
      <w:r w:rsidRPr="006C1A2C">
        <w:rPr>
          <w:sz w:val="16"/>
          <w:lang w:val="en-GB"/>
        </w:rPr>
        <w:t>work-up</w:t>
      </w:r>
      <w:r w:rsidRPr="006C1A2C">
        <w:rPr>
          <w:spacing w:val="27"/>
          <w:sz w:val="16"/>
          <w:lang w:val="en-GB"/>
        </w:rPr>
        <w:t xml:space="preserve"> </w:t>
      </w:r>
      <w:r w:rsidRPr="006C1A2C">
        <w:rPr>
          <w:sz w:val="16"/>
          <w:lang w:val="en-GB"/>
        </w:rPr>
        <w:t>to</w:t>
      </w:r>
      <w:r w:rsidRPr="006C1A2C">
        <w:rPr>
          <w:spacing w:val="25"/>
          <w:sz w:val="16"/>
          <w:lang w:val="en-GB"/>
        </w:rPr>
        <w:t xml:space="preserve"> </w:t>
      </w:r>
      <w:r w:rsidRPr="006C1A2C">
        <w:rPr>
          <w:sz w:val="16"/>
          <w:lang w:val="en-GB"/>
        </w:rPr>
        <w:t>exclude</w:t>
      </w:r>
      <w:r w:rsidRPr="006C1A2C">
        <w:rPr>
          <w:spacing w:val="25"/>
          <w:sz w:val="16"/>
          <w:lang w:val="en-GB"/>
        </w:rPr>
        <w:t xml:space="preserve"> </w:t>
      </w:r>
      <w:r w:rsidRPr="006C1A2C">
        <w:rPr>
          <w:sz w:val="16"/>
          <w:lang w:val="en-GB"/>
        </w:rPr>
        <w:t>other</w:t>
      </w:r>
      <w:r w:rsidRPr="006C1A2C">
        <w:rPr>
          <w:spacing w:val="25"/>
          <w:sz w:val="16"/>
          <w:lang w:val="en-GB"/>
        </w:rPr>
        <w:t xml:space="preserve"> </w:t>
      </w:r>
      <w:r w:rsidRPr="006C1A2C">
        <w:rPr>
          <w:sz w:val="16"/>
          <w:lang w:val="en-GB"/>
        </w:rPr>
        <w:t>alternative</w:t>
      </w:r>
      <w:r w:rsidRPr="006C1A2C">
        <w:rPr>
          <w:spacing w:val="26"/>
          <w:sz w:val="16"/>
          <w:lang w:val="en-GB"/>
        </w:rPr>
        <w:t xml:space="preserve"> </w:t>
      </w:r>
      <w:r w:rsidRPr="006C1A2C">
        <w:rPr>
          <w:sz w:val="16"/>
          <w:lang w:val="en-GB"/>
        </w:rPr>
        <w:t>causes</w:t>
      </w:r>
      <w:r w:rsidRPr="006C1A2C">
        <w:rPr>
          <w:spacing w:val="25"/>
          <w:sz w:val="16"/>
          <w:lang w:val="en-GB"/>
        </w:rPr>
        <w:t xml:space="preserve"> </w:t>
      </w:r>
      <w:r w:rsidRPr="006C1A2C">
        <w:rPr>
          <w:sz w:val="16"/>
          <w:lang w:val="en-GB"/>
        </w:rPr>
        <w:t>of</w:t>
      </w:r>
      <w:r w:rsidRPr="006C1A2C">
        <w:rPr>
          <w:spacing w:val="24"/>
          <w:sz w:val="16"/>
          <w:lang w:val="en-GB"/>
        </w:rPr>
        <w:t xml:space="preserve"> </w:t>
      </w:r>
      <w:r w:rsidRPr="006C1A2C">
        <w:rPr>
          <w:sz w:val="16"/>
          <w:lang w:val="en-GB"/>
        </w:rPr>
        <w:t>liver</w:t>
      </w:r>
      <w:r w:rsidRPr="006C1A2C">
        <w:rPr>
          <w:spacing w:val="26"/>
          <w:sz w:val="16"/>
          <w:lang w:val="en-GB"/>
        </w:rPr>
        <w:t xml:space="preserve"> </w:t>
      </w:r>
      <w:r w:rsidRPr="006C1A2C">
        <w:rPr>
          <w:spacing w:val="-2"/>
          <w:sz w:val="16"/>
          <w:lang w:val="en-GB"/>
        </w:rPr>
        <w:t>disease.</w:t>
      </w:r>
    </w:p>
    <w:p w:rsidR="00392101" w:rsidRPr="006C1A2C" w:rsidRDefault="006C1A2C">
      <w:pPr>
        <w:pStyle w:val="Textoindependiente"/>
        <w:spacing w:before="1"/>
        <w:rPr>
          <w:sz w:val="9"/>
          <w:lang w:val="en-GB"/>
        </w:rPr>
      </w:pPr>
      <w:r>
        <w:rPr>
          <w:noProof/>
          <w:sz w:val="9"/>
          <w:lang w:eastAsia="es-ES"/>
        </w:rPr>
        <mc:AlternateContent>
          <mc:Choice Requires="wps">
            <w:drawing>
              <wp:anchor distT="0" distB="0" distL="0" distR="0" simplePos="0" relativeHeight="487604736" behindDoc="1" locked="0" layoutInCell="1" allowOverlap="1">
                <wp:simplePos x="0" y="0"/>
                <wp:positionH relativeFrom="page">
                  <wp:posOffset>758875</wp:posOffset>
                </wp:positionH>
                <wp:positionV relativeFrom="paragraph">
                  <wp:posOffset>85725</wp:posOffset>
                </wp:positionV>
                <wp:extent cx="5998210" cy="10160"/>
                <wp:effectExtent l="0" t="0" r="0" b="0"/>
                <wp:wrapTopAndBottom/>
                <wp:docPr id="113" name="Graphic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98210" cy="10160"/>
                        </a:xfrm>
                        <a:custGeom>
                          <a:avLst/>
                          <a:gdLst/>
                          <a:ahLst/>
                          <a:cxnLst/>
                          <a:rect l="l" t="t" r="r" b="b"/>
                          <a:pathLst>
                            <a:path w="5998210" h="10160">
                              <a:moveTo>
                                <a:pt x="5997600" y="0"/>
                              </a:moveTo>
                              <a:lnTo>
                                <a:pt x="0" y="0"/>
                              </a:lnTo>
                              <a:lnTo>
                                <a:pt x="0" y="10079"/>
                              </a:lnTo>
                              <a:lnTo>
                                <a:pt x="5997600" y="10079"/>
                              </a:lnTo>
                              <a:lnTo>
                                <a:pt x="59976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C82985E" id="Graphic 113" o:spid="_x0000_s1026" style="position:absolute;margin-left:59.75pt;margin-top:6.75pt;width:472.3pt;height:.8pt;z-index:-15711744;visibility:visible;mso-wrap-style:square;mso-wrap-distance-left:0;mso-wrap-distance-top:0;mso-wrap-distance-right:0;mso-wrap-distance-bottom:0;mso-position-horizontal:absolute;mso-position-horizontal-relative:page;mso-position-vertical:absolute;mso-position-vertical-relative:text;v-text-anchor:top" coordsize="599821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" path="m5997600,l,,,10079r5997600,l5997600,xe" fillcolor="black" stroked="f">
                <v:path arrowok="t"/>
                <w10:wrap type="topAndBottom" anchorx="page"/>
              </v:shape>
            </w:pict>
          </mc:Fallback>
        </mc:AlternateContent>
      </w:r>
    </w:p>
    <w:p w:rsidR="00392101" w:rsidRPr="006C1A2C" w:rsidRDefault="006C1A2C">
      <w:pPr>
        <w:tabs>
          <w:tab w:val="left" w:pos="2861"/>
          <w:tab w:val="left" w:pos="5189"/>
        </w:tabs>
        <w:spacing w:before="83"/>
        <w:ind w:left="62"/>
        <w:rPr>
          <w:rFonts w:ascii="Arial MT"/>
          <w:sz w:val="14"/>
          <w:lang w:val="en-GB"/>
        </w:rPr>
      </w:pPr>
      <w:r w:rsidRPr="006C1A2C">
        <w:rPr>
          <w:rFonts w:ascii="Arial MT"/>
          <w:spacing w:val="-2"/>
          <w:sz w:val="14"/>
          <w:lang w:val="en-GB"/>
        </w:rPr>
        <w:t>Test/assessment</w:t>
      </w:r>
      <w:r w:rsidRPr="006C1A2C">
        <w:rPr>
          <w:rFonts w:ascii="Arial MT"/>
          <w:sz w:val="14"/>
          <w:lang w:val="en-GB"/>
        </w:rPr>
        <w:tab/>
      </w:r>
      <w:r w:rsidRPr="006C1A2C">
        <w:rPr>
          <w:rFonts w:ascii="Arial MT"/>
          <w:spacing w:val="-2"/>
          <w:sz w:val="14"/>
          <w:lang w:val="en-GB"/>
        </w:rPr>
        <w:t>Condition</w:t>
      </w:r>
      <w:r w:rsidRPr="006C1A2C">
        <w:rPr>
          <w:rFonts w:ascii="Arial MT"/>
          <w:sz w:val="14"/>
          <w:lang w:val="en-GB"/>
        </w:rPr>
        <w:tab/>
      </w:r>
      <w:r w:rsidRPr="006C1A2C">
        <w:rPr>
          <w:rFonts w:ascii="Arial MT"/>
          <w:spacing w:val="-2"/>
          <w:sz w:val="14"/>
          <w:lang w:val="en-GB"/>
        </w:rPr>
        <w:t>Commentary</w:t>
      </w:r>
    </w:p>
    <w:p w:rsidR="00392101" w:rsidRPr="006C1A2C" w:rsidRDefault="006C1A2C">
      <w:pPr>
        <w:pStyle w:val="Textoindependiente"/>
        <w:spacing w:before="10"/>
        <w:rPr>
          <w:rFonts w:ascii="Arial MT"/>
          <w:sz w:val="5"/>
          <w:lang w:val="en-GB"/>
        </w:rPr>
      </w:pPr>
      <w:r>
        <w:rPr>
          <w:rFonts w:ascii="Arial MT"/>
          <w:noProof/>
          <w:sz w:val="5"/>
          <w:lang w:eastAsia="es-ES"/>
        </w:rPr>
        <mc:AlternateContent>
          <mc:Choice Requires="wps">
            <w:drawing>
              <wp:anchor distT="0" distB="0" distL="0" distR="0" simplePos="0" relativeHeight="487605248" behindDoc="1" locked="0" layoutInCell="1" allowOverlap="1">
                <wp:simplePos x="0" y="0"/>
                <wp:positionH relativeFrom="page">
                  <wp:posOffset>758875</wp:posOffset>
                </wp:positionH>
                <wp:positionV relativeFrom="paragraph">
                  <wp:posOffset>58181</wp:posOffset>
                </wp:positionV>
                <wp:extent cx="5998210" cy="3810"/>
                <wp:effectExtent l="0" t="0" r="0" b="0"/>
                <wp:wrapTopAndBottom/>
                <wp:docPr id="114" name="Graphic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98210" cy="3810"/>
                        </a:xfrm>
                        <a:custGeom>
                          <a:avLst/>
                          <a:gdLst/>
                          <a:ahLst/>
                          <a:cxnLst/>
                          <a:rect l="l" t="t" r="r" b="b"/>
                          <a:pathLst>
                            <a:path w="5998210" h="3810">
                              <a:moveTo>
                                <a:pt x="5997600" y="0"/>
                              </a:moveTo>
                              <a:lnTo>
                                <a:pt x="0" y="0"/>
                              </a:lnTo>
                              <a:lnTo>
                                <a:pt x="0" y="3599"/>
                              </a:lnTo>
                              <a:lnTo>
                                <a:pt x="5997600" y="3599"/>
                              </a:lnTo>
                              <a:lnTo>
                                <a:pt x="59976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5F139BB" id="Graphic 114" o:spid="_x0000_s1026" style="position:absolute;margin-left:59.75pt;margin-top:4.6pt;width:472.3pt;height:.3pt;z-index:-15711232;visibility:visible;mso-wrap-style:square;mso-wrap-distance-left:0;mso-wrap-distance-top:0;mso-wrap-distance-right:0;mso-wrap-distance-bottom:0;mso-position-horizontal:absolute;mso-position-horizontal-relative:page;mso-position-vertical:absolute;mso-position-vertical-relative:text;v-text-anchor:top" coordsize="5998210,3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" path="m5997600,l,,,3599r5997600,l5997600,xe" fillcolor="black" stroked="f">
                <v:path arrowok="t"/>
                <w10:wrap type="topAndBottom" anchorx="page"/>
              </v:shape>
            </w:pict>
          </mc:Fallback>
        </mc:AlternateContent>
      </w:r>
    </w:p>
    <w:p w:rsidR="00392101" w:rsidRPr="006C1A2C" w:rsidRDefault="006C1A2C">
      <w:pPr>
        <w:tabs>
          <w:tab w:val="left" w:pos="2861"/>
          <w:tab w:val="left" w:pos="5189"/>
        </w:tabs>
        <w:spacing w:before="83"/>
        <w:ind w:left="62"/>
        <w:rPr>
          <w:rFonts w:ascii="Arial MT"/>
          <w:sz w:val="14"/>
          <w:lang w:val="en-GB"/>
        </w:rPr>
      </w:pPr>
      <w:r w:rsidRPr="006C1A2C">
        <w:rPr>
          <w:rFonts w:ascii="Arial MT"/>
          <w:spacing w:val="-2"/>
          <w:sz w:val="14"/>
          <w:lang w:val="en-GB"/>
        </w:rPr>
        <w:t>Viral</w:t>
      </w:r>
      <w:r w:rsidRPr="006C1A2C">
        <w:rPr>
          <w:rFonts w:ascii="Arial MT"/>
          <w:spacing w:val="-1"/>
          <w:sz w:val="14"/>
          <w:lang w:val="en-GB"/>
        </w:rPr>
        <w:t xml:space="preserve"> </w:t>
      </w:r>
      <w:r w:rsidRPr="006C1A2C">
        <w:rPr>
          <w:rFonts w:ascii="Arial MT"/>
          <w:spacing w:val="-2"/>
          <w:sz w:val="14"/>
          <w:lang w:val="en-GB"/>
        </w:rPr>
        <w:t>serology</w:t>
      </w:r>
      <w:r w:rsidRPr="006C1A2C">
        <w:rPr>
          <w:rFonts w:ascii="Arial MT"/>
          <w:sz w:val="14"/>
          <w:lang w:val="en-GB"/>
        </w:rPr>
        <w:tab/>
      </w:r>
      <w:r w:rsidRPr="006C1A2C">
        <w:rPr>
          <w:rFonts w:ascii="Arial MT"/>
          <w:spacing w:val="-2"/>
          <w:sz w:val="14"/>
          <w:lang w:val="en-GB"/>
        </w:rPr>
        <w:t>Viral hepatitis</w:t>
      </w:r>
      <w:r w:rsidRPr="006C1A2C">
        <w:rPr>
          <w:rFonts w:ascii="Arial MT"/>
          <w:sz w:val="14"/>
          <w:lang w:val="en-GB"/>
        </w:rPr>
        <w:tab/>
        <w:t>More</w:t>
      </w:r>
      <w:r w:rsidRPr="006C1A2C">
        <w:rPr>
          <w:rFonts w:ascii="Arial MT"/>
          <w:spacing w:val="-1"/>
          <w:sz w:val="14"/>
          <w:lang w:val="en-GB"/>
        </w:rPr>
        <w:t xml:space="preserve"> </w:t>
      </w:r>
      <w:r w:rsidRPr="006C1A2C">
        <w:rPr>
          <w:rFonts w:ascii="Arial MT"/>
          <w:sz w:val="14"/>
          <w:lang w:val="en-GB"/>
        </w:rPr>
        <w:t>frequent</w:t>
      </w:r>
      <w:r w:rsidRPr="006C1A2C">
        <w:rPr>
          <w:rFonts w:ascii="Arial MT"/>
          <w:spacing w:val="-1"/>
          <w:sz w:val="14"/>
          <w:lang w:val="en-GB"/>
        </w:rPr>
        <w:t xml:space="preserve"> </w:t>
      </w:r>
      <w:r w:rsidRPr="006C1A2C">
        <w:rPr>
          <w:rFonts w:ascii="Arial MT"/>
          <w:sz w:val="14"/>
          <w:lang w:val="en-GB"/>
        </w:rPr>
        <w:t xml:space="preserve">in younger </w:t>
      </w:r>
      <w:r w:rsidRPr="006C1A2C">
        <w:rPr>
          <w:rFonts w:ascii="Arial MT"/>
          <w:spacing w:val="-2"/>
          <w:sz w:val="14"/>
          <w:lang w:val="en-GB"/>
        </w:rPr>
        <w:t>patients</w:t>
      </w:r>
    </w:p>
    <w:p w:rsidR="00392101" w:rsidRPr="006C1A2C" w:rsidRDefault="006C1A2C">
      <w:pPr>
        <w:tabs>
          <w:tab w:val="left" w:pos="5189"/>
        </w:tabs>
        <w:spacing w:before="59"/>
        <w:ind w:left="62"/>
        <w:rPr>
          <w:rFonts w:ascii="Arial MT"/>
          <w:sz w:val="14"/>
          <w:lang w:val="en-GB"/>
        </w:rPr>
      </w:pPr>
      <w:r w:rsidRPr="006C1A2C">
        <w:rPr>
          <w:rFonts w:ascii="Arial MT"/>
          <w:sz w:val="14"/>
          <w:lang w:val="en-GB"/>
        </w:rPr>
        <w:t>IgM</w:t>
      </w:r>
      <w:r w:rsidRPr="006C1A2C">
        <w:rPr>
          <w:rFonts w:ascii="Arial MT"/>
          <w:spacing w:val="-8"/>
          <w:sz w:val="14"/>
          <w:lang w:val="en-GB"/>
        </w:rPr>
        <w:t xml:space="preserve"> </w:t>
      </w:r>
      <w:r w:rsidRPr="006C1A2C">
        <w:rPr>
          <w:rFonts w:ascii="Arial MT"/>
          <w:sz w:val="14"/>
          <w:lang w:val="en-GB"/>
        </w:rPr>
        <w:t>anti-</w:t>
      </w:r>
      <w:r w:rsidRPr="006C1A2C">
        <w:rPr>
          <w:rFonts w:ascii="Arial MT"/>
          <w:spacing w:val="-5"/>
          <w:sz w:val="14"/>
          <w:lang w:val="en-GB"/>
        </w:rPr>
        <w:t>HAV</w:t>
      </w:r>
      <w:r w:rsidRPr="006C1A2C">
        <w:rPr>
          <w:rFonts w:ascii="Arial MT"/>
          <w:sz w:val="14"/>
          <w:lang w:val="en-GB"/>
        </w:rPr>
        <w:tab/>
      </w:r>
      <w:r w:rsidRPr="006C1A2C">
        <w:rPr>
          <w:rFonts w:ascii="Arial MT"/>
          <w:spacing w:val="-2"/>
          <w:sz w:val="14"/>
          <w:lang w:val="en-GB"/>
        </w:rPr>
        <w:t>Search</w:t>
      </w:r>
      <w:r w:rsidRPr="006C1A2C">
        <w:rPr>
          <w:rFonts w:ascii="Arial MT"/>
          <w:spacing w:val="-4"/>
          <w:sz w:val="14"/>
          <w:lang w:val="en-GB"/>
        </w:rPr>
        <w:t xml:space="preserve"> </w:t>
      </w:r>
      <w:r w:rsidRPr="006C1A2C">
        <w:rPr>
          <w:rFonts w:ascii="Arial MT"/>
          <w:spacing w:val="-2"/>
          <w:sz w:val="14"/>
          <w:lang w:val="en-GB"/>
        </w:rPr>
        <w:t>for</w:t>
      </w:r>
      <w:r w:rsidRPr="006C1A2C">
        <w:rPr>
          <w:rFonts w:ascii="Arial MT"/>
          <w:spacing w:val="-4"/>
          <w:sz w:val="14"/>
          <w:lang w:val="en-GB"/>
        </w:rPr>
        <w:t xml:space="preserve"> </w:t>
      </w:r>
      <w:r w:rsidRPr="006C1A2C">
        <w:rPr>
          <w:rFonts w:ascii="Arial MT"/>
          <w:spacing w:val="-2"/>
          <w:sz w:val="14"/>
          <w:lang w:val="en-GB"/>
        </w:rPr>
        <w:t>epidemiologic</w:t>
      </w:r>
      <w:r w:rsidRPr="006C1A2C">
        <w:rPr>
          <w:rFonts w:ascii="Arial MT"/>
          <w:spacing w:val="-3"/>
          <w:sz w:val="14"/>
          <w:lang w:val="en-GB"/>
        </w:rPr>
        <w:t xml:space="preserve"> </w:t>
      </w:r>
      <w:r w:rsidRPr="006C1A2C">
        <w:rPr>
          <w:rFonts w:ascii="Arial MT"/>
          <w:spacing w:val="-2"/>
          <w:sz w:val="14"/>
          <w:lang w:val="en-GB"/>
        </w:rPr>
        <w:t>risk</w:t>
      </w:r>
      <w:r w:rsidRPr="006C1A2C">
        <w:rPr>
          <w:rFonts w:ascii="Arial MT"/>
          <w:spacing w:val="-3"/>
          <w:sz w:val="14"/>
          <w:lang w:val="en-GB"/>
        </w:rPr>
        <w:t xml:space="preserve"> </w:t>
      </w:r>
      <w:r w:rsidRPr="006C1A2C">
        <w:rPr>
          <w:rFonts w:ascii="Arial MT"/>
          <w:spacing w:val="-2"/>
          <w:sz w:val="14"/>
          <w:lang w:val="en-GB"/>
        </w:rPr>
        <w:t>factors</w:t>
      </w:r>
    </w:p>
    <w:p w:rsidR="00392101" w:rsidRPr="006C1A2C" w:rsidRDefault="006C1A2C">
      <w:pPr>
        <w:tabs>
          <w:tab w:val="left" w:pos="5189"/>
        </w:tabs>
        <w:spacing w:before="58" w:line="326" w:lineRule="auto"/>
        <w:ind w:left="62" w:right="688"/>
        <w:rPr>
          <w:rFonts w:ascii="Arial MT"/>
          <w:sz w:val="14"/>
          <w:lang w:val="en-GB"/>
        </w:rPr>
      </w:pPr>
      <w:r w:rsidRPr="006C1A2C">
        <w:rPr>
          <w:rFonts w:ascii="Arial MT"/>
          <w:sz w:val="14"/>
          <w:lang w:val="en-GB"/>
        </w:rPr>
        <w:t>IgM anti-HBc</w:t>
      </w:r>
      <w:r w:rsidRPr="006C1A2C">
        <w:rPr>
          <w:rFonts w:ascii="Arial MT"/>
          <w:sz w:val="14"/>
          <w:lang w:val="en-GB"/>
        </w:rPr>
        <w:tab/>
        <w:t>Outcome</w:t>
      </w:r>
      <w:r w:rsidRPr="006C1A2C">
        <w:rPr>
          <w:rFonts w:ascii="Arial MT"/>
          <w:spacing w:val="-9"/>
          <w:sz w:val="14"/>
          <w:lang w:val="en-GB"/>
        </w:rPr>
        <w:t xml:space="preserve"> </w:t>
      </w:r>
      <w:r w:rsidRPr="006C1A2C">
        <w:rPr>
          <w:rFonts w:ascii="Arial MT"/>
          <w:sz w:val="14"/>
          <w:lang w:val="en-GB"/>
        </w:rPr>
        <w:t>following</w:t>
      </w:r>
      <w:r w:rsidRPr="006C1A2C">
        <w:rPr>
          <w:rFonts w:ascii="Arial MT"/>
          <w:spacing w:val="-8"/>
          <w:sz w:val="14"/>
          <w:lang w:val="en-GB"/>
        </w:rPr>
        <w:t xml:space="preserve"> </w:t>
      </w:r>
      <w:r w:rsidRPr="006C1A2C">
        <w:rPr>
          <w:rFonts w:ascii="Arial MT"/>
          <w:sz w:val="14"/>
          <w:lang w:val="en-GB"/>
        </w:rPr>
        <w:t>de-challenge</w:t>
      </w:r>
      <w:r w:rsidRPr="006C1A2C">
        <w:rPr>
          <w:rFonts w:ascii="Arial MT"/>
          <w:spacing w:val="-8"/>
          <w:sz w:val="14"/>
          <w:lang w:val="en-GB"/>
        </w:rPr>
        <w:t xml:space="preserve"> </w:t>
      </w:r>
      <w:r w:rsidRPr="006C1A2C">
        <w:rPr>
          <w:rFonts w:ascii="Arial MT"/>
          <w:sz w:val="14"/>
          <w:lang w:val="en-GB"/>
        </w:rPr>
        <w:t>may</w:t>
      </w:r>
      <w:r w:rsidRPr="006C1A2C">
        <w:rPr>
          <w:rFonts w:ascii="Arial MT"/>
          <w:spacing w:val="-9"/>
          <w:sz w:val="14"/>
          <w:lang w:val="en-GB"/>
        </w:rPr>
        <w:t xml:space="preserve"> </w:t>
      </w:r>
      <w:r w:rsidRPr="006C1A2C">
        <w:rPr>
          <w:rFonts w:ascii="Arial MT"/>
          <w:sz w:val="14"/>
          <w:lang w:val="en-GB"/>
        </w:rPr>
        <w:t>be</w:t>
      </w:r>
      <w:r w:rsidRPr="006C1A2C">
        <w:rPr>
          <w:rFonts w:ascii="Arial MT"/>
          <w:spacing w:val="-9"/>
          <w:sz w:val="14"/>
          <w:lang w:val="en-GB"/>
        </w:rPr>
        <w:t xml:space="preserve"> </w:t>
      </w:r>
      <w:r w:rsidRPr="006C1A2C">
        <w:rPr>
          <w:rFonts w:ascii="Arial MT"/>
          <w:sz w:val="14"/>
          <w:lang w:val="en-GB"/>
        </w:rPr>
        <w:t>similar</w:t>
      </w:r>
      <w:r w:rsidRPr="006C1A2C">
        <w:rPr>
          <w:rFonts w:ascii="Arial MT"/>
          <w:spacing w:val="-9"/>
          <w:sz w:val="14"/>
          <w:lang w:val="en-GB"/>
        </w:rPr>
        <w:t xml:space="preserve"> </w:t>
      </w:r>
      <w:r w:rsidRPr="006C1A2C">
        <w:rPr>
          <w:rFonts w:ascii="Arial MT"/>
          <w:sz w:val="14"/>
          <w:lang w:val="en-GB"/>
        </w:rPr>
        <w:t>to</w:t>
      </w:r>
      <w:r w:rsidRPr="006C1A2C">
        <w:rPr>
          <w:rFonts w:ascii="Arial MT"/>
          <w:spacing w:val="-9"/>
          <w:sz w:val="14"/>
          <w:lang w:val="en-GB"/>
        </w:rPr>
        <w:t xml:space="preserve"> </w:t>
      </w:r>
      <w:r w:rsidRPr="006C1A2C">
        <w:rPr>
          <w:rFonts w:ascii="Arial MT"/>
          <w:sz w:val="14"/>
          <w:lang w:val="en-GB"/>
        </w:rPr>
        <w:t>that</w:t>
      </w:r>
      <w:r w:rsidRPr="006C1A2C">
        <w:rPr>
          <w:rFonts w:ascii="Arial MT"/>
          <w:spacing w:val="-8"/>
          <w:sz w:val="14"/>
          <w:lang w:val="en-GB"/>
        </w:rPr>
        <w:t xml:space="preserve"> </w:t>
      </w:r>
      <w:r w:rsidRPr="006C1A2C">
        <w:rPr>
          <w:rFonts w:ascii="Arial MT"/>
          <w:sz w:val="14"/>
          <w:lang w:val="en-GB"/>
        </w:rPr>
        <w:t>of</w:t>
      </w:r>
      <w:r w:rsidRPr="006C1A2C">
        <w:rPr>
          <w:rFonts w:ascii="Arial MT"/>
          <w:spacing w:val="-9"/>
          <w:sz w:val="14"/>
          <w:lang w:val="en-GB"/>
        </w:rPr>
        <w:t xml:space="preserve"> </w:t>
      </w:r>
      <w:r w:rsidRPr="006C1A2C">
        <w:rPr>
          <w:rFonts w:ascii="Arial MT"/>
          <w:sz w:val="14"/>
          <w:lang w:val="en-GB"/>
        </w:rPr>
        <w:t>DILI</w:t>
      </w:r>
      <w:r w:rsidRPr="006C1A2C">
        <w:rPr>
          <w:rFonts w:ascii="Arial MT"/>
          <w:spacing w:val="40"/>
          <w:sz w:val="14"/>
          <w:lang w:val="en-GB"/>
        </w:rPr>
        <w:t xml:space="preserve"> </w:t>
      </w:r>
      <w:r w:rsidRPr="006C1A2C">
        <w:rPr>
          <w:rFonts w:ascii="Arial MT"/>
          <w:spacing w:val="-2"/>
          <w:sz w:val="14"/>
          <w:lang w:val="en-GB"/>
        </w:rPr>
        <w:t>Anti-HCV, RNA-HCV (RT-PCR)</w:t>
      </w:r>
    </w:p>
    <w:p w:rsidR="00392101" w:rsidRPr="006C1A2C" w:rsidRDefault="006C1A2C">
      <w:pPr>
        <w:spacing w:line="326" w:lineRule="auto"/>
        <w:ind w:left="62" w:right="8994"/>
        <w:rPr>
          <w:rFonts w:ascii="Arial MT"/>
          <w:sz w:val="14"/>
          <w:lang w:val="en-GB"/>
        </w:rPr>
      </w:pPr>
      <w:r w:rsidRPr="006C1A2C">
        <w:rPr>
          <w:rFonts w:ascii="Arial MT"/>
          <w:spacing w:val="-2"/>
          <w:sz w:val="14"/>
          <w:lang w:val="en-GB"/>
        </w:rPr>
        <w:t>IgM-CMV</w:t>
      </w:r>
      <w:r w:rsidRPr="006C1A2C">
        <w:rPr>
          <w:rFonts w:ascii="Arial MT"/>
          <w:spacing w:val="40"/>
          <w:sz w:val="14"/>
          <w:lang w:val="en-GB"/>
        </w:rPr>
        <w:t xml:space="preserve"> </w:t>
      </w:r>
      <w:r w:rsidRPr="006C1A2C">
        <w:rPr>
          <w:rFonts w:ascii="Arial MT"/>
          <w:spacing w:val="-2"/>
          <w:sz w:val="14"/>
          <w:lang w:val="en-GB"/>
        </w:rPr>
        <w:t>IgM-EBV</w:t>
      </w:r>
    </w:p>
    <w:p w:rsidR="00392101" w:rsidRPr="006C1A2C" w:rsidRDefault="006C1A2C">
      <w:pPr>
        <w:spacing w:line="161" w:lineRule="exact"/>
        <w:ind w:left="62"/>
        <w:rPr>
          <w:rFonts w:ascii="Arial MT"/>
          <w:sz w:val="14"/>
          <w:lang w:val="en-GB"/>
        </w:rPr>
      </w:pPr>
      <w:r w:rsidRPr="006C1A2C">
        <w:rPr>
          <w:rFonts w:ascii="Arial MT"/>
          <w:w w:val="90"/>
          <w:sz w:val="14"/>
          <w:lang w:val="en-GB"/>
        </w:rPr>
        <w:t>Herpes</w:t>
      </w:r>
      <w:r w:rsidRPr="006C1A2C">
        <w:rPr>
          <w:rFonts w:ascii="Arial MT"/>
          <w:spacing w:val="9"/>
          <w:sz w:val="14"/>
          <w:lang w:val="en-GB"/>
        </w:rPr>
        <w:t xml:space="preserve"> </w:t>
      </w:r>
      <w:r w:rsidRPr="006C1A2C">
        <w:rPr>
          <w:rFonts w:ascii="Arial MT"/>
          <w:spacing w:val="-2"/>
          <w:sz w:val="14"/>
          <w:lang w:val="en-GB"/>
        </w:rPr>
        <w:t>virus</w:t>
      </w:r>
    </w:p>
    <w:p w:rsidR="00392101" w:rsidRPr="006C1A2C" w:rsidRDefault="00392101">
      <w:pPr>
        <w:spacing w:line="161" w:lineRule="exact"/>
        <w:rPr>
          <w:rFonts w:ascii="Arial MT"/>
          <w:sz w:val="14"/>
          <w:lang w:val="en-GB"/>
        </w:rPr>
        <w:sectPr w:rsidR="00392101" w:rsidRPr="006C1A2C">
          <w:pgSz w:w="11910" w:h="15650"/>
          <w:pgMar w:top="740" w:right="1133" w:bottom="280" w:left="1133" w:header="720" w:footer="720" w:gutter="0"/>
          <w:cols w:space="720"/>
        </w:sectPr>
      </w:pPr>
    </w:p>
    <w:p w:rsidR="00392101" w:rsidRDefault="006C1A2C">
      <w:pPr>
        <w:spacing w:before="59" w:line="324" w:lineRule="auto"/>
        <w:ind w:left="132" w:hanging="71"/>
        <w:rPr>
          <w:rFonts w:ascii="Trebuchet MS"/>
          <w:i/>
          <w:sz w:val="14"/>
        </w:rPr>
      </w:pPr>
      <w:r>
        <w:rPr>
          <w:rFonts w:ascii="Arial MT"/>
          <w:sz w:val="14"/>
        </w:rPr>
        <w:lastRenderedPageBreak/>
        <w:t>Bacterial</w:t>
      </w:r>
      <w:r>
        <w:rPr>
          <w:rFonts w:ascii="Arial MT"/>
          <w:spacing w:val="-1"/>
          <w:sz w:val="14"/>
        </w:rPr>
        <w:t xml:space="preserve"> </w:t>
      </w:r>
      <w:r>
        <w:rPr>
          <w:rFonts w:ascii="Arial MT"/>
          <w:sz w:val="14"/>
        </w:rPr>
        <w:t xml:space="preserve">serology </w:t>
      </w:r>
      <w:r>
        <w:rPr>
          <w:rFonts w:ascii="Trebuchet MS"/>
          <w:i/>
          <w:sz w:val="14"/>
        </w:rPr>
        <w:t xml:space="preserve">Salmonella, </w:t>
      </w:r>
      <w:r>
        <w:rPr>
          <w:rFonts w:ascii="Trebuchet MS"/>
          <w:i/>
          <w:w w:val="90"/>
          <w:sz w:val="14"/>
        </w:rPr>
        <w:t>Campylobacter,</w:t>
      </w:r>
      <w:r>
        <w:rPr>
          <w:rFonts w:ascii="Trebuchet MS"/>
          <w:i/>
          <w:spacing w:val="-7"/>
          <w:w w:val="90"/>
          <w:sz w:val="14"/>
        </w:rPr>
        <w:t xml:space="preserve"> </w:t>
      </w:r>
      <w:r>
        <w:rPr>
          <w:rFonts w:ascii="Trebuchet MS"/>
          <w:i/>
          <w:w w:val="90"/>
          <w:sz w:val="14"/>
        </w:rPr>
        <w:t>Listeria,</w:t>
      </w:r>
      <w:r>
        <w:rPr>
          <w:rFonts w:ascii="Trebuchet MS"/>
          <w:i/>
          <w:spacing w:val="-6"/>
          <w:w w:val="90"/>
          <w:sz w:val="14"/>
        </w:rPr>
        <w:t xml:space="preserve"> </w:t>
      </w:r>
      <w:r>
        <w:rPr>
          <w:rFonts w:ascii="Trebuchet MS"/>
          <w:i/>
          <w:w w:val="90"/>
          <w:sz w:val="14"/>
        </w:rPr>
        <w:t>Coxiella</w:t>
      </w:r>
    </w:p>
    <w:p w:rsidR="00392101" w:rsidRPr="006C1A2C" w:rsidRDefault="006C1A2C">
      <w:pPr>
        <w:tabs>
          <w:tab w:val="left" w:pos="2389"/>
        </w:tabs>
        <w:spacing w:before="59"/>
        <w:ind w:left="62"/>
        <w:rPr>
          <w:rFonts w:ascii="Arial MT"/>
          <w:sz w:val="14"/>
          <w:lang w:val="en-GB"/>
        </w:rPr>
      </w:pPr>
      <w:r w:rsidRPr="006C1A2C">
        <w:rPr>
          <w:lang w:val="en-GB"/>
        </w:rPr>
        <w:br w:type="column"/>
      </w:r>
      <w:r w:rsidRPr="006C1A2C">
        <w:rPr>
          <w:rFonts w:ascii="Arial MT"/>
          <w:spacing w:val="-5"/>
          <w:sz w:val="14"/>
          <w:lang w:val="en-GB"/>
        </w:rPr>
        <w:lastRenderedPageBreak/>
        <w:t>Bacterial</w:t>
      </w:r>
      <w:r w:rsidRPr="006C1A2C">
        <w:rPr>
          <w:rFonts w:ascii="Arial MT"/>
          <w:spacing w:val="9"/>
          <w:sz w:val="14"/>
          <w:lang w:val="en-GB"/>
        </w:rPr>
        <w:t xml:space="preserve"> </w:t>
      </w:r>
      <w:r w:rsidRPr="006C1A2C">
        <w:rPr>
          <w:rFonts w:ascii="Arial MT"/>
          <w:spacing w:val="-2"/>
          <w:sz w:val="14"/>
          <w:lang w:val="en-GB"/>
        </w:rPr>
        <w:t>hepatitis</w:t>
      </w:r>
      <w:r w:rsidRPr="006C1A2C">
        <w:rPr>
          <w:rFonts w:ascii="Arial MT"/>
          <w:sz w:val="14"/>
          <w:lang w:val="en-GB"/>
        </w:rPr>
        <w:tab/>
      </w:r>
      <w:r w:rsidRPr="006C1A2C">
        <w:rPr>
          <w:rFonts w:ascii="Arial MT"/>
          <w:spacing w:val="-2"/>
          <w:sz w:val="14"/>
          <w:lang w:val="en-GB"/>
        </w:rPr>
        <w:t>If</w:t>
      </w:r>
      <w:r w:rsidRPr="006C1A2C">
        <w:rPr>
          <w:rFonts w:ascii="Arial MT"/>
          <w:spacing w:val="-1"/>
          <w:sz w:val="14"/>
          <w:lang w:val="en-GB"/>
        </w:rPr>
        <w:t xml:space="preserve"> </w:t>
      </w:r>
      <w:r w:rsidRPr="006C1A2C">
        <w:rPr>
          <w:rFonts w:ascii="Arial MT"/>
          <w:spacing w:val="-2"/>
          <w:sz w:val="14"/>
          <w:lang w:val="en-GB"/>
        </w:rPr>
        <w:t>prominent</w:t>
      </w:r>
      <w:r w:rsidRPr="006C1A2C">
        <w:rPr>
          <w:rFonts w:ascii="Arial MT"/>
          <w:spacing w:val="1"/>
          <w:sz w:val="14"/>
          <w:lang w:val="en-GB"/>
        </w:rPr>
        <w:t xml:space="preserve"> </w:t>
      </w:r>
      <w:r w:rsidRPr="006C1A2C">
        <w:rPr>
          <w:rFonts w:ascii="Arial MT"/>
          <w:spacing w:val="-2"/>
          <w:sz w:val="14"/>
          <w:lang w:val="en-GB"/>
        </w:rPr>
        <w:t>systemic</w:t>
      </w:r>
      <w:r w:rsidRPr="006C1A2C">
        <w:rPr>
          <w:rFonts w:ascii="Arial MT"/>
          <w:spacing w:val="-1"/>
          <w:sz w:val="14"/>
          <w:lang w:val="en-GB"/>
        </w:rPr>
        <w:t xml:space="preserve"> </w:t>
      </w:r>
      <w:r w:rsidRPr="006C1A2C">
        <w:rPr>
          <w:rFonts w:ascii="Arial MT"/>
          <w:spacing w:val="-2"/>
          <w:sz w:val="14"/>
          <w:lang w:val="en-GB"/>
        </w:rPr>
        <w:t>symptoms</w:t>
      </w:r>
    </w:p>
    <w:p w:rsidR="00392101" w:rsidRPr="006C1A2C" w:rsidRDefault="00392101">
      <w:pPr>
        <w:rPr>
          <w:rFonts w:ascii="Arial MT"/>
          <w:sz w:val="14"/>
          <w:lang w:val="en-GB"/>
        </w:rPr>
        <w:sectPr w:rsidR="00392101" w:rsidRPr="006C1A2C">
          <w:type w:val="continuous"/>
          <w:pgSz w:w="11910" w:h="15650"/>
          <w:pgMar w:top="0" w:right="1133" w:bottom="280" w:left="1133" w:header="720" w:footer="720" w:gutter="0"/>
          <w:cols w:num="2" w:space="720" w:equalWidth="0">
            <w:col w:w="2063" w:space="737"/>
            <w:col w:w="6844"/>
          </w:cols>
        </w:sectPr>
      </w:pPr>
    </w:p>
    <w:p w:rsidR="00392101" w:rsidRPr="006C1A2C" w:rsidRDefault="006C1A2C">
      <w:pPr>
        <w:tabs>
          <w:tab w:val="left" w:pos="2861"/>
          <w:tab w:val="left" w:pos="5189"/>
        </w:tabs>
        <w:spacing w:line="160" w:lineRule="exact"/>
        <w:ind w:left="62"/>
        <w:rPr>
          <w:rFonts w:ascii="Arial MT"/>
          <w:sz w:val="14"/>
          <w:lang w:val="en-GB"/>
        </w:rPr>
      </w:pPr>
      <w:r w:rsidRPr="006C1A2C">
        <w:rPr>
          <w:rFonts w:ascii="Arial MT"/>
          <w:w w:val="95"/>
          <w:sz w:val="14"/>
          <w:lang w:val="en-GB"/>
        </w:rPr>
        <w:lastRenderedPageBreak/>
        <w:t>Serology</w:t>
      </w:r>
      <w:r w:rsidRPr="006C1A2C">
        <w:rPr>
          <w:rFonts w:ascii="Arial MT"/>
          <w:spacing w:val="5"/>
          <w:sz w:val="14"/>
          <w:lang w:val="en-GB"/>
        </w:rPr>
        <w:t xml:space="preserve"> </w:t>
      </w:r>
      <w:r w:rsidRPr="006C1A2C">
        <w:rPr>
          <w:rFonts w:ascii="Arial MT"/>
          <w:w w:val="95"/>
          <w:sz w:val="14"/>
          <w:lang w:val="en-GB"/>
        </w:rPr>
        <w:t>for</w:t>
      </w:r>
      <w:r w:rsidRPr="006C1A2C">
        <w:rPr>
          <w:rFonts w:ascii="Arial MT"/>
          <w:spacing w:val="5"/>
          <w:sz w:val="14"/>
          <w:lang w:val="en-GB"/>
        </w:rPr>
        <w:t xml:space="preserve"> </w:t>
      </w:r>
      <w:r w:rsidRPr="006C1A2C">
        <w:rPr>
          <w:rFonts w:ascii="Arial MT"/>
          <w:spacing w:val="-2"/>
          <w:w w:val="95"/>
          <w:sz w:val="14"/>
          <w:lang w:val="en-GB"/>
        </w:rPr>
        <w:t>syphilis</w:t>
      </w:r>
      <w:r w:rsidRPr="006C1A2C">
        <w:rPr>
          <w:rFonts w:ascii="Arial MT"/>
          <w:sz w:val="14"/>
          <w:lang w:val="en-GB"/>
        </w:rPr>
        <w:tab/>
      </w:r>
      <w:r w:rsidRPr="006C1A2C">
        <w:rPr>
          <w:rFonts w:ascii="Arial MT"/>
          <w:w w:val="90"/>
          <w:sz w:val="14"/>
          <w:lang w:val="en-GB"/>
        </w:rPr>
        <w:t>Secondary</w:t>
      </w:r>
      <w:r w:rsidRPr="006C1A2C">
        <w:rPr>
          <w:rFonts w:ascii="Arial MT"/>
          <w:spacing w:val="14"/>
          <w:sz w:val="14"/>
          <w:lang w:val="en-GB"/>
        </w:rPr>
        <w:t xml:space="preserve"> </w:t>
      </w:r>
      <w:r w:rsidRPr="006C1A2C">
        <w:rPr>
          <w:rFonts w:ascii="Arial MT"/>
          <w:spacing w:val="-2"/>
          <w:sz w:val="14"/>
          <w:lang w:val="en-GB"/>
        </w:rPr>
        <w:t>syphilis</w:t>
      </w:r>
      <w:r w:rsidRPr="006C1A2C">
        <w:rPr>
          <w:rFonts w:ascii="Arial MT"/>
          <w:sz w:val="14"/>
          <w:lang w:val="en-GB"/>
        </w:rPr>
        <w:tab/>
      </w:r>
      <w:r w:rsidRPr="006C1A2C">
        <w:rPr>
          <w:rFonts w:ascii="Arial MT"/>
          <w:w w:val="95"/>
          <w:sz w:val="14"/>
          <w:lang w:val="en-GB"/>
        </w:rPr>
        <w:t>Multiple</w:t>
      </w:r>
      <w:r w:rsidRPr="006C1A2C">
        <w:rPr>
          <w:rFonts w:ascii="Arial MT"/>
          <w:spacing w:val="6"/>
          <w:sz w:val="14"/>
          <w:lang w:val="en-GB"/>
        </w:rPr>
        <w:t xml:space="preserve"> </w:t>
      </w:r>
      <w:r w:rsidRPr="006C1A2C">
        <w:rPr>
          <w:rFonts w:ascii="Arial MT"/>
          <w:w w:val="95"/>
          <w:sz w:val="14"/>
          <w:lang w:val="en-GB"/>
        </w:rPr>
        <w:t>sexual</w:t>
      </w:r>
      <w:r w:rsidRPr="006C1A2C">
        <w:rPr>
          <w:rFonts w:ascii="Arial MT"/>
          <w:spacing w:val="6"/>
          <w:sz w:val="14"/>
          <w:lang w:val="en-GB"/>
        </w:rPr>
        <w:t xml:space="preserve"> </w:t>
      </w:r>
      <w:r w:rsidRPr="006C1A2C">
        <w:rPr>
          <w:rFonts w:ascii="Arial MT"/>
          <w:w w:val="95"/>
          <w:sz w:val="14"/>
          <w:lang w:val="en-GB"/>
        </w:rPr>
        <w:t>partners.</w:t>
      </w:r>
      <w:r w:rsidRPr="006C1A2C">
        <w:rPr>
          <w:rFonts w:ascii="Arial MT"/>
          <w:spacing w:val="6"/>
          <w:sz w:val="14"/>
          <w:lang w:val="en-GB"/>
        </w:rPr>
        <w:t xml:space="preserve"> </w:t>
      </w:r>
      <w:r w:rsidRPr="006C1A2C">
        <w:rPr>
          <w:rFonts w:ascii="Arial MT"/>
          <w:w w:val="95"/>
          <w:sz w:val="14"/>
          <w:lang w:val="en-GB"/>
        </w:rPr>
        <w:t>Disproportionately</w:t>
      </w:r>
      <w:r w:rsidRPr="006C1A2C">
        <w:rPr>
          <w:rFonts w:ascii="Arial MT"/>
          <w:spacing w:val="6"/>
          <w:sz w:val="14"/>
          <w:lang w:val="en-GB"/>
        </w:rPr>
        <w:t xml:space="preserve"> </w:t>
      </w:r>
      <w:r w:rsidRPr="006C1A2C">
        <w:rPr>
          <w:rFonts w:ascii="Arial MT"/>
          <w:w w:val="95"/>
          <w:sz w:val="14"/>
          <w:lang w:val="en-GB"/>
        </w:rPr>
        <w:t>high</w:t>
      </w:r>
      <w:r w:rsidRPr="006C1A2C">
        <w:rPr>
          <w:rFonts w:ascii="Arial MT"/>
          <w:spacing w:val="7"/>
          <w:sz w:val="14"/>
          <w:lang w:val="en-GB"/>
        </w:rPr>
        <w:t xml:space="preserve"> </w:t>
      </w:r>
      <w:r w:rsidRPr="006C1A2C">
        <w:rPr>
          <w:rFonts w:ascii="Arial MT"/>
          <w:w w:val="95"/>
          <w:sz w:val="14"/>
          <w:lang w:val="en-GB"/>
        </w:rPr>
        <w:t>serum</w:t>
      </w:r>
      <w:r w:rsidRPr="006C1A2C">
        <w:rPr>
          <w:rFonts w:ascii="Arial MT"/>
          <w:spacing w:val="7"/>
          <w:sz w:val="14"/>
          <w:lang w:val="en-GB"/>
        </w:rPr>
        <w:t xml:space="preserve"> </w:t>
      </w:r>
      <w:r w:rsidRPr="006C1A2C">
        <w:rPr>
          <w:rFonts w:ascii="Arial MT"/>
          <w:w w:val="95"/>
          <w:sz w:val="14"/>
          <w:lang w:val="en-GB"/>
        </w:rPr>
        <w:t>AP</w:t>
      </w:r>
      <w:r w:rsidRPr="006C1A2C">
        <w:rPr>
          <w:rFonts w:ascii="Arial MT"/>
          <w:spacing w:val="6"/>
          <w:sz w:val="14"/>
          <w:lang w:val="en-GB"/>
        </w:rPr>
        <w:t xml:space="preserve"> </w:t>
      </w:r>
      <w:r w:rsidRPr="006C1A2C">
        <w:rPr>
          <w:rFonts w:ascii="Arial MT"/>
          <w:spacing w:val="-2"/>
          <w:w w:val="95"/>
          <w:sz w:val="14"/>
          <w:lang w:val="en-GB"/>
        </w:rPr>
        <w:t>levels</w:t>
      </w:r>
    </w:p>
    <w:p w:rsidR="00392101" w:rsidRPr="006C1A2C" w:rsidRDefault="00392101">
      <w:pPr>
        <w:spacing w:line="160" w:lineRule="exact"/>
        <w:rPr>
          <w:rFonts w:asci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6C1A2C">
      <w:pPr>
        <w:spacing w:before="58" w:line="328" w:lineRule="auto"/>
        <w:ind w:left="132" w:hanging="71"/>
        <w:rPr>
          <w:rFonts w:ascii="Arial MT"/>
          <w:sz w:val="14"/>
          <w:lang w:val="en-GB"/>
        </w:rPr>
      </w:pPr>
      <w:r w:rsidRPr="006C1A2C">
        <w:rPr>
          <w:rFonts w:ascii="Arial MT"/>
          <w:spacing w:val="-2"/>
          <w:sz w:val="14"/>
          <w:lang w:val="en-GB"/>
        </w:rPr>
        <w:lastRenderedPageBreak/>
        <w:t>Autoimmunity</w:t>
      </w:r>
      <w:r w:rsidRPr="006C1A2C">
        <w:rPr>
          <w:rFonts w:ascii="Arial MT"/>
          <w:spacing w:val="-5"/>
          <w:sz w:val="14"/>
          <w:lang w:val="en-GB"/>
        </w:rPr>
        <w:t xml:space="preserve"> </w:t>
      </w:r>
      <w:r w:rsidRPr="006C1A2C">
        <w:rPr>
          <w:rFonts w:ascii="Arial MT"/>
          <w:spacing w:val="-2"/>
          <w:sz w:val="14"/>
          <w:lang w:val="en-GB"/>
        </w:rPr>
        <w:t>(ANA,</w:t>
      </w:r>
      <w:r w:rsidRPr="006C1A2C">
        <w:rPr>
          <w:rFonts w:ascii="Arial MT"/>
          <w:spacing w:val="-5"/>
          <w:sz w:val="14"/>
          <w:lang w:val="en-GB"/>
        </w:rPr>
        <w:t xml:space="preserve"> </w:t>
      </w:r>
      <w:r w:rsidRPr="006C1A2C">
        <w:rPr>
          <w:rFonts w:ascii="Arial MT"/>
          <w:spacing w:val="-2"/>
          <w:sz w:val="14"/>
          <w:lang w:val="en-GB"/>
        </w:rPr>
        <w:t>ANCA,</w:t>
      </w:r>
      <w:r w:rsidRPr="006C1A2C">
        <w:rPr>
          <w:rFonts w:ascii="Arial MT"/>
          <w:spacing w:val="40"/>
          <w:sz w:val="14"/>
          <w:lang w:val="en-GB"/>
        </w:rPr>
        <w:t xml:space="preserve"> </w:t>
      </w:r>
      <w:r w:rsidRPr="006C1A2C">
        <w:rPr>
          <w:rFonts w:ascii="Arial MT"/>
          <w:sz w:val="14"/>
          <w:lang w:val="en-GB"/>
        </w:rPr>
        <w:t>AMA, ASMA, anti-LKM-1)</w:t>
      </w:r>
    </w:p>
    <w:p w:rsidR="00392101" w:rsidRPr="006C1A2C" w:rsidRDefault="00392101">
      <w:pPr>
        <w:pStyle w:val="Textoindependiente"/>
        <w:rPr>
          <w:rFonts w:ascii="Arial MT"/>
          <w:sz w:val="14"/>
          <w:lang w:val="en-GB"/>
        </w:rPr>
      </w:pPr>
    </w:p>
    <w:p w:rsidR="00392101" w:rsidRPr="006C1A2C" w:rsidRDefault="00392101">
      <w:pPr>
        <w:pStyle w:val="Textoindependiente"/>
        <w:spacing w:before="114"/>
        <w:rPr>
          <w:rFonts w:ascii="Arial MT"/>
          <w:sz w:val="14"/>
          <w:lang w:val="en-GB"/>
        </w:rPr>
      </w:pPr>
    </w:p>
    <w:p w:rsidR="00392101" w:rsidRPr="006C1A2C" w:rsidRDefault="006C1A2C">
      <w:pPr>
        <w:ind w:left="62"/>
        <w:rPr>
          <w:rFonts w:ascii="Arial MT"/>
          <w:sz w:val="14"/>
          <w:lang w:val="en-GB"/>
        </w:rPr>
      </w:pPr>
      <w:r w:rsidRPr="006C1A2C">
        <w:rPr>
          <w:rFonts w:ascii="Arial MT"/>
          <w:spacing w:val="-4"/>
          <w:sz w:val="14"/>
          <w:lang w:val="en-GB"/>
        </w:rPr>
        <w:t>AST/ALT</w:t>
      </w:r>
      <w:r w:rsidRPr="006C1A2C">
        <w:rPr>
          <w:rFonts w:ascii="Arial MT"/>
          <w:sz w:val="14"/>
          <w:lang w:val="en-GB"/>
        </w:rPr>
        <w:t xml:space="preserve"> </w:t>
      </w:r>
      <w:r w:rsidRPr="006C1A2C">
        <w:rPr>
          <w:rFonts w:ascii="Arial MT"/>
          <w:spacing w:val="-4"/>
          <w:sz w:val="14"/>
          <w:lang w:val="en-GB"/>
        </w:rPr>
        <w:t>ratio</w:t>
      </w:r>
      <w:r w:rsidRPr="006C1A2C">
        <w:rPr>
          <w:rFonts w:ascii="Arial MT"/>
          <w:spacing w:val="1"/>
          <w:sz w:val="14"/>
          <w:lang w:val="en-GB"/>
        </w:rPr>
        <w:t xml:space="preserve"> </w:t>
      </w:r>
      <w:r w:rsidRPr="006C1A2C">
        <w:rPr>
          <w:rFonts w:ascii="Arial MT"/>
          <w:spacing w:val="-4"/>
          <w:sz w:val="14"/>
          <w:lang w:val="en-GB"/>
        </w:rPr>
        <w:t>&gt;</w:t>
      </w:r>
      <w:r w:rsidRPr="006C1A2C">
        <w:rPr>
          <w:rFonts w:ascii="Arial MT"/>
          <w:spacing w:val="1"/>
          <w:sz w:val="14"/>
          <w:lang w:val="en-GB"/>
        </w:rPr>
        <w:t xml:space="preserve"> </w:t>
      </w:r>
      <w:r w:rsidRPr="006C1A2C">
        <w:rPr>
          <w:rFonts w:ascii="Arial MT"/>
          <w:spacing w:val="-10"/>
          <w:sz w:val="14"/>
          <w:lang w:val="en-GB"/>
        </w:rPr>
        <w:t>2</w:t>
      </w:r>
    </w:p>
    <w:p w:rsidR="00392101" w:rsidRPr="006C1A2C" w:rsidRDefault="006C1A2C">
      <w:pPr>
        <w:spacing w:before="58" w:line="328" w:lineRule="auto"/>
        <w:ind w:left="131" w:hanging="70"/>
        <w:rPr>
          <w:rFonts w:ascii="Arial MT"/>
          <w:sz w:val="14"/>
          <w:lang w:val="en-GB"/>
        </w:rPr>
      </w:pPr>
      <w:r w:rsidRPr="006C1A2C">
        <w:rPr>
          <w:lang w:val="en-GB"/>
        </w:rPr>
        <w:br w:type="column"/>
      </w:r>
      <w:r w:rsidRPr="006C1A2C">
        <w:rPr>
          <w:rFonts w:ascii="Arial MT"/>
          <w:spacing w:val="-2"/>
          <w:sz w:val="14"/>
          <w:lang w:val="en-GB"/>
        </w:rPr>
        <w:lastRenderedPageBreak/>
        <w:t>Autoimmune</w:t>
      </w:r>
      <w:r w:rsidRPr="006C1A2C">
        <w:rPr>
          <w:rFonts w:ascii="Arial MT"/>
          <w:spacing w:val="-5"/>
          <w:sz w:val="14"/>
          <w:lang w:val="en-GB"/>
        </w:rPr>
        <w:t xml:space="preserve"> </w:t>
      </w:r>
      <w:r w:rsidRPr="006C1A2C">
        <w:rPr>
          <w:rFonts w:ascii="Arial MT"/>
          <w:spacing w:val="-2"/>
          <w:sz w:val="14"/>
          <w:lang w:val="en-GB"/>
        </w:rPr>
        <w:t>hepatitis,</w:t>
      </w:r>
      <w:r w:rsidRPr="006C1A2C">
        <w:rPr>
          <w:rFonts w:ascii="Arial MT"/>
          <w:spacing w:val="-6"/>
          <w:sz w:val="14"/>
          <w:lang w:val="en-GB"/>
        </w:rPr>
        <w:t xml:space="preserve"> </w:t>
      </w:r>
      <w:r w:rsidRPr="006C1A2C">
        <w:rPr>
          <w:rFonts w:ascii="Arial MT"/>
          <w:spacing w:val="-2"/>
          <w:sz w:val="14"/>
          <w:lang w:val="en-GB"/>
        </w:rPr>
        <w:t>primary</w:t>
      </w:r>
      <w:r w:rsidRPr="006C1A2C">
        <w:rPr>
          <w:rFonts w:ascii="Arial MT"/>
          <w:spacing w:val="40"/>
          <w:sz w:val="14"/>
          <w:lang w:val="en-GB"/>
        </w:rPr>
        <w:t xml:space="preserve"> </w:t>
      </w:r>
      <w:r w:rsidRPr="006C1A2C">
        <w:rPr>
          <w:rFonts w:ascii="Arial MT"/>
          <w:sz w:val="14"/>
          <w:lang w:val="en-GB"/>
        </w:rPr>
        <w:t>biliary cirrhosis</w:t>
      </w:r>
    </w:p>
    <w:p w:rsidR="00392101" w:rsidRPr="006C1A2C" w:rsidRDefault="00392101">
      <w:pPr>
        <w:pStyle w:val="Textoindependiente"/>
        <w:spacing w:before="55"/>
        <w:rPr>
          <w:rFonts w:ascii="Arial MT"/>
          <w:sz w:val="14"/>
          <w:lang w:val="en-GB"/>
        </w:rPr>
      </w:pPr>
    </w:p>
    <w:p w:rsidR="00392101" w:rsidRPr="006C1A2C" w:rsidRDefault="006C1A2C">
      <w:pPr>
        <w:ind w:left="62"/>
        <w:rPr>
          <w:rFonts w:ascii="Arial MT"/>
          <w:sz w:val="14"/>
          <w:lang w:val="en-GB"/>
        </w:rPr>
      </w:pPr>
      <w:r w:rsidRPr="006C1A2C">
        <w:rPr>
          <w:rFonts w:ascii="Arial MT"/>
          <w:spacing w:val="-2"/>
          <w:sz w:val="14"/>
          <w:lang w:val="en-GB"/>
        </w:rPr>
        <w:t>Alcoholic</w:t>
      </w:r>
      <w:r w:rsidRPr="006C1A2C">
        <w:rPr>
          <w:rFonts w:ascii="Arial MT"/>
          <w:spacing w:val="3"/>
          <w:sz w:val="14"/>
          <w:lang w:val="en-GB"/>
        </w:rPr>
        <w:t xml:space="preserve"> </w:t>
      </w:r>
      <w:r w:rsidRPr="006C1A2C">
        <w:rPr>
          <w:rFonts w:ascii="Arial MT"/>
          <w:spacing w:val="-2"/>
          <w:sz w:val="14"/>
          <w:lang w:val="en-GB"/>
        </w:rPr>
        <w:t>hepatitis</w:t>
      </w:r>
    </w:p>
    <w:p w:rsidR="00392101" w:rsidRPr="006C1A2C" w:rsidRDefault="006C1A2C">
      <w:pPr>
        <w:spacing w:before="58" w:line="326" w:lineRule="auto"/>
        <w:ind w:left="131" w:right="587" w:hanging="70"/>
        <w:rPr>
          <w:rFonts w:ascii="Arial MT"/>
          <w:sz w:val="14"/>
          <w:lang w:val="en-GB"/>
        </w:rPr>
      </w:pPr>
      <w:r w:rsidRPr="006C1A2C">
        <w:rPr>
          <w:lang w:val="en-GB"/>
        </w:rPr>
        <w:br w:type="column"/>
      </w:r>
      <w:r w:rsidRPr="006C1A2C">
        <w:rPr>
          <w:rFonts w:ascii="Arial MT"/>
          <w:sz w:val="14"/>
          <w:lang w:val="en-GB"/>
        </w:rPr>
        <w:lastRenderedPageBreak/>
        <w:t>Female</w:t>
      </w:r>
      <w:r w:rsidRPr="006C1A2C">
        <w:rPr>
          <w:rFonts w:ascii="Arial MT"/>
          <w:spacing w:val="-2"/>
          <w:sz w:val="14"/>
          <w:lang w:val="en-GB"/>
        </w:rPr>
        <w:t xml:space="preserve"> </w:t>
      </w:r>
      <w:r w:rsidRPr="006C1A2C">
        <w:rPr>
          <w:rFonts w:ascii="Arial MT"/>
          <w:sz w:val="14"/>
          <w:lang w:val="en-GB"/>
        </w:rPr>
        <w:t>gender,</w:t>
      </w:r>
      <w:r w:rsidRPr="006C1A2C">
        <w:rPr>
          <w:rFonts w:ascii="Arial MT"/>
          <w:spacing w:val="-3"/>
          <w:sz w:val="14"/>
          <w:lang w:val="en-GB"/>
        </w:rPr>
        <w:t xml:space="preserve"> </w:t>
      </w:r>
      <w:r w:rsidRPr="006C1A2C">
        <w:rPr>
          <w:rFonts w:ascii="Arial MT"/>
          <w:sz w:val="14"/>
          <w:lang w:val="en-GB"/>
        </w:rPr>
        <w:t>ambiguous course</w:t>
      </w:r>
      <w:r w:rsidRPr="006C1A2C">
        <w:rPr>
          <w:rFonts w:ascii="Arial MT"/>
          <w:spacing w:val="-1"/>
          <w:sz w:val="14"/>
          <w:lang w:val="en-GB"/>
        </w:rPr>
        <w:t xml:space="preserve"> </w:t>
      </w:r>
      <w:r w:rsidRPr="006C1A2C">
        <w:rPr>
          <w:rFonts w:ascii="Arial MT"/>
          <w:sz w:val="14"/>
          <w:lang w:val="en-GB"/>
        </w:rPr>
        <w:t>following</w:t>
      </w:r>
      <w:r w:rsidRPr="006C1A2C">
        <w:rPr>
          <w:rFonts w:ascii="Arial MT"/>
          <w:spacing w:val="-1"/>
          <w:sz w:val="14"/>
          <w:lang w:val="en-GB"/>
        </w:rPr>
        <w:t xml:space="preserve"> </w:t>
      </w:r>
      <w:r w:rsidRPr="006C1A2C">
        <w:rPr>
          <w:rFonts w:ascii="Arial MT"/>
          <w:sz w:val="14"/>
          <w:lang w:val="en-GB"/>
        </w:rPr>
        <w:t>de-challenge.</w:t>
      </w:r>
      <w:r w:rsidRPr="006C1A2C">
        <w:rPr>
          <w:rFonts w:ascii="Arial MT"/>
          <w:spacing w:val="40"/>
          <w:sz w:val="14"/>
          <w:lang w:val="en-GB"/>
        </w:rPr>
        <w:t xml:space="preserve"> </w:t>
      </w:r>
      <w:r w:rsidRPr="006C1A2C">
        <w:rPr>
          <w:rFonts w:ascii="Arial MT"/>
          <w:spacing w:val="-4"/>
          <w:sz w:val="14"/>
          <w:lang w:val="en-GB"/>
        </w:rPr>
        <w:t>Other autoimmune diseases. Alcohol abuse. Moderate increase</w:t>
      </w:r>
      <w:r w:rsidRPr="006C1A2C">
        <w:rPr>
          <w:rFonts w:ascii="Arial MT"/>
          <w:spacing w:val="40"/>
          <w:sz w:val="14"/>
          <w:lang w:val="en-GB"/>
        </w:rPr>
        <w:t xml:space="preserve"> </w:t>
      </w:r>
      <w:r w:rsidRPr="006C1A2C">
        <w:rPr>
          <w:rFonts w:ascii="Arial MT"/>
          <w:sz w:val="14"/>
          <w:lang w:val="en-GB"/>
        </w:rPr>
        <w:t>in</w:t>
      </w:r>
      <w:r w:rsidRPr="006C1A2C">
        <w:rPr>
          <w:rFonts w:ascii="Arial MT"/>
          <w:spacing w:val="-4"/>
          <w:sz w:val="14"/>
          <w:lang w:val="en-GB"/>
        </w:rPr>
        <w:t xml:space="preserve"> </w:t>
      </w:r>
      <w:r w:rsidRPr="006C1A2C">
        <w:rPr>
          <w:rFonts w:ascii="Arial MT"/>
          <w:sz w:val="14"/>
          <w:lang w:val="en-GB"/>
        </w:rPr>
        <w:t>transaminases</w:t>
      </w:r>
      <w:r w:rsidRPr="006C1A2C">
        <w:rPr>
          <w:rFonts w:ascii="Arial MT"/>
          <w:spacing w:val="-4"/>
          <w:sz w:val="14"/>
          <w:lang w:val="en-GB"/>
        </w:rPr>
        <w:t xml:space="preserve"> </w:t>
      </w:r>
      <w:r w:rsidRPr="006C1A2C">
        <w:rPr>
          <w:rFonts w:ascii="Arial MT"/>
          <w:sz w:val="14"/>
          <w:lang w:val="en-GB"/>
        </w:rPr>
        <w:t>despite</w:t>
      </w:r>
      <w:r w:rsidRPr="006C1A2C">
        <w:rPr>
          <w:rFonts w:ascii="Arial MT"/>
          <w:spacing w:val="-4"/>
          <w:sz w:val="14"/>
          <w:lang w:val="en-GB"/>
        </w:rPr>
        <w:t xml:space="preserve"> </w:t>
      </w:r>
      <w:r w:rsidRPr="006C1A2C">
        <w:rPr>
          <w:rFonts w:ascii="Arial MT"/>
          <w:sz w:val="14"/>
          <w:lang w:val="en-GB"/>
        </w:rPr>
        <w:t>severity</w:t>
      </w:r>
      <w:r w:rsidRPr="006C1A2C">
        <w:rPr>
          <w:rFonts w:ascii="Arial MT"/>
          <w:spacing w:val="-4"/>
          <w:sz w:val="14"/>
          <w:lang w:val="en-GB"/>
        </w:rPr>
        <w:t xml:space="preserve"> </w:t>
      </w:r>
      <w:r w:rsidRPr="006C1A2C">
        <w:rPr>
          <w:rFonts w:ascii="Arial MT"/>
          <w:sz w:val="14"/>
          <w:lang w:val="en-GB"/>
        </w:rPr>
        <w:t>at</w:t>
      </w:r>
      <w:r w:rsidRPr="006C1A2C">
        <w:rPr>
          <w:rFonts w:ascii="Arial MT"/>
          <w:spacing w:val="-4"/>
          <w:sz w:val="14"/>
          <w:lang w:val="en-GB"/>
        </w:rPr>
        <w:t xml:space="preserve"> </w:t>
      </w:r>
      <w:r w:rsidRPr="006C1A2C">
        <w:rPr>
          <w:rFonts w:ascii="Arial MT"/>
          <w:sz w:val="14"/>
          <w:lang w:val="en-GB"/>
        </w:rPr>
        <w:t>presentation</w:t>
      </w:r>
    </w:p>
    <w:p w:rsidR="00392101" w:rsidRPr="006C1A2C" w:rsidRDefault="00392101">
      <w:pPr>
        <w:spacing w:line="326" w:lineRule="auto"/>
        <w:rPr>
          <w:rFonts w:ascii="Arial MT"/>
          <w:sz w:val="14"/>
          <w:lang w:val="en-GB"/>
        </w:rPr>
        <w:sectPr w:rsidR="00392101" w:rsidRPr="006C1A2C">
          <w:type w:val="continuous"/>
          <w:pgSz w:w="11910" w:h="15650"/>
          <w:pgMar w:top="0" w:right="1133" w:bottom="280" w:left="1133" w:header="720" w:footer="720" w:gutter="0"/>
          <w:cols w:num="3" w:space="720" w:equalWidth="0">
            <w:col w:w="1776" w:space="1023"/>
            <w:col w:w="1928" w:space="401"/>
            <w:col w:w="4516"/>
          </w:cols>
        </w:sectPr>
      </w:pPr>
    </w:p>
    <w:p w:rsidR="00392101" w:rsidRPr="006C1A2C" w:rsidRDefault="006C1A2C">
      <w:pPr>
        <w:tabs>
          <w:tab w:val="left" w:pos="2861"/>
          <w:tab w:val="left" w:pos="5189"/>
        </w:tabs>
        <w:spacing w:before="58" w:line="326" w:lineRule="auto"/>
        <w:ind w:left="62" w:right="1695"/>
        <w:rPr>
          <w:rFonts w:ascii="Arial MT" w:hAnsi="Arial MT"/>
          <w:sz w:val="14"/>
          <w:lang w:val="en-GB"/>
        </w:rPr>
      </w:pPr>
      <w:r w:rsidRPr="006C1A2C">
        <w:rPr>
          <w:rFonts w:ascii="Arial MT" w:hAnsi="Arial MT"/>
          <w:sz w:val="14"/>
          <w:lang w:val="en-GB"/>
        </w:rPr>
        <w:lastRenderedPageBreak/>
        <w:t>Ceruloplasmine, urine cooper</w:t>
      </w:r>
      <w:r w:rsidRPr="006C1A2C">
        <w:rPr>
          <w:rFonts w:ascii="Arial MT" w:hAnsi="Arial MT"/>
          <w:sz w:val="14"/>
          <w:lang w:val="en-GB"/>
        </w:rPr>
        <w:tab/>
        <w:t>Wilson’s disease</w:t>
      </w:r>
      <w:r w:rsidRPr="006C1A2C">
        <w:rPr>
          <w:rFonts w:ascii="Arial MT" w:hAnsi="Arial MT"/>
          <w:sz w:val="14"/>
          <w:lang w:val="en-GB"/>
        </w:rPr>
        <w:tab/>
      </w:r>
      <w:r w:rsidRPr="006C1A2C">
        <w:rPr>
          <w:rFonts w:ascii="Arial MT" w:hAnsi="Arial MT"/>
          <w:spacing w:val="-2"/>
          <w:sz w:val="14"/>
          <w:lang w:val="en-GB"/>
        </w:rPr>
        <w:t>Always</w:t>
      </w:r>
      <w:r w:rsidRPr="006C1A2C">
        <w:rPr>
          <w:rFonts w:ascii="Arial MT" w:hAnsi="Arial MT"/>
          <w:spacing w:val="-6"/>
          <w:sz w:val="14"/>
          <w:lang w:val="en-GB"/>
        </w:rPr>
        <w:t xml:space="preserve"> </w:t>
      </w:r>
      <w:r w:rsidRPr="006C1A2C">
        <w:rPr>
          <w:rFonts w:ascii="Arial MT" w:hAnsi="Arial MT"/>
          <w:spacing w:val="-2"/>
          <w:sz w:val="14"/>
          <w:lang w:val="en-GB"/>
        </w:rPr>
        <w:t>should</w:t>
      </w:r>
      <w:r w:rsidRPr="006C1A2C">
        <w:rPr>
          <w:rFonts w:ascii="Arial MT" w:hAnsi="Arial MT"/>
          <w:spacing w:val="-6"/>
          <w:sz w:val="14"/>
          <w:lang w:val="en-GB"/>
        </w:rPr>
        <w:t xml:space="preserve"> </w:t>
      </w:r>
      <w:r w:rsidRPr="006C1A2C">
        <w:rPr>
          <w:rFonts w:ascii="Arial MT" w:hAnsi="Arial MT"/>
          <w:spacing w:val="-2"/>
          <w:sz w:val="14"/>
          <w:lang w:val="en-GB"/>
        </w:rPr>
        <w:t>be</w:t>
      </w:r>
      <w:r w:rsidRPr="006C1A2C">
        <w:rPr>
          <w:rFonts w:ascii="Arial MT" w:hAnsi="Arial MT"/>
          <w:spacing w:val="-7"/>
          <w:sz w:val="14"/>
          <w:lang w:val="en-GB"/>
        </w:rPr>
        <w:t xml:space="preserve"> </w:t>
      </w:r>
      <w:r w:rsidRPr="006C1A2C">
        <w:rPr>
          <w:rFonts w:ascii="Arial MT" w:hAnsi="Arial MT"/>
          <w:spacing w:val="-2"/>
          <w:sz w:val="14"/>
          <w:lang w:val="en-GB"/>
        </w:rPr>
        <w:t>discarded</w:t>
      </w:r>
      <w:r w:rsidRPr="006C1A2C">
        <w:rPr>
          <w:rFonts w:ascii="Arial MT" w:hAnsi="Arial MT"/>
          <w:spacing w:val="-7"/>
          <w:sz w:val="14"/>
          <w:lang w:val="en-GB"/>
        </w:rPr>
        <w:t xml:space="preserve"> </w:t>
      </w:r>
      <w:r w:rsidRPr="006C1A2C">
        <w:rPr>
          <w:rFonts w:ascii="Arial MT" w:hAnsi="Arial MT"/>
          <w:spacing w:val="-2"/>
          <w:sz w:val="14"/>
          <w:lang w:val="en-GB"/>
        </w:rPr>
        <w:t>in</w:t>
      </w:r>
      <w:r w:rsidRPr="006C1A2C">
        <w:rPr>
          <w:rFonts w:ascii="Arial MT" w:hAnsi="Arial MT"/>
          <w:spacing w:val="-7"/>
          <w:sz w:val="14"/>
          <w:lang w:val="en-GB"/>
        </w:rPr>
        <w:t xml:space="preserve"> </w:t>
      </w:r>
      <w:r w:rsidRPr="006C1A2C">
        <w:rPr>
          <w:rFonts w:ascii="Arial MT" w:hAnsi="Arial MT"/>
          <w:spacing w:val="-2"/>
          <w:sz w:val="14"/>
          <w:lang w:val="en-GB"/>
        </w:rPr>
        <w:t>young</w:t>
      </w:r>
      <w:r w:rsidRPr="006C1A2C">
        <w:rPr>
          <w:rFonts w:ascii="Arial MT" w:hAnsi="Arial MT"/>
          <w:spacing w:val="-6"/>
          <w:sz w:val="14"/>
          <w:lang w:val="en-GB"/>
        </w:rPr>
        <w:t xml:space="preserve"> </w:t>
      </w:r>
      <w:r w:rsidRPr="006C1A2C">
        <w:rPr>
          <w:rFonts w:ascii="Arial MT" w:hAnsi="Arial MT"/>
          <w:spacing w:val="-2"/>
          <w:sz w:val="14"/>
          <w:lang w:val="en-GB"/>
        </w:rPr>
        <w:t>patients</w:t>
      </w:r>
      <w:r w:rsidRPr="006C1A2C">
        <w:rPr>
          <w:rFonts w:ascii="Arial MT" w:hAnsi="Arial MT"/>
          <w:spacing w:val="40"/>
          <w:sz w:val="14"/>
          <w:lang w:val="en-GB"/>
        </w:rPr>
        <w:t xml:space="preserve"> </w:t>
      </w:r>
      <w:r w:rsidRPr="006C1A2C">
        <w:rPr>
          <w:rFonts w:ascii="Arial MT" w:hAnsi="Arial MT"/>
          <w:sz w:val="14"/>
          <w:lang w:val="en-GB"/>
        </w:rPr>
        <w:t>Alfa-1 antitrypsin</w:t>
      </w:r>
      <w:r w:rsidRPr="006C1A2C">
        <w:rPr>
          <w:rFonts w:ascii="Arial MT" w:hAnsi="Arial MT"/>
          <w:sz w:val="14"/>
          <w:lang w:val="en-GB"/>
        </w:rPr>
        <w:tab/>
        <w:t>Deficit of a-1 antitrypsin</w:t>
      </w:r>
      <w:r w:rsidRPr="006C1A2C">
        <w:rPr>
          <w:rFonts w:ascii="Arial MT" w:hAnsi="Arial MT"/>
          <w:sz w:val="14"/>
          <w:lang w:val="en-GB"/>
        </w:rPr>
        <w:tab/>
        <w:t>Associated pulmonary disease</w:t>
      </w:r>
    </w:p>
    <w:p w:rsidR="00392101" w:rsidRPr="006C1A2C" w:rsidRDefault="006C1A2C">
      <w:pPr>
        <w:tabs>
          <w:tab w:val="left" w:pos="2861"/>
          <w:tab w:val="left" w:pos="5189"/>
        </w:tabs>
        <w:spacing w:before="1" w:line="326" w:lineRule="auto"/>
        <w:ind w:left="62" w:right="131"/>
        <w:rPr>
          <w:rFonts w:ascii="Arial MT"/>
          <w:sz w:val="14"/>
          <w:lang w:val="en-GB"/>
        </w:rPr>
      </w:pPr>
      <w:r w:rsidRPr="006C1A2C">
        <w:rPr>
          <w:rFonts w:ascii="Arial MT"/>
          <w:sz w:val="14"/>
          <w:lang w:val="en-GB"/>
        </w:rPr>
        <w:t>Transferrin saturation</w:t>
      </w:r>
      <w:r w:rsidRPr="006C1A2C">
        <w:rPr>
          <w:rFonts w:ascii="Arial MT"/>
          <w:sz w:val="14"/>
          <w:lang w:val="en-GB"/>
        </w:rPr>
        <w:tab/>
      </w:r>
      <w:r w:rsidRPr="006C1A2C">
        <w:rPr>
          <w:rFonts w:ascii="Arial MT"/>
          <w:spacing w:val="-2"/>
          <w:sz w:val="14"/>
          <w:lang w:val="en-GB"/>
        </w:rPr>
        <w:t>Haemochromatosis</w:t>
      </w:r>
      <w:r w:rsidRPr="006C1A2C">
        <w:rPr>
          <w:rFonts w:ascii="Arial MT"/>
          <w:sz w:val="14"/>
          <w:lang w:val="en-GB"/>
        </w:rPr>
        <w:tab/>
      </w:r>
      <w:r w:rsidRPr="006C1A2C">
        <w:rPr>
          <w:rFonts w:ascii="Arial MT"/>
          <w:spacing w:val="-2"/>
          <w:sz w:val="14"/>
          <w:lang w:val="en-GB"/>
        </w:rPr>
        <w:t>In anicteric hepatocellular damage. Middle-aged men and older women</w:t>
      </w:r>
      <w:r w:rsidRPr="006C1A2C">
        <w:rPr>
          <w:rFonts w:ascii="Arial MT"/>
          <w:spacing w:val="40"/>
          <w:sz w:val="14"/>
          <w:lang w:val="en-GB"/>
        </w:rPr>
        <w:t xml:space="preserve"> </w:t>
      </w:r>
      <w:r w:rsidRPr="006C1A2C">
        <w:rPr>
          <w:rFonts w:ascii="Arial MT"/>
          <w:sz w:val="14"/>
          <w:lang w:val="en-GB"/>
        </w:rPr>
        <w:t>Brilliant eco texture of the Liver.</w:t>
      </w:r>
      <w:r w:rsidRPr="006C1A2C">
        <w:rPr>
          <w:rFonts w:ascii="Arial MT"/>
          <w:sz w:val="14"/>
          <w:lang w:val="en-GB"/>
        </w:rPr>
        <w:tab/>
        <w:t>Non-alcoholic steatohepatitis</w:t>
      </w:r>
      <w:r w:rsidRPr="006C1A2C">
        <w:rPr>
          <w:rFonts w:ascii="Arial MT"/>
          <w:sz w:val="14"/>
          <w:lang w:val="en-GB"/>
        </w:rPr>
        <w:tab/>
        <w:t>In</w:t>
      </w:r>
      <w:r w:rsidRPr="006C1A2C">
        <w:rPr>
          <w:rFonts w:ascii="Arial MT"/>
          <w:spacing w:val="-5"/>
          <w:sz w:val="14"/>
          <w:lang w:val="en-GB"/>
        </w:rPr>
        <w:t xml:space="preserve"> </w:t>
      </w:r>
      <w:r w:rsidRPr="006C1A2C">
        <w:rPr>
          <w:rFonts w:ascii="Arial MT"/>
          <w:sz w:val="14"/>
          <w:lang w:val="en-GB"/>
        </w:rPr>
        <w:t>anicteric</w:t>
      </w:r>
      <w:r w:rsidRPr="006C1A2C">
        <w:rPr>
          <w:rFonts w:ascii="Arial MT"/>
          <w:spacing w:val="-4"/>
          <w:sz w:val="14"/>
          <w:lang w:val="en-GB"/>
        </w:rPr>
        <w:t xml:space="preserve"> </w:t>
      </w:r>
      <w:r w:rsidRPr="006C1A2C">
        <w:rPr>
          <w:rFonts w:ascii="Arial MT"/>
          <w:sz w:val="14"/>
          <w:lang w:val="en-GB"/>
        </w:rPr>
        <w:t>hepatocellular</w:t>
      </w:r>
      <w:r w:rsidRPr="006C1A2C">
        <w:rPr>
          <w:rFonts w:ascii="Arial MT"/>
          <w:spacing w:val="-4"/>
          <w:sz w:val="14"/>
          <w:lang w:val="en-GB"/>
        </w:rPr>
        <w:t xml:space="preserve"> </w:t>
      </w:r>
      <w:r w:rsidRPr="006C1A2C">
        <w:rPr>
          <w:rFonts w:ascii="Arial MT"/>
          <w:sz w:val="14"/>
          <w:lang w:val="en-GB"/>
        </w:rPr>
        <w:t>damage.</w:t>
      </w:r>
      <w:r w:rsidRPr="006C1A2C">
        <w:rPr>
          <w:rFonts w:ascii="Arial MT"/>
          <w:spacing w:val="-4"/>
          <w:sz w:val="14"/>
          <w:lang w:val="en-GB"/>
        </w:rPr>
        <w:t xml:space="preserve"> </w:t>
      </w:r>
      <w:r w:rsidRPr="006C1A2C">
        <w:rPr>
          <w:rFonts w:ascii="Arial MT"/>
          <w:sz w:val="14"/>
          <w:lang w:val="en-GB"/>
        </w:rPr>
        <w:t>Obesity,</w:t>
      </w:r>
      <w:r w:rsidRPr="006C1A2C">
        <w:rPr>
          <w:rFonts w:ascii="Arial MT"/>
          <w:spacing w:val="-4"/>
          <w:sz w:val="14"/>
          <w:lang w:val="en-GB"/>
        </w:rPr>
        <w:t xml:space="preserve"> </w:t>
      </w:r>
      <w:r w:rsidRPr="006C1A2C">
        <w:rPr>
          <w:rFonts w:ascii="Arial MT"/>
          <w:sz w:val="14"/>
          <w:lang w:val="en-GB"/>
        </w:rPr>
        <w:t>metabolic</w:t>
      </w:r>
      <w:r w:rsidRPr="006C1A2C">
        <w:rPr>
          <w:rFonts w:ascii="Arial MT"/>
          <w:spacing w:val="-2"/>
          <w:sz w:val="14"/>
          <w:lang w:val="en-GB"/>
        </w:rPr>
        <w:t xml:space="preserve"> </w:t>
      </w:r>
      <w:r w:rsidRPr="006C1A2C">
        <w:rPr>
          <w:rFonts w:ascii="Arial MT"/>
          <w:sz w:val="14"/>
          <w:lang w:val="en-GB"/>
        </w:rPr>
        <w:t>syndrome</w:t>
      </w:r>
      <w:r w:rsidRPr="006C1A2C">
        <w:rPr>
          <w:rFonts w:ascii="Arial MT"/>
          <w:spacing w:val="40"/>
          <w:sz w:val="14"/>
          <w:lang w:val="en-GB"/>
        </w:rPr>
        <w:t xml:space="preserve"> </w:t>
      </w:r>
      <w:r w:rsidRPr="006C1A2C">
        <w:rPr>
          <w:rFonts w:ascii="Arial MT"/>
          <w:sz w:val="14"/>
          <w:lang w:val="en-GB"/>
        </w:rPr>
        <w:t>Transaminase levels markedly high</w:t>
      </w:r>
      <w:r w:rsidRPr="006C1A2C">
        <w:rPr>
          <w:rFonts w:ascii="Arial MT"/>
          <w:sz w:val="14"/>
          <w:lang w:val="en-GB"/>
        </w:rPr>
        <w:tab/>
        <w:t>Ischaemic hepatitis</w:t>
      </w:r>
      <w:r w:rsidRPr="006C1A2C">
        <w:rPr>
          <w:rFonts w:ascii="Arial MT"/>
          <w:sz w:val="14"/>
          <w:lang w:val="en-GB"/>
        </w:rPr>
        <w:tab/>
        <w:t>Disproportionately</w:t>
      </w:r>
      <w:r w:rsidRPr="006C1A2C">
        <w:rPr>
          <w:rFonts w:ascii="Arial MT"/>
          <w:spacing w:val="-7"/>
          <w:sz w:val="14"/>
          <w:lang w:val="en-GB"/>
        </w:rPr>
        <w:t xml:space="preserve"> </w:t>
      </w:r>
      <w:r w:rsidRPr="006C1A2C">
        <w:rPr>
          <w:rFonts w:ascii="Arial MT"/>
          <w:sz w:val="14"/>
          <w:lang w:val="en-GB"/>
        </w:rPr>
        <w:t>high</w:t>
      </w:r>
      <w:r w:rsidRPr="006C1A2C">
        <w:rPr>
          <w:rFonts w:ascii="Arial MT"/>
          <w:spacing w:val="-6"/>
          <w:sz w:val="14"/>
          <w:lang w:val="en-GB"/>
        </w:rPr>
        <w:t xml:space="preserve"> </w:t>
      </w:r>
      <w:r w:rsidRPr="006C1A2C">
        <w:rPr>
          <w:rFonts w:ascii="Arial MT"/>
          <w:sz w:val="14"/>
          <w:lang w:val="en-GB"/>
        </w:rPr>
        <w:t>AST</w:t>
      </w:r>
      <w:r w:rsidRPr="006C1A2C">
        <w:rPr>
          <w:rFonts w:ascii="Arial MT"/>
          <w:spacing w:val="-7"/>
          <w:sz w:val="14"/>
          <w:lang w:val="en-GB"/>
        </w:rPr>
        <w:t xml:space="preserve"> </w:t>
      </w:r>
      <w:r w:rsidRPr="006C1A2C">
        <w:rPr>
          <w:rFonts w:ascii="Arial MT"/>
          <w:sz w:val="14"/>
          <w:lang w:val="en-GB"/>
        </w:rPr>
        <w:t>levels.</w:t>
      </w:r>
      <w:r w:rsidRPr="006C1A2C">
        <w:rPr>
          <w:rFonts w:ascii="Arial MT"/>
          <w:spacing w:val="-6"/>
          <w:sz w:val="14"/>
          <w:lang w:val="en-GB"/>
        </w:rPr>
        <w:t xml:space="preserve"> </w:t>
      </w:r>
      <w:r w:rsidRPr="006C1A2C">
        <w:rPr>
          <w:rFonts w:ascii="Arial MT"/>
          <w:sz w:val="14"/>
          <w:lang w:val="en-GB"/>
        </w:rPr>
        <w:t>Hypotension,</w:t>
      </w:r>
      <w:r w:rsidRPr="006C1A2C">
        <w:rPr>
          <w:rFonts w:ascii="Arial MT"/>
          <w:spacing w:val="-6"/>
          <w:sz w:val="14"/>
          <w:lang w:val="en-GB"/>
        </w:rPr>
        <w:t xml:space="preserve"> </w:t>
      </w:r>
      <w:r w:rsidRPr="006C1A2C">
        <w:rPr>
          <w:rFonts w:ascii="Arial MT"/>
          <w:sz w:val="14"/>
          <w:lang w:val="en-GB"/>
        </w:rPr>
        <w:t>shock,</w:t>
      </w:r>
      <w:r w:rsidRPr="006C1A2C">
        <w:rPr>
          <w:rFonts w:ascii="Arial MT"/>
          <w:spacing w:val="-6"/>
          <w:sz w:val="14"/>
          <w:lang w:val="en-GB"/>
        </w:rPr>
        <w:t xml:space="preserve"> </w:t>
      </w:r>
      <w:r w:rsidRPr="006C1A2C">
        <w:rPr>
          <w:rFonts w:ascii="Arial MT"/>
          <w:sz w:val="14"/>
          <w:lang w:val="en-GB"/>
        </w:rPr>
        <w:t>recent</w:t>
      </w:r>
    </w:p>
    <w:p w:rsidR="00392101" w:rsidRPr="006C1A2C" w:rsidRDefault="006C1A2C">
      <w:pPr>
        <w:spacing w:line="161" w:lineRule="exact"/>
        <w:ind w:left="5305"/>
        <w:rPr>
          <w:rFonts w:ascii="Arial MT"/>
          <w:sz w:val="14"/>
          <w:lang w:val="en-GB"/>
        </w:rPr>
      </w:pPr>
      <w:r w:rsidRPr="006C1A2C">
        <w:rPr>
          <w:rFonts w:ascii="Arial MT"/>
          <w:spacing w:val="-4"/>
          <w:sz w:val="14"/>
          <w:lang w:val="en-GB"/>
        </w:rPr>
        <w:t>surgery,</w:t>
      </w:r>
      <w:r w:rsidRPr="006C1A2C">
        <w:rPr>
          <w:rFonts w:ascii="Arial MT"/>
          <w:spacing w:val="4"/>
          <w:sz w:val="14"/>
          <w:lang w:val="en-GB"/>
        </w:rPr>
        <w:t xml:space="preserve"> </w:t>
      </w:r>
      <w:r w:rsidRPr="006C1A2C">
        <w:rPr>
          <w:rFonts w:ascii="Arial MT"/>
          <w:spacing w:val="-4"/>
          <w:sz w:val="14"/>
          <w:lang w:val="en-GB"/>
        </w:rPr>
        <w:t>heart</w:t>
      </w:r>
      <w:r w:rsidRPr="006C1A2C">
        <w:rPr>
          <w:rFonts w:ascii="Arial MT"/>
          <w:spacing w:val="5"/>
          <w:sz w:val="14"/>
          <w:lang w:val="en-GB"/>
        </w:rPr>
        <w:t xml:space="preserve"> </w:t>
      </w:r>
      <w:r w:rsidRPr="006C1A2C">
        <w:rPr>
          <w:rFonts w:ascii="Arial MT"/>
          <w:spacing w:val="-4"/>
          <w:sz w:val="14"/>
          <w:lang w:val="en-GB"/>
        </w:rPr>
        <w:t>failure,</w:t>
      </w:r>
      <w:r w:rsidRPr="006C1A2C">
        <w:rPr>
          <w:rFonts w:ascii="Arial MT"/>
          <w:spacing w:val="6"/>
          <w:sz w:val="14"/>
          <w:lang w:val="en-GB"/>
        </w:rPr>
        <w:t xml:space="preserve"> </w:t>
      </w:r>
      <w:r w:rsidRPr="006C1A2C">
        <w:rPr>
          <w:rFonts w:ascii="Arial MT"/>
          <w:spacing w:val="-4"/>
          <w:sz w:val="14"/>
          <w:lang w:val="en-GB"/>
        </w:rPr>
        <w:t>antecedent</w:t>
      </w:r>
      <w:r w:rsidRPr="006C1A2C">
        <w:rPr>
          <w:rFonts w:ascii="Arial MT"/>
          <w:spacing w:val="6"/>
          <w:sz w:val="14"/>
          <w:lang w:val="en-GB"/>
        </w:rPr>
        <w:t xml:space="preserve"> </w:t>
      </w:r>
      <w:r w:rsidRPr="006C1A2C">
        <w:rPr>
          <w:rFonts w:ascii="Arial MT"/>
          <w:spacing w:val="-4"/>
          <w:sz w:val="14"/>
          <w:lang w:val="en-GB"/>
        </w:rPr>
        <w:t>vascular</w:t>
      </w:r>
      <w:r w:rsidRPr="006C1A2C">
        <w:rPr>
          <w:rFonts w:ascii="Arial MT"/>
          <w:spacing w:val="6"/>
          <w:sz w:val="14"/>
          <w:lang w:val="en-GB"/>
        </w:rPr>
        <w:t xml:space="preserve"> </w:t>
      </w:r>
      <w:r w:rsidRPr="006C1A2C">
        <w:rPr>
          <w:rFonts w:ascii="Arial MT"/>
          <w:spacing w:val="-4"/>
          <w:sz w:val="14"/>
          <w:lang w:val="en-GB"/>
        </w:rPr>
        <w:t>disease,</w:t>
      </w:r>
      <w:r w:rsidRPr="006C1A2C">
        <w:rPr>
          <w:rFonts w:ascii="Arial MT"/>
          <w:spacing w:val="5"/>
          <w:sz w:val="14"/>
          <w:lang w:val="en-GB"/>
        </w:rPr>
        <w:t xml:space="preserve"> </w:t>
      </w:r>
      <w:r w:rsidRPr="006C1A2C">
        <w:rPr>
          <w:rFonts w:ascii="Arial MT"/>
          <w:spacing w:val="-4"/>
          <w:sz w:val="14"/>
          <w:lang w:val="en-GB"/>
        </w:rPr>
        <w:t>elderly</w:t>
      </w:r>
    </w:p>
    <w:p w:rsidR="00392101" w:rsidRPr="006C1A2C" w:rsidRDefault="00392101">
      <w:pPr>
        <w:spacing w:line="161" w:lineRule="exact"/>
        <w:rPr>
          <w:rFonts w:asci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6C1A2C">
      <w:pPr>
        <w:spacing w:before="59" w:line="326" w:lineRule="auto"/>
        <w:ind w:left="132" w:hanging="71"/>
        <w:rPr>
          <w:rFonts w:ascii="Arial MT"/>
          <w:sz w:val="14"/>
          <w:lang w:val="en-GB"/>
        </w:rPr>
      </w:pPr>
      <w:r w:rsidRPr="006C1A2C">
        <w:rPr>
          <w:rFonts w:ascii="Arial MT"/>
          <w:spacing w:val="-2"/>
          <w:sz w:val="14"/>
          <w:lang w:val="en-GB"/>
        </w:rPr>
        <w:lastRenderedPageBreak/>
        <w:t>Dilated</w:t>
      </w:r>
      <w:r w:rsidRPr="006C1A2C">
        <w:rPr>
          <w:rFonts w:ascii="Arial MT"/>
          <w:spacing w:val="-8"/>
          <w:sz w:val="14"/>
          <w:lang w:val="en-GB"/>
        </w:rPr>
        <w:t xml:space="preserve"> </w:t>
      </w:r>
      <w:r w:rsidRPr="006C1A2C">
        <w:rPr>
          <w:rFonts w:ascii="Arial MT"/>
          <w:spacing w:val="-2"/>
          <w:sz w:val="14"/>
          <w:lang w:val="en-GB"/>
        </w:rPr>
        <w:t>bile</w:t>
      </w:r>
      <w:r w:rsidRPr="006C1A2C">
        <w:rPr>
          <w:rFonts w:ascii="Arial MT"/>
          <w:spacing w:val="-8"/>
          <w:sz w:val="14"/>
          <w:lang w:val="en-GB"/>
        </w:rPr>
        <w:t xml:space="preserve"> </w:t>
      </w:r>
      <w:r w:rsidRPr="006C1A2C">
        <w:rPr>
          <w:rFonts w:ascii="Arial MT"/>
          <w:spacing w:val="-2"/>
          <w:sz w:val="14"/>
          <w:lang w:val="en-GB"/>
        </w:rPr>
        <w:t>ducts</w:t>
      </w:r>
      <w:r w:rsidRPr="006C1A2C">
        <w:rPr>
          <w:rFonts w:ascii="Arial MT"/>
          <w:spacing w:val="-8"/>
          <w:sz w:val="14"/>
          <w:lang w:val="en-GB"/>
        </w:rPr>
        <w:t xml:space="preserve"> </w:t>
      </w:r>
      <w:r w:rsidRPr="006C1A2C">
        <w:rPr>
          <w:rFonts w:ascii="Arial MT"/>
          <w:spacing w:val="-2"/>
          <w:sz w:val="14"/>
          <w:lang w:val="en-GB"/>
        </w:rPr>
        <w:t>by</w:t>
      </w:r>
      <w:r w:rsidRPr="006C1A2C">
        <w:rPr>
          <w:rFonts w:ascii="Arial MT"/>
          <w:spacing w:val="-7"/>
          <w:sz w:val="14"/>
          <w:lang w:val="en-GB"/>
        </w:rPr>
        <w:t xml:space="preserve"> </w:t>
      </w:r>
      <w:r w:rsidRPr="006C1A2C">
        <w:rPr>
          <w:rFonts w:ascii="Arial MT"/>
          <w:spacing w:val="-2"/>
          <w:sz w:val="14"/>
          <w:lang w:val="en-GB"/>
        </w:rPr>
        <w:t>image</w:t>
      </w:r>
      <w:r w:rsidRPr="006C1A2C">
        <w:rPr>
          <w:rFonts w:ascii="Arial MT"/>
          <w:spacing w:val="-8"/>
          <w:sz w:val="14"/>
          <w:lang w:val="en-GB"/>
        </w:rPr>
        <w:t xml:space="preserve"> </w:t>
      </w:r>
      <w:r w:rsidRPr="006C1A2C">
        <w:rPr>
          <w:rFonts w:ascii="Arial MT"/>
          <w:spacing w:val="-2"/>
          <w:sz w:val="14"/>
          <w:lang w:val="en-GB"/>
        </w:rPr>
        <w:t>procedures</w:t>
      </w:r>
      <w:r w:rsidRPr="006C1A2C">
        <w:rPr>
          <w:rFonts w:ascii="Arial MT"/>
          <w:spacing w:val="40"/>
          <w:sz w:val="14"/>
          <w:lang w:val="en-GB"/>
        </w:rPr>
        <w:t xml:space="preserve"> </w:t>
      </w:r>
      <w:r w:rsidRPr="006C1A2C">
        <w:rPr>
          <w:rFonts w:ascii="Arial MT"/>
          <w:sz w:val="14"/>
          <w:lang w:val="en-GB"/>
        </w:rPr>
        <w:t>(AU,</w:t>
      </w:r>
      <w:r w:rsidRPr="006C1A2C">
        <w:rPr>
          <w:rFonts w:ascii="Arial MT"/>
          <w:spacing w:val="-9"/>
          <w:sz w:val="14"/>
          <w:lang w:val="en-GB"/>
        </w:rPr>
        <w:t xml:space="preserve"> </w:t>
      </w:r>
      <w:r w:rsidRPr="006C1A2C">
        <w:rPr>
          <w:rFonts w:ascii="Arial MT"/>
          <w:sz w:val="14"/>
          <w:lang w:val="en-GB"/>
        </w:rPr>
        <w:t>CT,</w:t>
      </w:r>
      <w:r w:rsidRPr="006C1A2C">
        <w:rPr>
          <w:rFonts w:ascii="Arial MT"/>
          <w:spacing w:val="-9"/>
          <w:sz w:val="14"/>
          <w:lang w:val="en-GB"/>
        </w:rPr>
        <w:t xml:space="preserve"> </w:t>
      </w:r>
      <w:r w:rsidRPr="006C1A2C">
        <w:rPr>
          <w:rFonts w:ascii="Arial MT"/>
          <w:sz w:val="14"/>
          <w:lang w:val="en-GB"/>
        </w:rPr>
        <w:t>MRCP</w:t>
      </w:r>
      <w:r w:rsidRPr="006C1A2C">
        <w:rPr>
          <w:rFonts w:ascii="Arial MT"/>
          <w:spacing w:val="-8"/>
          <w:sz w:val="14"/>
          <w:lang w:val="en-GB"/>
        </w:rPr>
        <w:t xml:space="preserve"> </w:t>
      </w:r>
      <w:r w:rsidRPr="006C1A2C">
        <w:rPr>
          <w:rFonts w:ascii="Arial MT"/>
          <w:sz w:val="14"/>
          <w:lang w:val="en-GB"/>
        </w:rPr>
        <w:t>and</w:t>
      </w:r>
      <w:r w:rsidRPr="006C1A2C">
        <w:rPr>
          <w:rFonts w:ascii="Arial MT"/>
          <w:spacing w:val="-9"/>
          <w:sz w:val="14"/>
          <w:lang w:val="en-GB"/>
        </w:rPr>
        <w:t xml:space="preserve"> </w:t>
      </w:r>
      <w:r w:rsidRPr="006C1A2C">
        <w:rPr>
          <w:rFonts w:ascii="Arial MT"/>
          <w:sz w:val="14"/>
          <w:lang w:val="en-GB"/>
        </w:rPr>
        <w:t>ERCP)</w:t>
      </w:r>
    </w:p>
    <w:p w:rsidR="00392101" w:rsidRPr="006C1A2C" w:rsidRDefault="006C1A2C">
      <w:pPr>
        <w:tabs>
          <w:tab w:val="left" w:pos="2389"/>
        </w:tabs>
        <w:spacing w:before="59"/>
        <w:ind w:left="62"/>
        <w:rPr>
          <w:rFonts w:ascii="Arial MT"/>
          <w:sz w:val="14"/>
          <w:lang w:val="en-GB"/>
        </w:rPr>
      </w:pPr>
      <w:r w:rsidRPr="006C1A2C">
        <w:rPr>
          <w:lang w:val="en-GB"/>
        </w:rPr>
        <w:br w:type="column"/>
      </w:r>
      <w:r w:rsidRPr="006C1A2C">
        <w:rPr>
          <w:rFonts w:ascii="Arial MT"/>
          <w:w w:val="90"/>
          <w:sz w:val="14"/>
          <w:lang w:val="en-GB"/>
        </w:rPr>
        <w:lastRenderedPageBreak/>
        <w:t>Biliary</w:t>
      </w:r>
      <w:r w:rsidRPr="006C1A2C">
        <w:rPr>
          <w:rFonts w:ascii="Arial MT"/>
          <w:spacing w:val="8"/>
          <w:sz w:val="14"/>
          <w:lang w:val="en-GB"/>
        </w:rPr>
        <w:t xml:space="preserve"> </w:t>
      </w:r>
      <w:r w:rsidRPr="006C1A2C">
        <w:rPr>
          <w:rFonts w:ascii="Arial MT"/>
          <w:spacing w:val="-2"/>
          <w:w w:val="95"/>
          <w:sz w:val="14"/>
          <w:lang w:val="en-GB"/>
        </w:rPr>
        <w:t>obstruction</w:t>
      </w:r>
      <w:r w:rsidRPr="006C1A2C">
        <w:rPr>
          <w:rFonts w:ascii="Arial MT"/>
          <w:sz w:val="14"/>
          <w:lang w:val="en-GB"/>
        </w:rPr>
        <w:tab/>
      </w:r>
      <w:r w:rsidRPr="006C1A2C">
        <w:rPr>
          <w:rFonts w:ascii="Arial MT"/>
          <w:w w:val="95"/>
          <w:sz w:val="14"/>
          <w:lang w:val="en-GB"/>
        </w:rPr>
        <w:t>Colic</w:t>
      </w:r>
      <w:r w:rsidRPr="006C1A2C">
        <w:rPr>
          <w:rFonts w:ascii="Arial MT"/>
          <w:spacing w:val="8"/>
          <w:sz w:val="14"/>
          <w:lang w:val="en-GB"/>
        </w:rPr>
        <w:t xml:space="preserve"> </w:t>
      </w:r>
      <w:r w:rsidRPr="006C1A2C">
        <w:rPr>
          <w:rFonts w:ascii="Arial MT"/>
          <w:w w:val="95"/>
          <w:sz w:val="14"/>
          <w:lang w:val="en-GB"/>
        </w:rPr>
        <w:t>abdominal</w:t>
      </w:r>
      <w:r w:rsidRPr="006C1A2C">
        <w:rPr>
          <w:rFonts w:ascii="Arial MT"/>
          <w:spacing w:val="9"/>
          <w:sz w:val="14"/>
          <w:lang w:val="en-GB"/>
        </w:rPr>
        <w:t xml:space="preserve"> </w:t>
      </w:r>
      <w:r w:rsidRPr="006C1A2C">
        <w:rPr>
          <w:rFonts w:ascii="Arial MT"/>
          <w:w w:val="95"/>
          <w:sz w:val="14"/>
          <w:lang w:val="en-GB"/>
        </w:rPr>
        <w:t>pain,</w:t>
      </w:r>
      <w:r w:rsidRPr="006C1A2C">
        <w:rPr>
          <w:rFonts w:ascii="Arial MT"/>
          <w:spacing w:val="7"/>
          <w:sz w:val="14"/>
          <w:lang w:val="en-GB"/>
        </w:rPr>
        <w:t xml:space="preserve"> </w:t>
      </w:r>
      <w:r w:rsidRPr="006C1A2C">
        <w:rPr>
          <w:rFonts w:ascii="Arial MT"/>
          <w:w w:val="95"/>
          <w:sz w:val="14"/>
          <w:lang w:val="en-GB"/>
        </w:rPr>
        <w:t>cholestatic/mixed</w:t>
      </w:r>
      <w:r w:rsidRPr="006C1A2C">
        <w:rPr>
          <w:rFonts w:ascii="Arial MT"/>
          <w:spacing w:val="7"/>
          <w:sz w:val="14"/>
          <w:lang w:val="en-GB"/>
        </w:rPr>
        <w:t xml:space="preserve"> </w:t>
      </w:r>
      <w:r w:rsidRPr="006C1A2C">
        <w:rPr>
          <w:rFonts w:ascii="Arial MT"/>
          <w:spacing w:val="-2"/>
          <w:w w:val="95"/>
          <w:sz w:val="14"/>
          <w:lang w:val="en-GB"/>
        </w:rPr>
        <w:t>pattern</w:t>
      </w:r>
    </w:p>
    <w:p w:rsidR="00392101" w:rsidRPr="006C1A2C" w:rsidRDefault="00392101">
      <w:pPr>
        <w:rPr>
          <w:rFonts w:ascii="Arial MT"/>
          <w:sz w:val="14"/>
          <w:lang w:val="en-GB"/>
        </w:rPr>
        <w:sectPr w:rsidR="00392101" w:rsidRPr="006C1A2C">
          <w:type w:val="continuous"/>
          <w:pgSz w:w="11910" w:h="15650"/>
          <w:pgMar w:top="0" w:right="1133" w:bottom="280" w:left="1133" w:header="720" w:footer="720" w:gutter="0"/>
          <w:cols w:num="2" w:space="720" w:equalWidth="0">
            <w:col w:w="2400" w:space="400"/>
            <w:col w:w="6844"/>
          </w:cols>
        </w:sectPr>
      </w:pPr>
    </w:p>
    <w:p w:rsidR="00392101" w:rsidRPr="006C1A2C" w:rsidRDefault="00392101">
      <w:pPr>
        <w:pStyle w:val="Textoindependiente"/>
        <w:spacing w:before="1"/>
        <w:rPr>
          <w:rFonts w:ascii="Arial MT"/>
          <w:sz w:val="3"/>
          <w:lang w:val="en-GB"/>
        </w:rPr>
      </w:pPr>
    </w:p>
    <w:p w:rsidR="00392101" w:rsidRDefault="006C1A2C">
      <w:pPr>
        <w:pStyle w:val="Textoindependiente"/>
        <w:spacing w:line="20" w:lineRule="exact"/>
        <w:ind w:left="62"/>
        <w:rPr>
          <w:rFonts w:ascii="Arial MT"/>
          <w:sz w:val="2"/>
        </w:rPr>
      </w:pPr>
      <w:r>
        <w:rPr>
          <w:rFonts w:ascii="Arial MT"/>
          <w:noProof/>
          <w:sz w:val="2"/>
          <w:lang w:eastAsia="es-ES"/>
        </w:rPr>
        <mc:AlternateContent>
          <mc:Choice Requires="wpg">
            <w:drawing>
              <wp:inline distT="0" distB="0" distL="0" distR="0">
                <wp:extent cx="5998210" cy="10160"/>
                <wp:effectExtent l="0" t="0" r="0" b="0"/>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98210" cy="10160"/>
                          <a:chOff x="0" y="0"/>
                          <a:chExt cx="5998210" cy="10160"/>
                        </a:xfrm>
                      </wpg:grpSpPr>
                      <wps:wsp>
                        <wps:cNvPr id="116" name="Graphic 116"/>
                        <wps:cNvSpPr/>
                        <wps:spPr>
                          <a:xfrm>
                            <a:off x="0" y="0"/>
                            <a:ext cx="5998210" cy="10160"/>
                          </a:xfrm>
                          <a:custGeom>
                            <a:avLst/>
                            <a:gdLst/>
                            <a:ahLst/>
                            <a:cxnLst/>
                            <a:rect l="l" t="t" r="r" b="b"/>
                            <a:pathLst>
                              <a:path w="5998210" h="10160">
                                <a:moveTo>
                                  <a:pt x="5997600" y="0"/>
                                </a:moveTo>
                                <a:lnTo>
                                  <a:pt x="0" y="0"/>
                                </a:lnTo>
                                <a:lnTo>
                                  <a:pt x="0" y="10079"/>
                                </a:lnTo>
                                <a:lnTo>
                                  <a:pt x="5997600" y="10079"/>
                                </a:lnTo>
                                <a:lnTo>
                                  <a:pt x="599760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5B6F119F" id="Group 115" o:spid="_x0000_s1026" style="width:472.3pt;height:.8pt;mso-position-horizontal-relative:char;mso-position-vertical-relative:line" coordsize="59982,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">
                <v:shape id="Graphic 116" o:spid="_x0000_s1027" style="position:absolute;width:59982;height:101;visibility:visible;mso-wrap-style:square;v-text-anchor:top" coordsize="5998210,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" path="m5997600,l,,,10079r5997600,l5997600,xe" fillcolor="black" stroked="f">
                  <v:path arrowok="t"/>
                </v:shape>
                <w10:anchorlock/>
              </v:group>
            </w:pict>
          </mc:Fallback>
        </mc:AlternateContent>
      </w:r>
    </w:p>
    <w:p w:rsidR="00392101" w:rsidRPr="006C1A2C" w:rsidRDefault="006C1A2C">
      <w:pPr>
        <w:spacing w:before="84" w:line="326" w:lineRule="auto"/>
        <w:ind w:left="62" w:right="131"/>
        <w:rPr>
          <w:rFonts w:ascii="Arial MT" w:hAnsi="Arial MT"/>
          <w:sz w:val="14"/>
          <w:lang w:val="en-GB"/>
        </w:rPr>
      </w:pPr>
      <w:r w:rsidRPr="006C1A2C">
        <w:rPr>
          <w:rFonts w:ascii="Arial MT" w:hAnsi="Arial MT"/>
          <w:spacing w:val="-2"/>
          <w:sz w:val="14"/>
          <w:lang w:val="en-GB"/>
        </w:rPr>
        <w:t>ALT, alanine aminotransferase; AP, alkaline phosphatase; AST, aspartate aminotransferase; AU, abdominal ultrasound examination; Anti-HAV, Hepatitis A</w:t>
      </w:r>
      <w:r w:rsidRPr="006C1A2C">
        <w:rPr>
          <w:rFonts w:ascii="Arial MT" w:hAnsi="Arial MT"/>
          <w:spacing w:val="40"/>
          <w:sz w:val="14"/>
          <w:lang w:val="en-GB"/>
        </w:rPr>
        <w:t xml:space="preserve"> </w:t>
      </w:r>
      <w:r w:rsidRPr="006C1A2C">
        <w:rPr>
          <w:rFonts w:ascii="Arial MT" w:hAnsi="Arial MT"/>
          <w:spacing w:val="-2"/>
          <w:sz w:val="14"/>
          <w:lang w:val="en-GB"/>
        </w:rPr>
        <w:t>antibody; anti-HBc, Hepatitis B core antibody; anti-HCV, Hepatitis C antibody; anti-LKM-1, liver–kidney microsomal antibody type 1; AMA, antimitochondrial</w:t>
      </w:r>
      <w:r w:rsidRPr="006C1A2C">
        <w:rPr>
          <w:rFonts w:ascii="Arial MT" w:hAnsi="Arial MT"/>
          <w:spacing w:val="40"/>
          <w:sz w:val="14"/>
          <w:lang w:val="en-GB"/>
        </w:rPr>
        <w:t xml:space="preserve"> </w:t>
      </w:r>
      <w:r w:rsidRPr="006C1A2C">
        <w:rPr>
          <w:rFonts w:ascii="Arial MT" w:hAnsi="Arial MT"/>
          <w:spacing w:val="-4"/>
          <w:sz w:val="14"/>
          <w:lang w:val="en-GB"/>
        </w:rPr>
        <w:t>antibody; ANA, antinuclear antibody; ANCA, perinuclear antineutrophil cytoplasmic antibody; ASMA, antismooth muscle antibody; BPC, biliary primary cirrhosis;</w:t>
      </w:r>
      <w:r w:rsidRPr="006C1A2C">
        <w:rPr>
          <w:rFonts w:ascii="Arial MT" w:hAnsi="Arial MT"/>
          <w:spacing w:val="40"/>
          <w:sz w:val="14"/>
          <w:lang w:val="en-GB"/>
        </w:rPr>
        <w:t xml:space="preserve"> </w:t>
      </w:r>
      <w:r w:rsidRPr="006C1A2C">
        <w:rPr>
          <w:rFonts w:ascii="Arial MT" w:hAnsi="Arial MT"/>
          <w:spacing w:val="-2"/>
          <w:sz w:val="14"/>
          <w:lang w:val="en-GB"/>
        </w:rPr>
        <w:t>CMV,</w:t>
      </w:r>
      <w:r w:rsidRPr="006C1A2C">
        <w:rPr>
          <w:rFonts w:ascii="Arial MT" w:hAnsi="Arial MT"/>
          <w:spacing w:val="-5"/>
          <w:sz w:val="14"/>
          <w:lang w:val="en-GB"/>
        </w:rPr>
        <w:t xml:space="preserve"> </w:t>
      </w:r>
      <w:r w:rsidRPr="006C1A2C">
        <w:rPr>
          <w:rFonts w:ascii="Arial MT" w:hAnsi="Arial MT"/>
          <w:spacing w:val="-2"/>
          <w:sz w:val="14"/>
          <w:lang w:val="en-GB"/>
        </w:rPr>
        <w:t>citomegalovirus;</w:t>
      </w:r>
      <w:r w:rsidRPr="006C1A2C">
        <w:rPr>
          <w:rFonts w:ascii="Arial MT" w:hAnsi="Arial MT"/>
          <w:spacing w:val="-6"/>
          <w:sz w:val="14"/>
          <w:lang w:val="en-GB"/>
        </w:rPr>
        <w:t xml:space="preserve"> </w:t>
      </w:r>
      <w:r w:rsidRPr="006C1A2C">
        <w:rPr>
          <w:rFonts w:ascii="Arial MT" w:hAnsi="Arial MT"/>
          <w:spacing w:val="-2"/>
          <w:sz w:val="14"/>
          <w:lang w:val="en-GB"/>
        </w:rPr>
        <w:t>CT,</w:t>
      </w:r>
      <w:r w:rsidRPr="006C1A2C">
        <w:rPr>
          <w:rFonts w:ascii="Arial MT" w:hAnsi="Arial MT"/>
          <w:spacing w:val="-4"/>
          <w:sz w:val="14"/>
          <w:lang w:val="en-GB"/>
        </w:rPr>
        <w:t xml:space="preserve"> </w:t>
      </w:r>
      <w:r w:rsidRPr="006C1A2C">
        <w:rPr>
          <w:rFonts w:ascii="Arial MT" w:hAnsi="Arial MT"/>
          <w:spacing w:val="-2"/>
          <w:sz w:val="14"/>
          <w:lang w:val="en-GB"/>
        </w:rPr>
        <w:t>computed</w:t>
      </w:r>
      <w:r w:rsidRPr="006C1A2C">
        <w:rPr>
          <w:rFonts w:ascii="Arial MT" w:hAnsi="Arial MT"/>
          <w:spacing w:val="-4"/>
          <w:sz w:val="14"/>
          <w:lang w:val="en-GB"/>
        </w:rPr>
        <w:t xml:space="preserve"> </w:t>
      </w:r>
      <w:r w:rsidRPr="006C1A2C">
        <w:rPr>
          <w:rFonts w:ascii="Arial MT" w:hAnsi="Arial MT"/>
          <w:spacing w:val="-2"/>
          <w:sz w:val="14"/>
          <w:lang w:val="en-GB"/>
        </w:rPr>
        <w:t>tomography;</w:t>
      </w:r>
      <w:r w:rsidRPr="006C1A2C">
        <w:rPr>
          <w:rFonts w:ascii="Arial MT" w:hAnsi="Arial MT"/>
          <w:spacing w:val="-4"/>
          <w:sz w:val="14"/>
          <w:lang w:val="en-GB"/>
        </w:rPr>
        <w:t xml:space="preserve"> </w:t>
      </w:r>
      <w:r w:rsidRPr="006C1A2C">
        <w:rPr>
          <w:rFonts w:ascii="Arial MT" w:hAnsi="Arial MT"/>
          <w:spacing w:val="-2"/>
          <w:sz w:val="14"/>
          <w:lang w:val="en-GB"/>
        </w:rPr>
        <w:t>EBV,</w:t>
      </w:r>
      <w:r w:rsidRPr="006C1A2C">
        <w:rPr>
          <w:rFonts w:ascii="Arial MT" w:hAnsi="Arial MT"/>
          <w:spacing w:val="-4"/>
          <w:sz w:val="14"/>
          <w:lang w:val="en-GB"/>
        </w:rPr>
        <w:t xml:space="preserve"> </w:t>
      </w:r>
      <w:r w:rsidRPr="006C1A2C">
        <w:rPr>
          <w:rFonts w:ascii="Arial MT" w:hAnsi="Arial MT"/>
          <w:spacing w:val="-2"/>
          <w:sz w:val="14"/>
          <w:lang w:val="en-GB"/>
        </w:rPr>
        <w:t>Epstein-Barr</w:t>
      </w:r>
      <w:r w:rsidRPr="006C1A2C">
        <w:rPr>
          <w:rFonts w:ascii="Arial MT" w:hAnsi="Arial MT"/>
          <w:spacing w:val="-4"/>
          <w:sz w:val="14"/>
          <w:lang w:val="en-GB"/>
        </w:rPr>
        <w:t xml:space="preserve"> </w:t>
      </w:r>
      <w:r w:rsidRPr="006C1A2C">
        <w:rPr>
          <w:rFonts w:ascii="Arial MT" w:hAnsi="Arial MT"/>
          <w:spacing w:val="-2"/>
          <w:sz w:val="14"/>
          <w:lang w:val="en-GB"/>
        </w:rPr>
        <w:t>virus;</w:t>
      </w:r>
      <w:r w:rsidRPr="006C1A2C">
        <w:rPr>
          <w:rFonts w:ascii="Arial MT" w:hAnsi="Arial MT"/>
          <w:spacing w:val="-4"/>
          <w:sz w:val="14"/>
          <w:lang w:val="en-GB"/>
        </w:rPr>
        <w:t xml:space="preserve"> </w:t>
      </w:r>
      <w:r w:rsidRPr="006C1A2C">
        <w:rPr>
          <w:rFonts w:ascii="Arial MT" w:hAnsi="Arial MT"/>
          <w:spacing w:val="-2"/>
          <w:sz w:val="14"/>
          <w:lang w:val="en-GB"/>
        </w:rPr>
        <w:t>ERCP,</w:t>
      </w:r>
      <w:r w:rsidRPr="006C1A2C">
        <w:rPr>
          <w:rFonts w:ascii="Arial MT" w:hAnsi="Arial MT"/>
          <w:spacing w:val="-6"/>
          <w:sz w:val="14"/>
          <w:lang w:val="en-GB"/>
        </w:rPr>
        <w:t xml:space="preserve"> </w:t>
      </w:r>
      <w:r w:rsidRPr="006C1A2C">
        <w:rPr>
          <w:rFonts w:ascii="Arial MT" w:hAnsi="Arial MT"/>
          <w:spacing w:val="-2"/>
          <w:sz w:val="14"/>
          <w:lang w:val="en-GB"/>
        </w:rPr>
        <w:t>endoscopic</w:t>
      </w:r>
      <w:r w:rsidRPr="006C1A2C">
        <w:rPr>
          <w:rFonts w:ascii="Arial MT" w:hAnsi="Arial MT"/>
          <w:spacing w:val="-4"/>
          <w:sz w:val="14"/>
          <w:lang w:val="en-GB"/>
        </w:rPr>
        <w:t xml:space="preserve"> </w:t>
      </w:r>
      <w:r w:rsidRPr="006C1A2C">
        <w:rPr>
          <w:rFonts w:ascii="Arial MT" w:hAnsi="Arial MT"/>
          <w:spacing w:val="-2"/>
          <w:sz w:val="14"/>
          <w:lang w:val="en-GB"/>
        </w:rPr>
        <w:t>retrograde</w:t>
      </w:r>
      <w:r w:rsidRPr="006C1A2C">
        <w:rPr>
          <w:rFonts w:ascii="Arial MT" w:hAnsi="Arial MT"/>
          <w:spacing w:val="-4"/>
          <w:sz w:val="14"/>
          <w:lang w:val="en-GB"/>
        </w:rPr>
        <w:t xml:space="preserve"> </w:t>
      </w:r>
      <w:r w:rsidRPr="006C1A2C">
        <w:rPr>
          <w:rFonts w:ascii="Arial MT" w:hAnsi="Arial MT"/>
          <w:spacing w:val="-2"/>
          <w:sz w:val="14"/>
          <w:lang w:val="en-GB"/>
        </w:rPr>
        <w:t>cholangiography;</w:t>
      </w:r>
      <w:r w:rsidRPr="006C1A2C">
        <w:rPr>
          <w:rFonts w:ascii="Arial MT" w:hAnsi="Arial MT"/>
          <w:spacing w:val="-5"/>
          <w:sz w:val="14"/>
          <w:lang w:val="en-GB"/>
        </w:rPr>
        <w:t xml:space="preserve"> </w:t>
      </w:r>
      <w:r w:rsidRPr="006C1A2C">
        <w:rPr>
          <w:rFonts w:ascii="Arial MT" w:hAnsi="Arial MT"/>
          <w:spacing w:val="-2"/>
          <w:sz w:val="14"/>
          <w:lang w:val="en-GB"/>
        </w:rPr>
        <w:t>MRCP,</w:t>
      </w:r>
      <w:r w:rsidRPr="006C1A2C">
        <w:rPr>
          <w:rFonts w:ascii="Arial MT" w:hAnsi="Arial MT"/>
          <w:spacing w:val="-5"/>
          <w:sz w:val="14"/>
          <w:lang w:val="en-GB"/>
        </w:rPr>
        <w:t xml:space="preserve"> </w:t>
      </w:r>
      <w:r w:rsidRPr="006C1A2C">
        <w:rPr>
          <w:rFonts w:ascii="Arial MT" w:hAnsi="Arial MT"/>
          <w:spacing w:val="-2"/>
          <w:sz w:val="14"/>
          <w:lang w:val="en-GB"/>
        </w:rPr>
        <w:t>magnetic</w:t>
      </w:r>
      <w:r w:rsidRPr="006C1A2C">
        <w:rPr>
          <w:rFonts w:ascii="Arial MT" w:hAnsi="Arial MT"/>
          <w:spacing w:val="-4"/>
          <w:sz w:val="14"/>
          <w:lang w:val="en-GB"/>
        </w:rPr>
        <w:t xml:space="preserve"> </w:t>
      </w:r>
      <w:r w:rsidRPr="006C1A2C">
        <w:rPr>
          <w:rFonts w:ascii="Arial MT" w:hAnsi="Arial MT"/>
          <w:spacing w:val="-2"/>
          <w:sz w:val="14"/>
          <w:lang w:val="en-GB"/>
        </w:rPr>
        <w:t>resonance</w:t>
      </w:r>
      <w:r w:rsidRPr="006C1A2C">
        <w:rPr>
          <w:rFonts w:ascii="Arial MT" w:hAnsi="Arial MT"/>
          <w:spacing w:val="40"/>
          <w:sz w:val="14"/>
          <w:lang w:val="en-GB"/>
        </w:rPr>
        <w:t xml:space="preserve"> </w:t>
      </w:r>
      <w:r w:rsidRPr="006C1A2C">
        <w:rPr>
          <w:rFonts w:ascii="Arial MT" w:hAnsi="Arial MT"/>
          <w:spacing w:val="-2"/>
          <w:sz w:val="14"/>
          <w:lang w:val="en-GB"/>
        </w:rPr>
        <w:t>cholangiography.</w:t>
      </w:r>
    </w:p>
    <w:p w:rsidR="00392101" w:rsidRPr="006C1A2C" w:rsidRDefault="00392101">
      <w:pPr>
        <w:pStyle w:val="Textoindependiente"/>
        <w:spacing w:before="123"/>
        <w:rPr>
          <w:rFonts w:ascii="Arial MT"/>
          <w:sz w:val="20"/>
          <w:lang w:val="en-GB"/>
        </w:rPr>
      </w:pPr>
    </w:p>
    <w:p w:rsidR="00392101" w:rsidRPr="006C1A2C" w:rsidRDefault="00392101">
      <w:pPr>
        <w:pStyle w:val="Textoindependiente"/>
        <w:rPr>
          <w:rFonts w:ascii="Arial MT"/>
          <w:sz w:val="20"/>
          <w:lang w:val="en-GB"/>
        </w:rPr>
        <w:sectPr w:rsidR="00392101" w:rsidRPr="006C1A2C">
          <w:type w:val="continuous"/>
          <w:pgSz w:w="11910" w:h="15650"/>
          <w:pgMar w:top="0" w:right="1133" w:bottom="280" w:left="1133" w:header="720" w:footer="720" w:gutter="0"/>
          <w:cols w:space="720"/>
        </w:sectPr>
      </w:pPr>
    </w:p>
    <w:p w:rsidR="00392101" w:rsidRPr="006C1A2C" w:rsidRDefault="006C1A2C">
      <w:pPr>
        <w:pStyle w:val="Textoindependiente"/>
        <w:spacing w:before="62" w:line="256" w:lineRule="auto"/>
        <w:ind w:left="62"/>
        <w:jc w:val="both"/>
        <w:rPr>
          <w:lang w:val="en-GB"/>
        </w:rPr>
      </w:pPr>
      <w:r w:rsidRPr="006C1A2C">
        <w:rPr>
          <w:lang w:val="en-GB"/>
        </w:rPr>
        <w:lastRenderedPageBreak/>
        <w:t>the terms ‘hepatotoxicity,’ ‘hepatitis’, ‘drug-induced hepatotoxicity’ or simply ‘liver’ if the former do not yield details, can be useful. It has recently been made the proposal from the National Library of Medicine to</w:t>
      </w:r>
      <w:r w:rsidRPr="006C1A2C">
        <w:rPr>
          <w:spacing w:val="80"/>
          <w:w w:val="150"/>
          <w:lang w:val="en-GB"/>
        </w:rPr>
        <w:t xml:space="preserve"> </w:t>
      </w:r>
      <w:r w:rsidRPr="006C1A2C">
        <w:rPr>
          <w:lang w:val="en-GB"/>
        </w:rPr>
        <w:t>develop</w:t>
      </w:r>
      <w:r w:rsidRPr="006C1A2C">
        <w:rPr>
          <w:spacing w:val="40"/>
          <w:lang w:val="en-GB"/>
        </w:rPr>
        <w:t xml:space="preserve"> </w:t>
      </w:r>
      <w:r w:rsidRPr="006C1A2C">
        <w:rPr>
          <w:lang w:val="en-GB"/>
        </w:rPr>
        <w:t>an</w:t>
      </w:r>
      <w:r w:rsidRPr="006C1A2C">
        <w:rPr>
          <w:spacing w:val="40"/>
          <w:lang w:val="en-GB"/>
        </w:rPr>
        <w:t xml:space="preserve"> </w:t>
      </w:r>
      <w:r w:rsidRPr="006C1A2C">
        <w:rPr>
          <w:lang w:val="en-GB"/>
        </w:rPr>
        <w:t>electronic,</w:t>
      </w:r>
      <w:r w:rsidRPr="006C1A2C">
        <w:rPr>
          <w:spacing w:val="40"/>
          <w:lang w:val="en-GB"/>
        </w:rPr>
        <w:t xml:space="preserve"> </w:t>
      </w:r>
      <w:r w:rsidRPr="006C1A2C">
        <w:rPr>
          <w:lang w:val="en-GB"/>
        </w:rPr>
        <w:t>open-access</w:t>
      </w:r>
      <w:r w:rsidRPr="006C1A2C">
        <w:rPr>
          <w:spacing w:val="40"/>
          <w:lang w:val="en-GB"/>
        </w:rPr>
        <w:t xml:space="preserve"> </w:t>
      </w:r>
      <w:r w:rsidRPr="006C1A2C">
        <w:rPr>
          <w:lang w:val="en-GB"/>
        </w:rPr>
        <w:t>Web</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Knowledge for Hepatotoxicity [44].</w:t>
      </w:r>
    </w:p>
    <w:p w:rsidR="00392101" w:rsidRPr="006C1A2C" w:rsidRDefault="00392101">
      <w:pPr>
        <w:pStyle w:val="Textoindependiente"/>
        <w:spacing w:before="22"/>
        <w:rPr>
          <w:lang w:val="en-GB"/>
        </w:rPr>
      </w:pPr>
    </w:p>
    <w:p w:rsidR="00392101" w:rsidRPr="006C1A2C" w:rsidRDefault="006C1A2C">
      <w:pPr>
        <w:ind w:left="62"/>
        <w:jc w:val="both"/>
        <w:rPr>
          <w:i/>
          <w:sz w:val="19"/>
          <w:lang w:val="en-GB"/>
        </w:rPr>
      </w:pPr>
      <w:r w:rsidRPr="006C1A2C">
        <w:rPr>
          <w:i/>
          <w:sz w:val="19"/>
          <w:lang w:val="en-GB"/>
        </w:rPr>
        <w:t>Time</w:t>
      </w:r>
      <w:r w:rsidRPr="006C1A2C">
        <w:rPr>
          <w:i/>
          <w:spacing w:val="5"/>
          <w:sz w:val="19"/>
          <w:lang w:val="en-GB"/>
        </w:rPr>
        <w:t xml:space="preserve"> </w:t>
      </w:r>
      <w:r w:rsidRPr="006C1A2C">
        <w:rPr>
          <w:i/>
          <w:sz w:val="19"/>
          <w:lang w:val="en-GB"/>
        </w:rPr>
        <w:t>to</w:t>
      </w:r>
      <w:r w:rsidRPr="006C1A2C">
        <w:rPr>
          <w:i/>
          <w:spacing w:val="4"/>
          <w:sz w:val="19"/>
          <w:lang w:val="en-GB"/>
        </w:rPr>
        <w:t xml:space="preserve"> </w:t>
      </w:r>
      <w:r w:rsidRPr="006C1A2C">
        <w:rPr>
          <w:i/>
          <w:spacing w:val="-4"/>
          <w:sz w:val="19"/>
          <w:lang w:val="en-GB"/>
        </w:rPr>
        <w:t>onset</w:t>
      </w:r>
    </w:p>
    <w:p w:rsidR="00392101" w:rsidRPr="006C1A2C" w:rsidRDefault="006C1A2C">
      <w:pPr>
        <w:pStyle w:val="Textoindependiente"/>
        <w:spacing w:before="18" w:line="256" w:lineRule="auto"/>
        <w:ind w:left="62"/>
        <w:jc w:val="both"/>
        <w:rPr>
          <w:lang w:val="en-GB"/>
        </w:rPr>
      </w:pPr>
      <w:r w:rsidRPr="006C1A2C">
        <w:rPr>
          <w:lang w:val="en-GB"/>
        </w:rPr>
        <w:t>Duration of therapy with the suspected drug must be assessed. The usual time interval between the beginning</w:t>
      </w:r>
      <w:r w:rsidRPr="006C1A2C">
        <w:rPr>
          <w:spacing w:val="40"/>
          <w:lang w:val="en-GB"/>
        </w:rPr>
        <w:t xml:space="preserve"> </w:t>
      </w:r>
      <w:r w:rsidRPr="006C1A2C">
        <w:rPr>
          <w:lang w:val="en-GB"/>
        </w:rPr>
        <w:t>of treatment and the onset of liver injury varies widely. Identification of a somewhat consistent ‘signature’</w:t>
      </w:r>
      <w:r w:rsidRPr="006C1A2C">
        <w:rPr>
          <w:spacing w:val="80"/>
          <w:lang w:val="en-GB"/>
        </w:rPr>
        <w:t xml:space="preserve"> </w:t>
      </w:r>
      <w:r w:rsidRPr="006C1A2C">
        <w:rPr>
          <w:lang w:val="en-GB"/>
        </w:rPr>
        <w:t>pattern of disease manifestations in relationship to initiation and discontinuation of the suspected drug or herbal medication, which is linked to the involved mechanism of damage, should be looked for.</w:t>
      </w:r>
    </w:p>
    <w:p w:rsidR="00392101" w:rsidRPr="006C1A2C" w:rsidRDefault="006C1A2C">
      <w:pPr>
        <w:pStyle w:val="Textoindependiente"/>
        <w:spacing w:before="7" w:line="256" w:lineRule="auto"/>
        <w:ind w:left="62" w:firstLine="189"/>
        <w:jc w:val="both"/>
        <w:rPr>
          <w:lang w:val="en-GB"/>
        </w:rPr>
      </w:pPr>
      <w:r w:rsidRPr="006C1A2C">
        <w:rPr>
          <w:w w:val="105"/>
          <w:lang w:val="en-GB"/>
        </w:rPr>
        <w:t>Intrinsic</w:t>
      </w:r>
      <w:r w:rsidRPr="006C1A2C">
        <w:rPr>
          <w:spacing w:val="80"/>
          <w:w w:val="105"/>
          <w:lang w:val="en-GB"/>
        </w:rPr>
        <w:t xml:space="preserve"> </w:t>
      </w:r>
      <w:r w:rsidRPr="006C1A2C">
        <w:rPr>
          <w:w w:val="105"/>
          <w:lang w:val="en-GB"/>
        </w:rPr>
        <w:t>hepatotoxins</w:t>
      </w:r>
      <w:r w:rsidRPr="006C1A2C">
        <w:rPr>
          <w:spacing w:val="80"/>
          <w:w w:val="105"/>
          <w:lang w:val="en-GB"/>
        </w:rPr>
        <w:t xml:space="preserve"> </w:t>
      </w:r>
      <w:r w:rsidRPr="006C1A2C">
        <w:rPr>
          <w:w w:val="105"/>
          <w:lang w:val="en-GB"/>
        </w:rPr>
        <w:t>induce</w:t>
      </w:r>
      <w:r w:rsidRPr="006C1A2C">
        <w:rPr>
          <w:spacing w:val="80"/>
          <w:w w:val="105"/>
          <w:lang w:val="en-GB"/>
        </w:rPr>
        <w:t xml:space="preserve"> </w:t>
      </w:r>
      <w:r w:rsidRPr="006C1A2C">
        <w:rPr>
          <w:w w:val="105"/>
          <w:lang w:val="en-GB"/>
        </w:rPr>
        <w:t>liver</w:t>
      </w:r>
      <w:r w:rsidRPr="006C1A2C">
        <w:rPr>
          <w:spacing w:val="80"/>
          <w:w w:val="105"/>
          <w:lang w:val="en-GB"/>
        </w:rPr>
        <w:t xml:space="preserve"> </w:t>
      </w:r>
      <w:r w:rsidRPr="006C1A2C">
        <w:rPr>
          <w:w w:val="105"/>
          <w:lang w:val="en-GB"/>
        </w:rPr>
        <w:t>damage</w:t>
      </w:r>
      <w:r w:rsidRPr="006C1A2C">
        <w:rPr>
          <w:spacing w:val="80"/>
          <w:w w:val="105"/>
          <w:lang w:val="en-GB"/>
        </w:rPr>
        <w:t xml:space="preserve"> </w:t>
      </w:r>
      <w:r w:rsidRPr="006C1A2C">
        <w:rPr>
          <w:w w:val="105"/>
          <w:lang w:val="en-GB"/>
        </w:rPr>
        <w:t>with</w:t>
      </w:r>
      <w:r w:rsidRPr="006C1A2C">
        <w:rPr>
          <w:spacing w:val="40"/>
          <w:w w:val="105"/>
          <w:lang w:val="en-GB"/>
        </w:rPr>
        <w:t xml:space="preserve"> </w:t>
      </w:r>
      <w:r w:rsidRPr="006C1A2C">
        <w:rPr>
          <w:w w:val="105"/>
          <w:lang w:val="en-GB"/>
        </w:rPr>
        <w:t>a short latency period, a few hours or days after exposure.</w:t>
      </w:r>
      <w:r w:rsidRPr="006C1A2C">
        <w:rPr>
          <w:spacing w:val="-6"/>
          <w:w w:val="105"/>
          <w:lang w:val="en-GB"/>
        </w:rPr>
        <w:t xml:space="preserve"> </w:t>
      </w:r>
      <w:r w:rsidRPr="006C1A2C">
        <w:rPr>
          <w:w w:val="105"/>
          <w:lang w:val="en-GB"/>
        </w:rPr>
        <w:t>In</w:t>
      </w:r>
      <w:r w:rsidRPr="006C1A2C">
        <w:rPr>
          <w:spacing w:val="-7"/>
          <w:w w:val="105"/>
          <w:lang w:val="en-GB"/>
        </w:rPr>
        <w:t xml:space="preserve"> </w:t>
      </w:r>
      <w:r w:rsidRPr="006C1A2C">
        <w:rPr>
          <w:w w:val="105"/>
          <w:lang w:val="en-GB"/>
        </w:rPr>
        <w:t>most</w:t>
      </w:r>
      <w:r w:rsidRPr="006C1A2C">
        <w:rPr>
          <w:spacing w:val="-7"/>
          <w:w w:val="105"/>
          <w:lang w:val="en-GB"/>
        </w:rPr>
        <w:t xml:space="preserve"> </w:t>
      </w:r>
      <w:r w:rsidRPr="006C1A2C">
        <w:rPr>
          <w:w w:val="105"/>
          <w:lang w:val="en-GB"/>
        </w:rPr>
        <w:t>other</w:t>
      </w:r>
      <w:r w:rsidRPr="006C1A2C">
        <w:rPr>
          <w:spacing w:val="-6"/>
          <w:w w:val="105"/>
          <w:lang w:val="en-GB"/>
        </w:rPr>
        <w:t xml:space="preserve"> </w:t>
      </w:r>
      <w:r w:rsidRPr="006C1A2C">
        <w:rPr>
          <w:w w:val="105"/>
          <w:lang w:val="en-GB"/>
        </w:rPr>
        <w:t>cases</w:t>
      </w:r>
      <w:r w:rsidRPr="006C1A2C">
        <w:rPr>
          <w:spacing w:val="-7"/>
          <w:w w:val="105"/>
          <w:lang w:val="en-GB"/>
        </w:rPr>
        <w:t xml:space="preserve"> </w:t>
      </w:r>
      <w:r w:rsidRPr="006C1A2C">
        <w:rPr>
          <w:w w:val="105"/>
          <w:lang w:val="en-GB"/>
        </w:rPr>
        <w:t>of</w:t>
      </w:r>
      <w:r w:rsidRPr="006C1A2C">
        <w:rPr>
          <w:spacing w:val="-7"/>
          <w:w w:val="105"/>
          <w:lang w:val="en-GB"/>
        </w:rPr>
        <w:t xml:space="preserve"> </w:t>
      </w:r>
      <w:r w:rsidRPr="006C1A2C">
        <w:rPr>
          <w:w w:val="105"/>
          <w:lang w:val="en-GB"/>
        </w:rPr>
        <w:t>idiosyncratic</w:t>
      </w:r>
      <w:r w:rsidRPr="006C1A2C">
        <w:rPr>
          <w:spacing w:val="-6"/>
          <w:w w:val="105"/>
          <w:lang w:val="en-GB"/>
        </w:rPr>
        <w:t xml:space="preserve"> </w:t>
      </w:r>
      <w:r w:rsidRPr="006C1A2C">
        <w:rPr>
          <w:w w:val="105"/>
          <w:lang w:val="en-GB"/>
        </w:rPr>
        <w:t>reactions, the</w:t>
      </w:r>
      <w:r w:rsidRPr="006C1A2C">
        <w:rPr>
          <w:spacing w:val="48"/>
          <w:w w:val="105"/>
          <w:lang w:val="en-GB"/>
        </w:rPr>
        <w:t xml:space="preserve"> </w:t>
      </w:r>
      <w:r w:rsidRPr="006C1A2C">
        <w:rPr>
          <w:w w:val="105"/>
          <w:lang w:val="en-GB"/>
        </w:rPr>
        <w:t>latency</w:t>
      </w:r>
      <w:r w:rsidRPr="006C1A2C">
        <w:rPr>
          <w:spacing w:val="48"/>
          <w:w w:val="105"/>
          <w:lang w:val="en-GB"/>
        </w:rPr>
        <w:t xml:space="preserve"> </w:t>
      </w:r>
      <w:r w:rsidRPr="006C1A2C">
        <w:rPr>
          <w:w w:val="105"/>
          <w:lang w:val="en-GB"/>
        </w:rPr>
        <w:t>period</w:t>
      </w:r>
      <w:r w:rsidRPr="006C1A2C">
        <w:rPr>
          <w:spacing w:val="49"/>
          <w:w w:val="105"/>
          <w:lang w:val="en-GB"/>
        </w:rPr>
        <w:t xml:space="preserve"> </w:t>
      </w:r>
      <w:r w:rsidRPr="006C1A2C">
        <w:rPr>
          <w:w w:val="105"/>
          <w:lang w:val="en-GB"/>
        </w:rPr>
        <w:t>is</w:t>
      </w:r>
      <w:r w:rsidRPr="006C1A2C">
        <w:rPr>
          <w:spacing w:val="48"/>
          <w:w w:val="105"/>
          <w:lang w:val="en-GB"/>
        </w:rPr>
        <w:t xml:space="preserve"> </w:t>
      </w:r>
      <w:r w:rsidRPr="006C1A2C">
        <w:rPr>
          <w:w w:val="105"/>
          <w:lang w:val="en-GB"/>
        </w:rPr>
        <w:t>approximately</w:t>
      </w:r>
      <w:r w:rsidRPr="006C1A2C">
        <w:rPr>
          <w:spacing w:val="48"/>
          <w:w w:val="105"/>
          <w:lang w:val="en-GB"/>
        </w:rPr>
        <w:t xml:space="preserve"> </w:t>
      </w:r>
      <w:r w:rsidRPr="006C1A2C">
        <w:rPr>
          <w:w w:val="105"/>
          <w:lang w:val="en-GB"/>
        </w:rPr>
        <w:t>between</w:t>
      </w:r>
      <w:r w:rsidRPr="006C1A2C">
        <w:rPr>
          <w:spacing w:val="49"/>
          <w:w w:val="105"/>
          <w:lang w:val="en-GB"/>
        </w:rPr>
        <w:t xml:space="preserve"> </w:t>
      </w:r>
      <w:r w:rsidRPr="006C1A2C">
        <w:rPr>
          <w:w w:val="105"/>
          <w:lang w:val="en-GB"/>
        </w:rPr>
        <w:t>1</w:t>
      </w:r>
      <w:r w:rsidRPr="006C1A2C">
        <w:rPr>
          <w:spacing w:val="7"/>
          <w:w w:val="105"/>
          <w:lang w:val="en-GB"/>
        </w:rPr>
        <w:t xml:space="preserve"> </w:t>
      </w:r>
      <w:r w:rsidRPr="006C1A2C">
        <w:rPr>
          <w:spacing w:val="-4"/>
          <w:w w:val="105"/>
          <w:lang w:val="en-GB"/>
        </w:rPr>
        <w:t>week</w:t>
      </w:r>
    </w:p>
    <w:p w:rsidR="00392101" w:rsidRPr="006C1A2C" w:rsidRDefault="006C1A2C">
      <w:pPr>
        <w:pStyle w:val="Textoindependiente"/>
        <w:spacing w:before="62" w:line="256" w:lineRule="auto"/>
        <w:ind w:left="62" w:right="130"/>
        <w:jc w:val="both"/>
        <w:rPr>
          <w:lang w:val="en-GB"/>
        </w:rPr>
      </w:pPr>
      <w:r w:rsidRPr="006C1A2C">
        <w:rPr>
          <w:lang w:val="en-GB"/>
        </w:rPr>
        <w:br w:type="column"/>
      </w:r>
      <w:r w:rsidRPr="006C1A2C">
        <w:rPr>
          <w:w w:val="105"/>
          <w:lang w:val="en-GB"/>
        </w:rPr>
        <w:lastRenderedPageBreak/>
        <w:t>and</w:t>
      </w:r>
      <w:r w:rsidRPr="006C1A2C">
        <w:rPr>
          <w:spacing w:val="40"/>
          <w:w w:val="105"/>
          <w:lang w:val="en-GB"/>
        </w:rPr>
        <w:t xml:space="preserve"> </w:t>
      </w:r>
      <w:r w:rsidRPr="006C1A2C">
        <w:rPr>
          <w:w w:val="105"/>
          <w:lang w:val="en-GB"/>
        </w:rPr>
        <w:t>3 months.</w:t>
      </w:r>
      <w:r w:rsidRPr="006C1A2C">
        <w:rPr>
          <w:spacing w:val="40"/>
          <w:w w:val="105"/>
          <w:lang w:val="en-GB"/>
        </w:rPr>
        <w:t xml:space="preserve"> </w:t>
      </w:r>
      <w:r w:rsidRPr="006C1A2C">
        <w:rPr>
          <w:w w:val="105"/>
          <w:lang w:val="en-GB"/>
        </w:rPr>
        <w:t>A</w:t>
      </w:r>
      <w:r w:rsidRPr="006C1A2C">
        <w:rPr>
          <w:spacing w:val="40"/>
          <w:w w:val="105"/>
          <w:lang w:val="en-GB"/>
        </w:rPr>
        <w:t xml:space="preserve"> </w:t>
      </w:r>
      <w:r w:rsidRPr="006C1A2C">
        <w:rPr>
          <w:w w:val="105"/>
          <w:lang w:val="en-GB"/>
        </w:rPr>
        <w:t>shorter</w:t>
      </w:r>
      <w:r w:rsidRPr="006C1A2C">
        <w:rPr>
          <w:spacing w:val="40"/>
          <w:w w:val="105"/>
          <w:lang w:val="en-GB"/>
        </w:rPr>
        <w:t xml:space="preserve"> </w:t>
      </w:r>
      <w:r w:rsidRPr="006C1A2C">
        <w:rPr>
          <w:w w:val="105"/>
          <w:lang w:val="en-GB"/>
        </w:rPr>
        <w:t>period</w:t>
      </w:r>
      <w:r w:rsidRPr="006C1A2C">
        <w:rPr>
          <w:spacing w:val="40"/>
          <w:w w:val="105"/>
          <w:lang w:val="en-GB"/>
        </w:rPr>
        <w:t xml:space="preserve"> </w:t>
      </w:r>
      <w:r w:rsidRPr="006C1A2C">
        <w:rPr>
          <w:w w:val="105"/>
          <w:lang w:val="en-GB"/>
        </w:rPr>
        <w:t>(1</w:t>
      </w:r>
      <w:r w:rsidRPr="006C1A2C">
        <w:rPr>
          <w:spacing w:val="40"/>
          <w:w w:val="105"/>
          <w:lang w:val="en-GB"/>
        </w:rPr>
        <w:t xml:space="preserve"> </w:t>
      </w:r>
      <w:r w:rsidRPr="006C1A2C">
        <w:rPr>
          <w:w w:val="105"/>
          <w:lang w:val="en-GB"/>
        </w:rPr>
        <w:t>or</w:t>
      </w:r>
      <w:r w:rsidRPr="006C1A2C">
        <w:rPr>
          <w:spacing w:val="40"/>
          <w:w w:val="105"/>
          <w:lang w:val="en-GB"/>
        </w:rPr>
        <w:t xml:space="preserve"> </w:t>
      </w:r>
      <w:r w:rsidRPr="006C1A2C">
        <w:rPr>
          <w:w w:val="105"/>
          <w:lang w:val="en-GB"/>
        </w:rPr>
        <w:t>2 days)</w:t>
      </w:r>
      <w:r w:rsidRPr="006C1A2C">
        <w:rPr>
          <w:spacing w:val="40"/>
          <w:w w:val="105"/>
          <w:lang w:val="en-GB"/>
        </w:rPr>
        <w:t xml:space="preserve"> </w:t>
      </w:r>
      <w:r w:rsidRPr="006C1A2C">
        <w:rPr>
          <w:w w:val="105"/>
          <w:lang w:val="en-GB"/>
        </w:rPr>
        <w:t>may occur in patients who have been previously treated</w:t>
      </w:r>
      <w:r w:rsidRPr="006C1A2C">
        <w:rPr>
          <w:spacing w:val="40"/>
          <w:w w:val="105"/>
          <w:lang w:val="en-GB"/>
        </w:rPr>
        <w:t xml:space="preserve"> </w:t>
      </w:r>
      <w:r w:rsidRPr="006C1A2C">
        <w:rPr>
          <w:w w:val="105"/>
          <w:lang w:val="en-GB"/>
        </w:rPr>
        <w:t>with the drug and have become sensitized (immunoal- lergic</w:t>
      </w:r>
      <w:r w:rsidRPr="006C1A2C">
        <w:rPr>
          <w:spacing w:val="-6"/>
          <w:w w:val="105"/>
          <w:lang w:val="en-GB"/>
        </w:rPr>
        <w:t xml:space="preserve"> </w:t>
      </w:r>
      <w:r w:rsidRPr="006C1A2C">
        <w:rPr>
          <w:w w:val="105"/>
          <w:lang w:val="en-GB"/>
        </w:rPr>
        <w:t>hepatotoxicity)</w:t>
      </w:r>
      <w:r w:rsidRPr="006C1A2C">
        <w:rPr>
          <w:spacing w:val="-7"/>
          <w:w w:val="105"/>
          <w:lang w:val="en-GB"/>
        </w:rPr>
        <w:t xml:space="preserve"> </w:t>
      </w:r>
      <w:r w:rsidRPr="006C1A2C">
        <w:rPr>
          <w:w w:val="105"/>
          <w:lang w:val="en-GB"/>
        </w:rPr>
        <w:t>[45].</w:t>
      </w:r>
      <w:r w:rsidRPr="006C1A2C">
        <w:rPr>
          <w:spacing w:val="-7"/>
          <w:w w:val="105"/>
          <w:lang w:val="en-GB"/>
        </w:rPr>
        <w:t xml:space="preserve"> </w:t>
      </w:r>
      <w:r w:rsidRPr="006C1A2C">
        <w:rPr>
          <w:w w:val="105"/>
          <w:lang w:val="en-GB"/>
        </w:rPr>
        <w:t>Indeed,</w:t>
      </w:r>
      <w:r w:rsidRPr="006C1A2C">
        <w:rPr>
          <w:spacing w:val="-7"/>
          <w:w w:val="105"/>
          <w:lang w:val="en-GB"/>
        </w:rPr>
        <w:t xml:space="preserve"> </w:t>
      </w:r>
      <w:r w:rsidRPr="006C1A2C">
        <w:rPr>
          <w:w w:val="105"/>
          <w:lang w:val="en-GB"/>
        </w:rPr>
        <w:t>features</w:t>
      </w:r>
      <w:r w:rsidRPr="006C1A2C">
        <w:rPr>
          <w:spacing w:val="-7"/>
          <w:w w:val="105"/>
          <w:lang w:val="en-GB"/>
        </w:rPr>
        <w:t xml:space="preserve"> </w:t>
      </w:r>
      <w:r w:rsidRPr="006C1A2C">
        <w:rPr>
          <w:w w:val="105"/>
          <w:lang w:val="en-GB"/>
        </w:rPr>
        <w:t>that</w:t>
      </w:r>
      <w:r w:rsidRPr="006C1A2C">
        <w:rPr>
          <w:spacing w:val="-7"/>
          <w:w w:val="105"/>
          <w:lang w:val="en-GB"/>
        </w:rPr>
        <w:t xml:space="preserve"> </w:t>
      </w:r>
      <w:r w:rsidRPr="006C1A2C">
        <w:rPr>
          <w:w w:val="105"/>
          <w:lang w:val="en-GB"/>
        </w:rPr>
        <w:t>suggest immune-mediated reactions include skin rash, fever, peripheral</w:t>
      </w:r>
      <w:r w:rsidRPr="006C1A2C">
        <w:rPr>
          <w:spacing w:val="-6"/>
          <w:w w:val="105"/>
          <w:lang w:val="en-GB"/>
        </w:rPr>
        <w:t xml:space="preserve"> </w:t>
      </w:r>
      <w:r w:rsidRPr="006C1A2C">
        <w:rPr>
          <w:w w:val="105"/>
          <w:lang w:val="en-GB"/>
        </w:rPr>
        <w:t>eosinophilia,</w:t>
      </w:r>
      <w:r w:rsidRPr="006C1A2C">
        <w:rPr>
          <w:spacing w:val="-6"/>
          <w:w w:val="105"/>
          <w:lang w:val="en-GB"/>
        </w:rPr>
        <w:t xml:space="preserve"> </w:t>
      </w:r>
      <w:r w:rsidRPr="006C1A2C">
        <w:rPr>
          <w:w w:val="105"/>
          <w:lang w:val="en-GB"/>
        </w:rPr>
        <w:t>short</w:t>
      </w:r>
      <w:r w:rsidRPr="006C1A2C">
        <w:rPr>
          <w:spacing w:val="-6"/>
          <w:w w:val="105"/>
          <w:lang w:val="en-GB"/>
        </w:rPr>
        <w:t xml:space="preserve"> </w:t>
      </w:r>
      <w:r w:rsidRPr="006C1A2C">
        <w:rPr>
          <w:w w:val="105"/>
          <w:lang w:val="en-GB"/>
        </w:rPr>
        <w:t>latency</w:t>
      </w:r>
      <w:r w:rsidRPr="006C1A2C">
        <w:rPr>
          <w:spacing w:val="-6"/>
          <w:w w:val="105"/>
          <w:lang w:val="en-GB"/>
        </w:rPr>
        <w:t xml:space="preserve"> </w:t>
      </w:r>
      <w:r w:rsidRPr="006C1A2C">
        <w:rPr>
          <w:w w:val="105"/>
          <w:lang w:val="en-GB"/>
        </w:rPr>
        <w:t>period</w:t>
      </w:r>
      <w:r w:rsidRPr="006C1A2C">
        <w:rPr>
          <w:spacing w:val="-6"/>
          <w:w w:val="105"/>
          <w:lang w:val="en-GB"/>
        </w:rPr>
        <w:t xml:space="preserve"> </w:t>
      </w:r>
      <w:r w:rsidRPr="006C1A2C">
        <w:rPr>
          <w:w w:val="105"/>
          <w:lang w:val="en-GB"/>
        </w:rPr>
        <w:t>and</w:t>
      </w:r>
      <w:r w:rsidRPr="006C1A2C">
        <w:rPr>
          <w:spacing w:val="-6"/>
          <w:w w:val="105"/>
          <w:lang w:val="en-GB"/>
        </w:rPr>
        <w:t xml:space="preserve"> </w:t>
      </w:r>
      <w:r w:rsidRPr="006C1A2C">
        <w:rPr>
          <w:w w:val="105"/>
          <w:lang w:val="en-GB"/>
        </w:rPr>
        <w:t>a</w:t>
      </w:r>
      <w:r w:rsidRPr="006C1A2C">
        <w:rPr>
          <w:spacing w:val="-6"/>
          <w:w w:val="105"/>
          <w:lang w:val="en-GB"/>
        </w:rPr>
        <w:t xml:space="preserve"> </w:t>
      </w:r>
      <w:r w:rsidRPr="006C1A2C">
        <w:rPr>
          <w:w w:val="105"/>
          <w:lang w:val="en-GB"/>
        </w:rPr>
        <w:t>rapid recrudesce</w:t>
      </w:r>
      <w:r w:rsidRPr="006C1A2C">
        <w:rPr>
          <w:spacing w:val="-3"/>
          <w:w w:val="105"/>
          <w:lang w:val="en-GB"/>
        </w:rPr>
        <w:t xml:space="preserve"> </w:t>
      </w:r>
      <w:r w:rsidRPr="006C1A2C">
        <w:rPr>
          <w:w w:val="105"/>
          <w:lang w:val="en-GB"/>
        </w:rPr>
        <w:t>when</w:t>
      </w:r>
      <w:r w:rsidRPr="006C1A2C">
        <w:rPr>
          <w:spacing w:val="-3"/>
          <w:w w:val="105"/>
          <w:lang w:val="en-GB"/>
        </w:rPr>
        <w:t xml:space="preserve"> </w:t>
      </w:r>
      <w:r w:rsidRPr="006C1A2C">
        <w:rPr>
          <w:w w:val="105"/>
          <w:lang w:val="en-GB"/>
        </w:rPr>
        <w:t>the</w:t>
      </w:r>
      <w:r w:rsidRPr="006C1A2C">
        <w:rPr>
          <w:spacing w:val="-3"/>
          <w:w w:val="105"/>
          <w:lang w:val="en-GB"/>
        </w:rPr>
        <w:t xml:space="preserve"> </w:t>
      </w:r>
      <w:r w:rsidRPr="006C1A2C">
        <w:rPr>
          <w:w w:val="105"/>
          <w:lang w:val="en-GB"/>
        </w:rPr>
        <w:t>drug</w:t>
      </w:r>
      <w:r w:rsidRPr="006C1A2C">
        <w:rPr>
          <w:spacing w:val="-3"/>
          <w:w w:val="105"/>
          <w:lang w:val="en-GB"/>
        </w:rPr>
        <w:t xml:space="preserve"> </w:t>
      </w:r>
      <w:r w:rsidRPr="006C1A2C">
        <w:rPr>
          <w:w w:val="105"/>
          <w:lang w:val="en-GB"/>
        </w:rPr>
        <w:t>is</w:t>
      </w:r>
      <w:r w:rsidRPr="006C1A2C">
        <w:rPr>
          <w:spacing w:val="-3"/>
          <w:w w:val="105"/>
          <w:lang w:val="en-GB"/>
        </w:rPr>
        <w:t xml:space="preserve"> </w:t>
      </w:r>
      <w:r w:rsidRPr="006C1A2C">
        <w:rPr>
          <w:w w:val="105"/>
          <w:lang w:val="en-GB"/>
        </w:rPr>
        <w:t>inadvertently</w:t>
      </w:r>
      <w:r w:rsidRPr="006C1A2C">
        <w:rPr>
          <w:spacing w:val="-2"/>
          <w:w w:val="105"/>
          <w:lang w:val="en-GB"/>
        </w:rPr>
        <w:t xml:space="preserve"> </w:t>
      </w:r>
      <w:r w:rsidRPr="006C1A2C">
        <w:rPr>
          <w:w w:val="105"/>
          <w:lang w:val="en-GB"/>
        </w:rPr>
        <w:t>reintroduced after a temporary interruption of treatment. In rare circumstances, the liver damage is part of a general hypersensitivity syndrome (i.e. allopurinol, carbamaze- pine).</w:t>
      </w:r>
      <w:r w:rsidRPr="006C1A2C">
        <w:rPr>
          <w:spacing w:val="40"/>
          <w:w w:val="105"/>
          <w:lang w:val="en-GB"/>
        </w:rPr>
        <w:t xml:space="preserve"> </w:t>
      </w:r>
      <w:r w:rsidRPr="006C1A2C">
        <w:rPr>
          <w:w w:val="105"/>
          <w:lang w:val="en-GB"/>
        </w:rPr>
        <w:t>It</w:t>
      </w:r>
      <w:r w:rsidRPr="006C1A2C">
        <w:rPr>
          <w:spacing w:val="40"/>
          <w:w w:val="105"/>
          <w:lang w:val="en-GB"/>
        </w:rPr>
        <w:t xml:space="preserve"> </w:t>
      </w:r>
      <w:r w:rsidRPr="006C1A2C">
        <w:rPr>
          <w:w w:val="105"/>
          <w:lang w:val="en-GB"/>
        </w:rPr>
        <w:t>is</w:t>
      </w:r>
      <w:r w:rsidRPr="006C1A2C">
        <w:rPr>
          <w:spacing w:val="38"/>
          <w:w w:val="105"/>
          <w:lang w:val="en-GB"/>
        </w:rPr>
        <w:t xml:space="preserve"> </w:t>
      </w:r>
      <w:r w:rsidRPr="006C1A2C">
        <w:rPr>
          <w:w w:val="105"/>
          <w:lang w:val="en-GB"/>
        </w:rPr>
        <w:t>worth</w:t>
      </w:r>
      <w:r w:rsidRPr="006C1A2C">
        <w:rPr>
          <w:spacing w:val="40"/>
          <w:w w:val="105"/>
          <w:lang w:val="en-GB"/>
        </w:rPr>
        <w:t xml:space="preserve"> </w:t>
      </w:r>
      <w:r w:rsidRPr="006C1A2C">
        <w:rPr>
          <w:w w:val="105"/>
          <w:lang w:val="en-GB"/>
        </w:rPr>
        <w:t>noting</w:t>
      </w:r>
      <w:r w:rsidRPr="006C1A2C">
        <w:rPr>
          <w:spacing w:val="39"/>
          <w:w w:val="105"/>
          <w:lang w:val="en-GB"/>
        </w:rPr>
        <w:t xml:space="preserve"> </w:t>
      </w:r>
      <w:r w:rsidRPr="006C1A2C">
        <w:rPr>
          <w:w w:val="105"/>
          <w:lang w:val="en-GB"/>
        </w:rPr>
        <w:t>that</w:t>
      </w:r>
      <w:r w:rsidRPr="006C1A2C">
        <w:rPr>
          <w:spacing w:val="39"/>
          <w:w w:val="105"/>
          <w:lang w:val="en-GB"/>
        </w:rPr>
        <w:t xml:space="preserve"> </w:t>
      </w:r>
      <w:r w:rsidRPr="006C1A2C">
        <w:rPr>
          <w:w w:val="105"/>
          <w:lang w:val="en-GB"/>
        </w:rPr>
        <w:t>in</w:t>
      </w:r>
      <w:r w:rsidRPr="006C1A2C">
        <w:rPr>
          <w:spacing w:val="39"/>
          <w:w w:val="105"/>
          <w:lang w:val="en-GB"/>
        </w:rPr>
        <w:t xml:space="preserve"> </w:t>
      </w:r>
      <w:r w:rsidRPr="006C1A2C">
        <w:rPr>
          <w:w w:val="105"/>
          <w:lang w:val="en-GB"/>
        </w:rPr>
        <w:t>the</w:t>
      </w:r>
      <w:r w:rsidRPr="006C1A2C">
        <w:rPr>
          <w:spacing w:val="38"/>
          <w:w w:val="105"/>
          <w:lang w:val="en-GB"/>
        </w:rPr>
        <w:t xml:space="preserve"> </w:t>
      </w:r>
      <w:r w:rsidRPr="006C1A2C">
        <w:rPr>
          <w:w w:val="105"/>
          <w:lang w:val="en-GB"/>
        </w:rPr>
        <w:t>Spanish</w:t>
      </w:r>
      <w:r w:rsidRPr="006C1A2C">
        <w:rPr>
          <w:spacing w:val="39"/>
          <w:w w:val="105"/>
          <w:lang w:val="en-GB"/>
        </w:rPr>
        <w:t xml:space="preserve"> </w:t>
      </w:r>
      <w:r w:rsidRPr="006C1A2C">
        <w:rPr>
          <w:w w:val="105"/>
          <w:lang w:val="en-GB"/>
        </w:rPr>
        <w:t>Registry any of the hallmarks of hypersensitivity were present only in 23% of the patients with idiosyncratic hepatotoxicity [18]. In some instances, low titers of circulating auto-antibodies may be detected suggesting an</w:t>
      </w:r>
      <w:r w:rsidRPr="006C1A2C">
        <w:rPr>
          <w:spacing w:val="40"/>
          <w:w w:val="105"/>
          <w:lang w:val="en-GB"/>
        </w:rPr>
        <w:t xml:space="preserve"> </w:t>
      </w:r>
      <w:r w:rsidRPr="006C1A2C">
        <w:rPr>
          <w:w w:val="105"/>
          <w:lang w:val="en-GB"/>
        </w:rPr>
        <w:t>immune</w:t>
      </w:r>
      <w:r w:rsidRPr="006C1A2C">
        <w:rPr>
          <w:spacing w:val="40"/>
          <w:w w:val="105"/>
          <w:lang w:val="en-GB"/>
        </w:rPr>
        <w:t xml:space="preserve"> </w:t>
      </w:r>
      <w:r w:rsidRPr="006C1A2C">
        <w:rPr>
          <w:w w:val="105"/>
          <w:lang w:val="en-GB"/>
        </w:rPr>
        <w:t>mechanism.</w:t>
      </w:r>
    </w:p>
    <w:p w:rsidR="00392101" w:rsidRPr="006C1A2C" w:rsidRDefault="006C1A2C">
      <w:pPr>
        <w:pStyle w:val="Textoindependiente"/>
        <w:spacing w:before="14" w:line="256" w:lineRule="auto"/>
        <w:ind w:left="62" w:right="130" w:firstLine="189"/>
        <w:jc w:val="both"/>
        <w:rPr>
          <w:lang w:val="en-GB"/>
        </w:rPr>
      </w:pPr>
      <w:r w:rsidRPr="006C1A2C">
        <w:rPr>
          <w:lang w:val="en-GB"/>
        </w:rPr>
        <w:t>The absence of these features of hypersensitivity and</w:t>
      </w:r>
      <w:r w:rsidRPr="006C1A2C">
        <w:rPr>
          <w:spacing w:val="80"/>
          <w:lang w:val="en-GB"/>
        </w:rPr>
        <w:t xml:space="preserve"> </w:t>
      </w:r>
      <w:r w:rsidRPr="006C1A2C">
        <w:rPr>
          <w:lang w:val="en-GB"/>
        </w:rPr>
        <w:t>an intermediate to long latency period of many months is typically seen with compounds that do act by a non- immune-mediated</w:t>
      </w:r>
      <w:r w:rsidRPr="006C1A2C">
        <w:rPr>
          <w:spacing w:val="41"/>
          <w:lang w:val="en-GB"/>
        </w:rPr>
        <w:t xml:space="preserve">  </w:t>
      </w:r>
      <w:r w:rsidRPr="006C1A2C">
        <w:rPr>
          <w:lang w:val="en-GB"/>
        </w:rPr>
        <w:t>idiosyncrasy.</w:t>
      </w:r>
      <w:r w:rsidRPr="006C1A2C">
        <w:rPr>
          <w:spacing w:val="41"/>
          <w:lang w:val="en-GB"/>
        </w:rPr>
        <w:t xml:space="preserve">  </w:t>
      </w:r>
      <w:r w:rsidRPr="006C1A2C">
        <w:rPr>
          <w:lang w:val="en-GB"/>
        </w:rPr>
        <w:t>These</w:t>
      </w:r>
      <w:r w:rsidRPr="006C1A2C">
        <w:rPr>
          <w:spacing w:val="42"/>
          <w:lang w:val="en-GB"/>
        </w:rPr>
        <w:t xml:space="preserve">  </w:t>
      </w:r>
      <w:r w:rsidRPr="006C1A2C">
        <w:rPr>
          <w:lang w:val="en-GB"/>
        </w:rPr>
        <w:t>reactions</w:t>
      </w:r>
      <w:r w:rsidRPr="006C1A2C">
        <w:rPr>
          <w:spacing w:val="41"/>
          <w:lang w:val="en-GB"/>
        </w:rPr>
        <w:t xml:space="preserve">  </w:t>
      </w:r>
      <w:r w:rsidRPr="006C1A2C">
        <w:rPr>
          <w:spacing w:val="-5"/>
          <w:lang w:val="en-GB"/>
        </w:rPr>
        <w:t>are</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606" w:space="295"/>
            <w:col w:w="4743"/>
          </w:cols>
        </w:sectPr>
      </w:pPr>
    </w:p>
    <w:p w:rsidR="00392101" w:rsidRPr="006C1A2C" w:rsidRDefault="00392101">
      <w:pPr>
        <w:pStyle w:val="Textoindependiente"/>
        <w:rPr>
          <w:sz w:val="14"/>
          <w:lang w:val="en-GB"/>
        </w:rPr>
      </w:pPr>
    </w:p>
    <w:p w:rsidR="00392101" w:rsidRPr="006C1A2C" w:rsidRDefault="00392101">
      <w:pPr>
        <w:pStyle w:val="Textoindependiente"/>
        <w:spacing w:before="162"/>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spacing w:before="179"/>
        <w:rPr>
          <w:i/>
          <w:sz w:val="20"/>
        </w:r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Pr="006C1A2C" w:rsidRDefault="006C1A2C">
      <w:pPr>
        <w:pStyle w:val="Textoindependiente"/>
        <w:spacing w:before="63" w:line="256" w:lineRule="auto"/>
        <w:ind w:left="132" w:right="38"/>
        <w:jc w:val="both"/>
        <w:rPr>
          <w:lang w:val="en-GB"/>
        </w:rPr>
      </w:pPr>
      <w:r w:rsidRPr="006C1A2C">
        <w:rPr>
          <w:lang w:val="en-GB"/>
        </w:rPr>
        <w:lastRenderedPageBreak/>
        <w:t>intriguing</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represent</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real</w:t>
      </w:r>
      <w:r w:rsidRPr="006C1A2C">
        <w:rPr>
          <w:spacing w:val="40"/>
          <w:lang w:val="en-GB"/>
        </w:rPr>
        <w:t xml:space="preserve"> </w:t>
      </w:r>
      <w:r w:rsidRPr="006C1A2C">
        <w:rPr>
          <w:lang w:val="en-GB"/>
        </w:rPr>
        <w:t>challenge</w:t>
      </w:r>
      <w:r w:rsidRPr="006C1A2C">
        <w:rPr>
          <w:spacing w:val="40"/>
          <w:lang w:val="en-GB"/>
        </w:rPr>
        <w:t xml:space="preserve"> </w:t>
      </w:r>
      <w:r w:rsidRPr="006C1A2C">
        <w:rPr>
          <w:lang w:val="en-GB"/>
        </w:rPr>
        <w:t>since</w:t>
      </w:r>
      <w:r w:rsidRPr="006C1A2C">
        <w:rPr>
          <w:spacing w:val="40"/>
          <w:lang w:val="en-GB"/>
        </w:rPr>
        <w:t xml:space="preserve"> </w:t>
      </w:r>
      <w:r w:rsidRPr="006C1A2C">
        <w:rPr>
          <w:lang w:val="en-GB"/>
        </w:rPr>
        <w:t>they occur in patients who have been on the medication for many</w:t>
      </w:r>
      <w:r w:rsidRPr="006C1A2C">
        <w:rPr>
          <w:spacing w:val="40"/>
          <w:lang w:val="en-GB"/>
        </w:rPr>
        <w:t xml:space="preserve"> </w:t>
      </w:r>
      <w:r w:rsidRPr="006C1A2C">
        <w:rPr>
          <w:lang w:val="en-GB"/>
        </w:rPr>
        <w:t>months</w:t>
      </w:r>
      <w:r w:rsidRPr="006C1A2C">
        <w:rPr>
          <w:spacing w:val="40"/>
          <w:lang w:val="en-GB"/>
        </w:rPr>
        <w:t xml:space="preserve"> </w:t>
      </w:r>
      <w:r w:rsidRPr="006C1A2C">
        <w:rPr>
          <w:lang w:val="en-GB"/>
        </w:rPr>
        <w:t>with</w:t>
      </w:r>
      <w:r w:rsidRPr="006C1A2C">
        <w:rPr>
          <w:spacing w:val="40"/>
          <w:lang w:val="en-GB"/>
        </w:rPr>
        <w:t xml:space="preserve"> </w:t>
      </w:r>
      <w:r w:rsidRPr="006C1A2C">
        <w:rPr>
          <w:lang w:val="en-GB"/>
        </w:rPr>
        <w:t>normal</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tests</w:t>
      </w:r>
      <w:r w:rsidRPr="006C1A2C">
        <w:rPr>
          <w:spacing w:val="40"/>
          <w:lang w:val="en-GB"/>
        </w:rPr>
        <w:t xml:space="preserve"> </w:t>
      </w:r>
      <w:r w:rsidRPr="006C1A2C">
        <w:rPr>
          <w:lang w:val="en-GB"/>
        </w:rPr>
        <w:t>monitoring</w:t>
      </w:r>
      <w:r w:rsidRPr="006C1A2C">
        <w:rPr>
          <w:spacing w:val="40"/>
          <w:lang w:val="en-GB"/>
        </w:rPr>
        <w:t xml:space="preserve"> </w:t>
      </w:r>
      <w:r w:rsidRPr="006C1A2C">
        <w:rPr>
          <w:lang w:val="en-GB"/>
        </w:rPr>
        <w:t>and then unexpectedly develop hepatotoxicity (i.e. ximelaga- tran, troglitazone). Although acute toxic hepatitis very rarely occurs after 12 months of exposure, it is still</w:t>
      </w:r>
      <w:r w:rsidRPr="006C1A2C">
        <w:rPr>
          <w:spacing w:val="40"/>
          <w:lang w:val="en-GB"/>
        </w:rPr>
        <w:t xml:space="preserve"> </w:t>
      </w:r>
      <w:r w:rsidRPr="006C1A2C">
        <w:rPr>
          <w:lang w:val="en-GB"/>
        </w:rPr>
        <w:t>possible</w:t>
      </w:r>
      <w:r w:rsidRPr="006C1A2C">
        <w:rPr>
          <w:spacing w:val="29"/>
          <w:lang w:val="en-GB"/>
        </w:rPr>
        <w:t xml:space="preserve"> </w:t>
      </w:r>
      <w:r w:rsidRPr="006C1A2C">
        <w:rPr>
          <w:lang w:val="en-GB"/>
        </w:rPr>
        <w:t>in</w:t>
      </w:r>
      <w:r w:rsidRPr="006C1A2C">
        <w:rPr>
          <w:spacing w:val="30"/>
          <w:lang w:val="en-GB"/>
        </w:rPr>
        <w:t xml:space="preserve"> </w:t>
      </w:r>
      <w:r w:rsidRPr="006C1A2C">
        <w:rPr>
          <w:lang w:val="en-GB"/>
        </w:rPr>
        <w:t>unusual</w:t>
      </w:r>
      <w:r w:rsidRPr="006C1A2C">
        <w:rPr>
          <w:spacing w:val="29"/>
          <w:lang w:val="en-GB"/>
        </w:rPr>
        <w:t xml:space="preserve"> </w:t>
      </w:r>
      <w:r w:rsidRPr="006C1A2C">
        <w:rPr>
          <w:lang w:val="en-GB"/>
        </w:rPr>
        <w:t>forms</w:t>
      </w:r>
      <w:r w:rsidRPr="006C1A2C">
        <w:rPr>
          <w:spacing w:val="29"/>
          <w:lang w:val="en-GB"/>
        </w:rPr>
        <w:t xml:space="preserve"> </w:t>
      </w:r>
      <w:r w:rsidRPr="006C1A2C">
        <w:rPr>
          <w:lang w:val="en-GB"/>
        </w:rPr>
        <w:t>of</w:t>
      </w:r>
      <w:r w:rsidRPr="006C1A2C">
        <w:rPr>
          <w:spacing w:val="30"/>
          <w:lang w:val="en-GB"/>
        </w:rPr>
        <w:t xml:space="preserve"> </w:t>
      </w:r>
      <w:r w:rsidRPr="006C1A2C">
        <w:rPr>
          <w:lang w:val="en-GB"/>
        </w:rPr>
        <w:t>chronic</w:t>
      </w:r>
      <w:r w:rsidRPr="006C1A2C">
        <w:rPr>
          <w:spacing w:val="30"/>
          <w:lang w:val="en-GB"/>
        </w:rPr>
        <w:t xml:space="preserve"> </w:t>
      </w:r>
      <w:r w:rsidRPr="006C1A2C">
        <w:rPr>
          <w:lang w:val="en-GB"/>
        </w:rPr>
        <w:t>liver</w:t>
      </w:r>
      <w:r w:rsidRPr="006C1A2C">
        <w:rPr>
          <w:spacing w:val="30"/>
          <w:lang w:val="en-GB"/>
        </w:rPr>
        <w:t xml:space="preserve"> </w:t>
      </w:r>
      <w:r w:rsidRPr="006C1A2C">
        <w:rPr>
          <w:lang w:val="en-GB"/>
        </w:rPr>
        <w:t>damage</w:t>
      </w:r>
      <w:r w:rsidRPr="006C1A2C">
        <w:rPr>
          <w:spacing w:val="29"/>
          <w:lang w:val="en-GB"/>
        </w:rPr>
        <w:t xml:space="preserve"> </w:t>
      </w:r>
      <w:r w:rsidRPr="006C1A2C">
        <w:rPr>
          <w:lang w:val="en-GB"/>
        </w:rPr>
        <w:t>(such as</w:t>
      </w:r>
      <w:r w:rsidRPr="006C1A2C">
        <w:rPr>
          <w:spacing w:val="40"/>
          <w:lang w:val="en-GB"/>
        </w:rPr>
        <w:t xml:space="preserve"> </w:t>
      </w:r>
      <w:r w:rsidRPr="006C1A2C">
        <w:rPr>
          <w:lang w:val="en-GB"/>
        </w:rPr>
        <w:t>steatohepatitis,</w:t>
      </w:r>
      <w:r w:rsidRPr="006C1A2C">
        <w:rPr>
          <w:spacing w:val="40"/>
          <w:lang w:val="en-GB"/>
        </w:rPr>
        <w:t xml:space="preserve"> </w:t>
      </w:r>
      <w:r w:rsidRPr="006C1A2C">
        <w:rPr>
          <w:lang w:val="en-GB"/>
        </w:rPr>
        <w:t>fibrosis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chronic</w:t>
      </w:r>
      <w:r w:rsidRPr="006C1A2C">
        <w:rPr>
          <w:spacing w:val="40"/>
          <w:lang w:val="en-GB"/>
        </w:rPr>
        <w:t xml:space="preserve"> </w:t>
      </w:r>
      <w:r w:rsidRPr="006C1A2C">
        <w:rPr>
          <w:lang w:val="en-GB"/>
        </w:rPr>
        <w:t>hepatitis)</w:t>
      </w:r>
      <w:r w:rsidRPr="006C1A2C">
        <w:rPr>
          <w:spacing w:val="40"/>
          <w:lang w:val="en-GB"/>
        </w:rPr>
        <w:t xml:space="preserve"> </w:t>
      </w:r>
      <w:r w:rsidRPr="006C1A2C">
        <w:rPr>
          <w:lang w:val="en-GB"/>
        </w:rPr>
        <w:t>in which the expression of hepatotoxicity is symptomless, enabling treatment to persist (i.e. bentazepam, nitro- furantoin) [46,47], or simply because the type of lesion requires prolonged exposure to develop (i.e. vascular lesions and tumors) [48].</w:t>
      </w:r>
    </w:p>
    <w:p w:rsidR="00392101" w:rsidRPr="006C1A2C" w:rsidRDefault="006C1A2C">
      <w:pPr>
        <w:pStyle w:val="Textoindependiente"/>
        <w:spacing w:before="12" w:line="256" w:lineRule="auto"/>
        <w:ind w:left="132" w:right="38" w:firstLine="189"/>
        <w:jc w:val="both"/>
        <w:rPr>
          <w:lang w:val="en-GB"/>
        </w:rPr>
      </w:pPr>
      <w:r w:rsidRPr="006C1A2C">
        <w:rPr>
          <w:w w:val="105"/>
          <w:lang w:val="en-GB"/>
        </w:rPr>
        <w:t>Assigning</w:t>
      </w:r>
      <w:r w:rsidRPr="006C1A2C">
        <w:rPr>
          <w:spacing w:val="-5"/>
          <w:w w:val="105"/>
          <w:lang w:val="en-GB"/>
        </w:rPr>
        <w:t xml:space="preserve"> </w:t>
      </w:r>
      <w:r w:rsidRPr="006C1A2C">
        <w:rPr>
          <w:w w:val="105"/>
          <w:lang w:val="en-GB"/>
        </w:rPr>
        <w:t>causality</w:t>
      </w:r>
      <w:r w:rsidRPr="006C1A2C">
        <w:rPr>
          <w:spacing w:val="-4"/>
          <w:w w:val="105"/>
          <w:lang w:val="en-GB"/>
        </w:rPr>
        <w:t xml:space="preserve"> </w:t>
      </w:r>
      <w:r w:rsidRPr="006C1A2C">
        <w:rPr>
          <w:w w:val="105"/>
          <w:lang w:val="en-GB"/>
        </w:rPr>
        <w:t>when</w:t>
      </w:r>
      <w:r w:rsidRPr="006C1A2C">
        <w:rPr>
          <w:spacing w:val="-5"/>
          <w:w w:val="105"/>
          <w:lang w:val="en-GB"/>
        </w:rPr>
        <w:t xml:space="preserve"> </w:t>
      </w:r>
      <w:r w:rsidRPr="006C1A2C">
        <w:rPr>
          <w:w w:val="105"/>
          <w:lang w:val="en-GB"/>
        </w:rPr>
        <w:t>drugs</w:t>
      </w:r>
      <w:r w:rsidRPr="006C1A2C">
        <w:rPr>
          <w:spacing w:val="-5"/>
          <w:w w:val="105"/>
          <w:lang w:val="en-GB"/>
        </w:rPr>
        <w:t xml:space="preserve"> </w:t>
      </w:r>
      <w:r w:rsidRPr="006C1A2C">
        <w:rPr>
          <w:w w:val="105"/>
          <w:lang w:val="en-GB"/>
        </w:rPr>
        <w:t>that</w:t>
      </w:r>
      <w:r w:rsidRPr="006C1A2C">
        <w:rPr>
          <w:spacing w:val="-5"/>
          <w:w w:val="105"/>
          <w:lang w:val="en-GB"/>
        </w:rPr>
        <w:t xml:space="preserve"> </w:t>
      </w:r>
      <w:r w:rsidRPr="006C1A2C">
        <w:rPr>
          <w:w w:val="105"/>
          <w:lang w:val="en-GB"/>
        </w:rPr>
        <w:t>cause</w:t>
      </w:r>
      <w:r w:rsidRPr="006C1A2C">
        <w:rPr>
          <w:spacing w:val="-5"/>
          <w:w w:val="105"/>
          <w:lang w:val="en-GB"/>
        </w:rPr>
        <w:t xml:space="preserve"> </w:t>
      </w:r>
      <w:r w:rsidRPr="006C1A2C">
        <w:rPr>
          <w:w w:val="105"/>
          <w:lang w:val="en-GB"/>
        </w:rPr>
        <w:t>this</w:t>
      </w:r>
      <w:r w:rsidRPr="006C1A2C">
        <w:rPr>
          <w:spacing w:val="-4"/>
          <w:w w:val="105"/>
          <w:lang w:val="en-GB"/>
        </w:rPr>
        <w:t xml:space="preserve"> </w:t>
      </w:r>
      <w:r w:rsidRPr="006C1A2C">
        <w:rPr>
          <w:w w:val="105"/>
          <w:lang w:val="en-GB"/>
        </w:rPr>
        <w:t>type</w:t>
      </w:r>
      <w:r w:rsidRPr="006C1A2C">
        <w:rPr>
          <w:spacing w:val="-4"/>
          <w:w w:val="105"/>
          <w:lang w:val="en-GB"/>
        </w:rPr>
        <w:t xml:space="preserve"> </w:t>
      </w:r>
      <w:r w:rsidRPr="006C1A2C">
        <w:rPr>
          <w:w w:val="105"/>
          <w:lang w:val="en-GB"/>
        </w:rPr>
        <w:t>of rare idiosyncratic reactions have been started sequen- tially, remains a difficult task. Attention should be paid to</w:t>
      </w:r>
      <w:r w:rsidRPr="006C1A2C">
        <w:rPr>
          <w:spacing w:val="-6"/>
          <w:w w:val="105"/>
          <w:lang w:val="en-GB"/>
        </w:rPr>
        <w:t xml:space="preserve"> </w:t>
      </w:r>
      <w:r w:rsidRPr="006C1A2C">
        <w:rPr>
          <w:w w:val="105"/>
          <w:lang w:val="en-GB"/>
        </w:rPr>
        <w:t>the</w:t>
      </w:r>
      <w:r w:rsidRPr="006C1A2C">
        <w:rPr>
          <w:spacing w:val="-5"/>
          <w:w w:val="105"/>
          <w:lang w:val="en-GB"/>
        </w:rPr>
        <w:t xml:space="preserve"> </w:t>
      </w:r>
      <w:r w:rsidRPr="006C1A2C">
        <w:rPr>
          <w:w w:val="105"/>
          <w:lang w:val="en-GB"/>
        </w:rPr>
        <w:t>latest</w:t>
      </w:r>
      <w:r w:rsidRPr="006C1A2C">
        <w:rPr>
          <w:spacing w:val="-5"/>
          <w:w w:val="105"/>
          <w:lang w:val="en-GB"/>
        </w:rPr>
        <w:t xml:space="preserve"> </w:t>
      </w:r>
      <w:r w:rsidRPr="006C1A2C">
        <w:rPr>
          <w:w w:val="105"/>
          <w:lang w:val="en-GB"/>
        </w:rPr>
        <w:t>drug</w:t>
      </w:r>
      <w:r w:rsidRPr="006C1A2C">
        <w:rPr>
          <w:spacing w:val="-6"/>
          <w:w w:val="105"/>
          <w:lang w:val="en-GB"/>
        </w:rPr>
        <w:t xml:space="preserve"> </w:t>
      </w:r>
      <w:r w:rsidRPr="006C1A2C">
        <w:rPr>
          <w:w w:val="105"/>
          <w:lang w:val="en-GB"/>
        </w:rPr>
        <w:t>introduced</w:t>
      </w:r>
      <w:r w:rsidRPr="006C1A2C">
        <w:rPr>
          <w:spacing w:val="-5"/>
          <w:w w:val="105"/>
          <w:lang w:val="en-GB"/>
        </w:rPr>
        <w:t xml:space="preserve"> </w:t>
      </w:r>
      <w:r w:rsidRPr="006C1A2C">
        <w:rPr>
          <w:w w:val="105"/>
          <w:lang w:val="en-GB"/>
        </w:rPr>
        <w:t>into</w:t>
      </w:r>
      <w:r w:rsidRPr="006C1A2C">
        <w:rPr>
          <w:spacing w:val="-6"/>
          <w:w w:val="105"/>
          <w:lang w:val="en-GB"/>
        </w:rPr>
        <w:t xml:space="preserve"> </w:t>
      </w:r>
      <w:r w:rsidRPr="006C1A2C">
        <w:rPr>
          <w:w w:val="105"/>
          <w:lang w:val="en-GB"/>
        </w:rPr>
        <w:t>the</w:t>
      </w:r>
      <w:r w:rsidRPr="006C1A2C">
        <w:rPr>
          <w:spacing w:val="-6"/>
          <w:w w:val="105"/>
          <w:lang w:val="en-GB"/>
        </w:rPr>
        <w:t xml:space="preserve"> </w:t>
      </w:r>
      <w:r w:rsidRPr="006C1A2C">
        <w:rPr>
          <w:w w:val="105"/>
          <w:lang w:val="en-GB"/>
        </w:rPr>
        <w:t>patient’s</w:t>
      </w:r>
      <w:r w:rsidRPr="006C1A2C">
        <w:rPr>
          <w:spacing w:val="-5"/>
          <w:w w:val="105"/>
          <w:lang w:val="en-GB"/>
        </w:rPr>
        <w:t xml:space="preserve"> </w:t>
      </w:r>
      <w:r w:rsidRPr="006C1A2C">
        <w:rPr>
          <w:w w:val="105"/>
          <w:lang w:val="en-GB"/>
        </w:rPr>
        <w:t>regimen. However,</w:t>
      </w:r>
      <w:r w:rsidRPr="006C1A2C">
        <w:rPr>
          <w:spacing w:val="-12"/>
          <w:w w:val="105"/>
          <w:lang w:val="en-GB"/>
        </w:rPr>
        <w:t xml:space="preserve"> </w:t>
      </w:r>
      <w:r w:rsidRPr="006C1A2C">
        <w:rPr>
          <w:w w:val="105"/>
          <w:lang w:val="en-GB"/>
        </w:rPr>
        <w:t>when</w:t>
      </w:r>
      <w:r w:rsidRPr="006C1A2C">
        <w:rPr>
          <w:spacing w:val="-11"/>
          <w:w w:val="105"/>
          <w:lang w:val="en-GB"/>
        </w:rPr>
        <w:t xml:space="preserve"> </w:t>
      </w:r>
      <w:r w:rsidRPr="006C1A2C">
        <w:rPr>
          <w:w w:val="105"/>
          <w:lang w:val="en-GB"/>
        </w:rPr>
        <w:t>a</w:t>
      </w:r>
      <w:r w:rsidRPr="006C1A2C">
        <w:rPr>
          <w:spacing w:val="-11"/>
          <w:w w:val="105"/>
          <w:lang w:val="en-GB"/>
        </w:rPr>
        <w:t xml:space="preserve"> </w:t>
      </w:r>
      <w:r w:rsidRPr="006C1A2C">
        <w:rPr>
          <w:w w:val="105"/>
          <w:lang w:val="en-GB"/>
        </w:rPr>
        <w:t>known</w:t>
      </w:r>
      <w:r w:rsidRPr="006C1A2C">
        <w:rPr>
          <w:spacing w:val="-12"/>
          <w:w w:val="105"/>
          <w:lang w:val="en-GB"/>
        </w:rPr>
        <w:t xml:space="preserve"> </w:t>
      </w:r>
      <w:r w:rsidRPr="006C1A2C">
        <w:rPr>
          <w:w w:val="105"/>
          <w:lang w:val="en-GB"/>
        </w:rPr>
        <w:t>hepatotoxic</w:t>
      </w:r>
      <w:r w:rsidRPr="006C1A2C">
        <w:rPr>
          <w:spacing w:val="-11"/>
          <w:w w:val="105"/>
          <w:lang w:val="en-GB"/>
        </w:rPr>
        <w:t xml:space="preserve"> </w:t>
      </w:r>
      <w:r w:rsidRPr="006C1A2C">
        <w:rPr>
          <w:w w:val="105"/>
          <w:lang w:val="en-GB"/>
        </w:rPr>
        <w:t>drug</w:t>
      </w:r>
      <w:r w:rsidRPr="006C1A2C">
        <w:rPr>
          <w:spacing w:val="-11"/>
          <w:w w:val="105"/>
          <w:lang w:val="en-GB"/>
        </w:rPr>
        <w:t xml:space="preserve"> </w:t>
      </w:r>
      <w:r w:rsidRPr="006C1A2C">
        <w:rPr>
          <w:w w:val="105"/>
          <w:lang w:val="en-GB"/>
        </w:rPr>
        <w:t>antedates</w:t>
      </w:r>
      <w:r w:rsidRPr="006C1A2C">
        <w:rPr>
          <w:spacing w:val="-11"/>
          <w:w w:val="105"/>
          <w:lang w:val="en-GB"/>
        </w:rPr>
        <w:t xml:space="preserve"> </w:t>
      </w:r>
      <w:r w:rsidRPr="006C1A2C">
        <w:rPr>
          <w:w w:val="105"/>
          <w:lang w:val="en-GB"/>
        </w:rPr>
        <w:t xml:space="preserve">the latest medication introduced, this one should not be overlooked in order not to make a diagnosis of guilt by association. Attention should be paid to major drug </w:t>
      </w:r>
      <w:r w:rsidRPr="006C1A2C">
        <w:rPr>
          <w:lang w:val="en-GB"/>
        </w:rPr>
        <w:t xml:space="preserve">metabolism mechanisms, known hepatotoxic potential of </w:t>
      </w:r>
      <w:r w:rsidRPr="006C1A2C">
        <w:rPr>
          <w:w w:val="105"/>
          <w:lang w:val="en-GB"/>
        </w:rPr>
        <w:t>each drug and the potential for pharmacokinetic drug interactions [49].</w:t>
      </w:r>
    </w:p>
    <w:p w:rsidR="00392101" w:rsidRPr="006C1A2C" w:rsidRDefault="006C1A2C">
      <w:pPr>
        <w:pStyle w:val="Textoindependiente"/>
        <w:spacing w:before="10" w:line="256" w:lineRule="auto"/>
        <w:ind w:left="132" w:right="38" w:firstLine="189"/>
        <w:jc w:val="both"/>
        <w:rPr>
          <w:lang w:val="en-GB"/>
        </w:rPr>
      </w:pPr>
      <w:r w:rsidRPr="006C1A2C">
        <w:rPr>
          <w:lang w:val="en-GB"/>
        </w:rPr>
        <w:t>In addition, rechallenge after resolution of the first episode may not consistently be followed by a new episode of liver damage. This false negative response to</w:t>
      </w:r>
      <w:r w:rsidRPr="006C1A2C">
        <w:rPr>
          <w:spacing w:val="40"/>
          <w:lang w:val="en-GB"/>
        </w:rPr>
        <w:t xml:space="preserve"> </w:t>
      </w:r>
      <w:r w:rsidRPr="006C1A2C">
        <w:rPr>
          <w:lang w:val="en-GB"/>
        </w:rPr>
        <w:t>re-challenge has been demonstrated for isoniazid a drug considered essential in the treatment of tuberculosis where re-exposure has been attempted [31].</w:t>
      </w:r>
    </w:p>
    <w:p w:rsidR="00392101" w:rsidRPr="006C1A2C" w:rsidRDefault="006C1A2C">
      <w:pPr>
        <w:pStyle w:val="Textoindependiente"/>
        <w:spacing w:before="5" w:line="256" w:lineRule="auto"/>
        <w:ind w:left="132" w:right="38" w:firstLine="189"/>
        <w:jc w:val="both"/>
        <w:rPr>
          <w:lang w:val="en-GB"/>
        </w:rPr>
      </w:pPr>
      <w:r w:rsidRPr="006C1A2C">
        <w:rPr>
          <w:lang w:val="en-GB"/>
        </w:rPr>
        <w:t>In some instances, the role of a drug is difficult to recognize because of a considerable delay between the interruption of therapy and clinical presentation. A classical example is hepatitis associated with halothane and its derivatives, which typically occurs 3 weeks after</w:t>
      </w:r>
      <w:r w:rsidRPr="006C1A2C">
        <w:rPr>
          <w:spacing w:val="40"/>
          <w:lang w:val="en-GB"/>
        </w:rPr>
        <w:t xml:space="preserve"> </w:t>
      </w:r>
      <w:r w:rsidRPr="006C1A2C">
        <w:rPr>
          <w:lang w:val="en-GB"/>
        </w:rPr>
        <w:t>the first exposure. The phenomenon is extreme with amoxicillin-clavulanate, which may cause hepatitis sev-</w:t>
      </w:r>
      <w:r w:rsidRPr="006C1A2C">
        <w:rPr>
          <w:spacing w:val="40"/>
          <w:lang w:val="en-GB"/>
        </w:rPr>
        <w:t xml:space="preserve"> </w:t>
      </w:r>
      <w:r w:rsidRPr="006C1A2C">
        <w:rPr>
          <w:lang w:val="en-GB"/>
        </w:rPr>
        <w:t>eral weeks after cessation of exposure [41], but has also recently been reported with mydecamicin and trovaflox- acin [50,51].</w:t>
      </w:r>
    </w:p>
    <w:p w:rsidR="00392101" w:rsidRPr="006C1A2C" w:rsidRDefault="00392101">
      <w:pPr>
        <w:pStyle w:val="Textoindependiente"/>
        <w:spacing w:before="26"/>
        <w:rPr>
          <w:lang w:val="en-GB"/>
        </w:rPr>
      </w:pPr>
    </w:p>
    <w:p w:rsidR="00392101" w:rsidRPr="006C1A2C" w:rsidRDefault="006C1A2C">
      <w:pPr>
        <w:ind w:left="132"/>
        <w:jc w:val="both"/>
        <w:rPr>
          <w:i/>
          <w:sz w:val="19"/>
          <w:lang w:val="en-GB"/>
        </w:rPr>
      </w:pPr>
      <w:r w:rsidRPr="006C1A2C">
        <w:rPr>
          <w:i/>
          <w:spacing w:val="-2"/>
          <w:sz w:val="19"/>
          <w:lang w:val="en-GB"/>
        </w:rPr>
        <w:t>Course</w:t>
      </w:r>
      <w:r w:rsidRPr="006C1A2C">
        <w:rPr>
          <w:i/>
          <w:spacing w:val="2"/>
          <w:sz w:val="19"/>
          <w:lang w:val="en-GB"/>
        </w:rPr>
        <w:t xml:space="preserve"> </w:t>
      </w:r>
      <w:r w:rsidRPr="006C1A2C">
        <w:rPr>
          <w:i/>
          <w:spacing w:val="-2"/>
          <w:sz w:val="19"/>
          <w:lang w:val="en-GB"/>
        </w:rPr>
        <w:t>after</w:t>
      </w:r>
      <w:r w:rsidRPr="006C1A2C">
        <w:rPr>
          <w:i/>
          <w:spacing w:val="2"/>
          <w:sz w:val="19"/>
          <w:lang w:val="en-GB"/>
        </w:rPr>
        <w:t xml:space="preserve"> </w:t>
      </w:r>
      <w:r w:rsidRPr="006C1A2C">
        <w:rPr>
          <w:i/>
          <w:spacing w:val="-2"/>
          <w:sz w:val="19"/>
          <w:lang w:val="en-GB"/>
        </w:rPr>
        <w:t>drug</w:t>
      </w:r>
      <w:r w:rsidRPr="006C1A2C">
        <w:rPr>
          <w:i/>
          <w:spacing w:val="3"/>
          <w:sz w:val="19"/>
          <w:lang w:val="en-GB"/>
        </w:rPr>
        <w:t xml:space="preserve"> </w:t>
      </w:r>
      <w:r w:rsidRPr="006C1A2C">
        <w:rPr>
          <w:i/>
          <w:spacing w:val="-2"/>
          <w:sz w:val="19"/>
          <w:lang w:val="en-GB"/>
        </w:rPr>
        <w:t>withdrawal</w:t>
      </w:r>
      <w:r w:rsidRPr="006C1A2C">
        <w:rPr>
          <w:i/>
          <w:spacing w:val="2"/>
          <w:sz w:val="19"/>
          <w:lang w:val="en-GB"/>
        </w:rPr>
        <w:t xml:space="preserve"> </w:t>
      </w:r>
      <w:r w:rsidRPr="006C1A2C">
        <w:rPr>
          <w:i/>
          <w:spacing w:val="-2"/>
          <w:sz w:val="19"/>
          <w:lang w:val="en-GB"/>
        </w:rPr>
        <w:t>(de-challenge)</w:t>
      </w:r>
    </w:p>
    <w:p w:rsidR="00392101" w:rsidRPr="006C1A2C" w:rsidRDefault="006C1A2C">
      <w:pPr>
        <w:pStyle w:val="Textoindependiente"/>
        <w:spacing w:before="17" w:line="256" w:lineRule="auto"/>
        <w:ind w:left="132" w:right="38"/>
        <w:jc w:val="both"/>
        <w:rPr>
          <w:lang w:val="en-GB"/>
        </w:rPr>
      </w:pPr>
      <w:r w:rsidRPr="006C1A2C">
        <w:rPr>
          <w:lang w:val="en-GB"/>
        </w:rPr>
        <w:t>Rapid</w:t>
      </w:r>
      <w:r w:rsidRPr="006C1A2C">
        <w:rPr>
          <w:spacing w:val="40"/>
          <w:lang w:val="en-GB"/>
        </w:rPr>
        <w:t xml:space="preserve"> </w:t>
      </w:r>
      <w:r w:rsidRPr="006C1A2C">
        <w:rPr>
          <w:lang w:val="en-GB"/>
        </w:rPr>
        <w:t>improvement</w:t>
      </w:r>
      <w:r w:rsidRPr="006C1A2C">
        <w:rPr>
          <w:spacing w:val="40"/>
          <w:lang w:val="en-GB"/>
        </w:rPr>
        <w:t xml:space="preserve"> </w:t>
      </w:r>
      <w:r w:rsidRPr="006C1A2C">
        <w:rPr>
          <w:lang w:val="en-GB"/>
        </w:rPr>
        <w:t>after</w:t>
      </w:r>
      <w:r w:rsidRPr="006C1A2C">
        <w:rPr>
          <w:spacing w:val="40"/>
          <w:lang w:val="en-GB"/>
        </w:rPr>
        <w:t xml:space="preserve"> </w:t>
      </w:r>
      <w:r w:rsidRPr="006C1A2C">
        <w:rPr>
          <w:lang w:val="en-GB"/>
        </w:rPr>
        <w:t>withdrawal</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drug</w:t>
      </w:r>
      <w:r w:rsidRPr="006C1A2C">
        <w:rPr>
          <w:spacing w:val="40"/>
          <w:lang w:val="en-GB"/>
        </w:rPr>
        <w:t xml:space="preserve"> </w:t>
      </w:r>
      <w:r w:rsidRPr="006C1A2C">
        <w:rPr>
          <w:lang w:val="en-GB"/>
        </w:rPr>
        <w:t>is strong</w:t>
      </w:r>
      <w:r w:rsidRPr="006C1A2C">
        <w:rPr>
          <w:spacing w:val="40"/>
          <w:lang w:val="en-GB"/>
        </w:rPr>
        <w:t xml:space="preserve"> </w:t>
      </w:r>
      <w:r w:rsidRPr="006C1A2C">
        <w:rPr>
          <w:lang w:val="en-GB"/>
        </w:rPr>
        <w:t>evidence</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favour</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toxic</w:t>
      </w:r>
      <w:r w:rsidRPr="006C1A2C">
        <w:rPr>
          <w:spacing w:val="40"/>
          <w:lang w:val="en-GB"/>
        </w:rPr>
        <w:t xml:space="preserve"> </w:t>
      </w:r>
      <w:r w:rsidRPr="006C1A2C">
        <w:rPr>
          <w:lang w:val="en-GB"/>
        </w:rPr>
        <w:t>aetiology</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the liver</w:t>
      </w:r>
      <w:r w:rsidRPr="006C1A2C">
        <w:rPr>
          <w:spacing w:val="40"/>
          <w:lang w:val="en-GB"/>
        </w:rPr>
        <w:t xml:space="preserve"> </w:t>
      </w:r>
      <w:r w:rsidRPr="006C1A2C">
        <w:rPr>
          <w:lang w:val="en-GB"/>
        </w:rPr>
        <w:t>disease.</w:t>
      </w:r>
      <w:r w:rsidRPr="006C1A2C">
        <w:rPr>
          <w:spacing w:val="40"/>
          <w:lang w:val="en-GB"/>
        </w:rPr>
        <w:t xml:space="preserve"> </w:t>
      </w:r>
      <w:r w:rsidRPr="006C1A2C">
        <w:rPr>
          <w:lang w:val="en-GB"/>
        </w:rPr>
        <w:t>In</w:t>
      </w:r>
      <w:r w:rsidRPr="006C1A2C">
        <w:rPr>
          <w:spacing w:val="38"/>
          <w:lang w:val="en-GB"/>
        </w:rPr>
        <w:t xml:space="preserve"> </w:t>
      </w:r>
      <w:r w:rsidRPr="006C1A2C">
        <w:rPr>
          <w:lang w:val="en-GB"/>
        </w:rPr>
        <w:t>cases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hepatocellular</w:t>
      </w:r>
      <w:r w:rsidRPr="006C1A2C">
        <w:rPr>
          <w:spacing w:val="40"/>
          <w:lang w:val="en-GB"/>
        </w:rPr>
        <w:t xml:space="preserve"> </w:t>
      </w:r>
      <w:r w:rsidRPr="006C1A2C">
        <w:rPr>
          <w:lang w:val="en-GB"/>
        </w:rPr>
        <w:t>injury,</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role of</w:t>
      </w:r>
      <w:r w:rsidRPr="006C1A2C">
        <w:rPr>
          <w:spacing w:val="28"/>
          <w:lang w:val="en-GB"/>
        </w:rPr>
        <w:t xml:space="preserve"> </w:t>
      </w:r>
      <w:r w:rsidRPr="006C1A2C">
        <w:rPr>
          <w:lang w:val="en-GB"/>
        </w:rPr>
        <w:t>a</w:t>
      </w:r>
      <w:r w:rsidRPr="006C1A2C">
        <w:rPr>
          <w:spacing w:val="29"/>
          <w:lang w:val="en-GB"/>
        </w:rPr>
        <w:t xml:space="preserve"> </w:t>
      </w:r>
      <w:r w:rsidRPr="006C1A2C">
        <w:rPr>
          <w:lang w:val="en-GB"/>
        </w:rPr>
        <w:t>drug</w:t>
      </w:r>
      <w:r w:rsidRPr="006C1A2C">
        <w:rPr>
          <w:spacing w:val="28"/>
          <w:lang w:val="en-GB"/>
        </w:rPr>
        <w:t xml:space="preserve"> </w:t>
      </w:r>
      <w:r w:rsidRPr="006C1A2C">
        <w:rPr>
          <w:lang w:val="en-GB"/>
        </w:rPr>
        <w:t>is</w:t>
      </w:r>
      <w:r w:rsidRPr="006C1A2C">
        <w:rPr>
          <w:spacing w:val="29"/>
          <w:lang w:val="en-GB"/>
        </w:rPr>
        <w:t xml:space="preserve"> </w:t>
      </w:r>
      <w:r w:rsidRPr="006C1A2C">
        <w:rPr>
          <w:lang w:val="en-GB"/>
        </w:rPr>
        <w:t>supported</w:t>
      </w:r>
      <w:r w:rsidRPr="006C1A2C">
        <w:rPr>
          <w:spacing w:val="29"/>
          <w:lang w:val="en-GB"/>
        </w:rPr>
        <w:t xml:space="preserve"> </w:t>
      </w:r>
      <w:r w:rsidRPr="006C1A2C">
        <w:rPr>
          <w:lang w:val="en-GB"/>
        </w:rPr>
        <w:t>by</w:t>
      </w:r>
      <w:r w:rsidRPr="006C1A2C">
        <w:rPr>
          <w:spacing w:val="29"/>
          <w:lang w:val="en-GB"/>
        </w:rPr>
        <w:t xml:space="preserve"> </w:t>
      </w:r>
      <w:r w:rsidRPr="006C1A2C">
        <w:rPr>
          <w:lang w:val="en-GB"/>
        </w:rPr>
        <w:t>a</w:t>
      </w:r>
      <w:r w:rsidRPr="006C1A2C">
        <w:rPr>
          <w:spacing w:val="28"/>
          <w:lang w:val="en-GB"/>
        </w:rPr>
        <w:t xml:space="preserve"> </w:t>
      </w:r>
      <w:r w:rsidRPr="006C1A2C">
        <w:rPr>
          <w:lang w:val="en-GB"/>
        </w:rPr>
        <w:t>decrease</w:t>
      </w:r>
      <w:r w:rsidRPr="006C1A2C">
        <w:rPr>
          <w:spacing w:val="30"/>
          <w:lang w:val="en-GB"/>
        </w:rPr>
        <w:t xml:space="preserve"> </w:t>
      </w:r>
      <w:r w:rsidRPr="006C1A2C">
        <w:rPr>
          <w:lang w:val="en-GB"/>
        </w:rPr>
        <w:t>of</w:t>
      </w:r>
      <w:r w:rsidRPr="006C1A2C">
        <w:rPr>
          <w:spacing w:val="28"/>
          <w:lang w:val="en-GB"/>
        </w:rPr>
        <w:t xml:space="preserve"> </w:t>
      </w:r>
      <w:r w:rsidRPr="006C1A2C">
        <w:rPr>
          <w:lang w:val="en-GB"/>
        </w:rPr>
        <w:t>at</w:t>
      </w:r>
      <w:r w:rsidRPr="006C1A2C">
        <w:rPr>
          <w:spacing w:val="29"/>
          <w:lang w:val="en-GB"/>
        </w:rPr>
        <w:t xml:space="preserve"> </w:t>
      </w:r>
      <w:r w:rsidRPr="006C1A2C">
        <w:rPr>
          <w:lang w:val="en-GB"/>
        </w:rPr>
        <w:t>least</w:t>
      </w:r>
      <w:r w:rsidRPr="006C1A2C">
        <w:rPr>
          <w:spacing w:val="29"/>
          <w:lang w:val="en-GB"/>
        </w:rPr>
        <w:t xml:space="preserve"> </w:t>
      </w:r>
      <w:r w:rsidRPr="006C1A2C">
        <w:rPr>
          <w:lang w:val="en-GB"/>
        </w:rPr>
        <w:t>50%</w:t>
      </w:r>
      <w:r w:rsidRPr="006C1A2C">
        <w:rPr>
          <w:spacing w:val="29"/>
          <w:lang w:val="en-GB"/>
        </w:rPr>
        <w:t xml:space="preserve"> </w:t>
      </w:r>
      <w:r w:rsidRPr="006C1A2C">
        <w:rPr>
          <w:lang w:val="en-GB"/>
        </w:rPr>
        <w:t>in the</w:t>
      </w:r>
      <w:r w:rsidRPr="006C1A2C">
        <w:rPr>
          <w:spacing w:val="40"/>
          <w:lang w:val="en-GB"/>
        </w:rPr>
        <w:t xml:space="preserve"> </w:t>
      </w:r>
      <w:r w:rsidRPr="006C1A2C">
        <w:rPr>
          <w:lang w:val="en-GB"/>
        </w:rPr>
        <w:t>levels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enzymes</w:t>
      </w:r>
      <w:r w:rsidRPr="006C1A2C">
        <w:rPr>
          <w:spacing w:val="40"/>
          <w:lang w:val="en-GB"/>
        </w:rPr>
        <w:t xml:space="preserve"> </w:t>
      </w:r>
      <w:r w:rsidRPr="006C1A2C">
        <w:rPr>
          <w:lang w:val="en-GB"/>
        </w:rPr>
        <w:t>within</w:t>
      </w:r>
      <w:r w:rsidRPr="006C1A2C">
        <w:rPr>
          <w:spacing w:val="40"/>
          <w:lang w:val="en-GB"/>
        </w:rPr>
        <w:t xml:space="preserve"> </w:t>
      </w:r>
      <w:r w:rsidRPr="006C1A2C">
        <w:rPr>
          <w:lang w:val="en-GB"/>
        </w:rPr>
        <w:t>30 days</w:t>
      </w:r>
      <w:r w:rsidRPr="006C1A2C">
        <w:rPr>
          <w:spacing w:val="40"/>
          <w:lang w:val="en-GB"/>
        </w:rPr>
        <w:t xml:space="preserve"> </w:t>
      </w:r>
      <w:r w:rsidRPr="006C1A2C">
        <w:rPr>
          <w:lang w:val="en-GB"/>
        </w:rPr>
        <w:t>after</w:t>
      </w:r>
      <w:r w:rsidRPr="006C1A2C">
        <w:rPr>
          <w:spacing w:val="40"/>
          <w:lang w:val="en-GB"/>
        </w:rPr>
        <w:t xml:space="preserve"> </w:t>
      </w:r>
      <w:r w:rsidRPr="006C1A2C">
        <w:rPr>
          <w:lang w:val="en-GB"/>
        </w:rPr>
        <w:t>cessa- tion of exposure. The association is even stronger if the 50% decrease occurs in the first 8 days after stopping therapy</w:t>
      </w:r>
      <w:r w:rsidRPr="006C1A2C">
        <w:rPr>
          <w:spacing w:val="54"/>
          <w:lang w:val="en-GB"/>
        </w:rPr>
        <w:t xml:space="preserve"> </w:t>
      </w:r>
      <w:r w:rsidRPr="006C1A2C">
        <w:rPr>
          <w:lang w:val="en-GB"/>
        </w:rPr>
        <w:t>[52].</w:t>
      </w:r>
      <w:r w:rsidRPr="006C1A2C">
        <w:rPr>
          <w:spacing w:val="54"/>
          <w:lang w:val="en-GB"/>
        </w:rPr>
        <w:t xml:space="preserve"> </w:t>
      </w:r>
      <w:r w:rsidRPr="006C1A2C">
        <w:rPr>
          <w:lang w:val="en-GB"/>
        </w:rPr>
        <w:t>However,</w:t>
      </w:r>
      <w:r w:rsidRPr="006C1A2C">
        <w:rPr>
          <w:spacing w:val="55"/>
          <w:lang w:val="en-GB"/>
        </w:rPr>
        <w:t xml:space="preserve"> </w:t>
      </w:r>
      <w:r w:rsidRPr="006C1A2C">
        <w:rPr>
          <w:lang w:val="en-GB"/>
        </w:rPr>
        <w:t>other</w:t>
      </w:r>
      <w:r w:rsidRPr="006C1A2C">
        <w:rPr>
          <w:spacing w:val="57"/>
          <w:lang w:val="en-GB"/>
        </w:rPr>
        <w:t xml:space="preserve"> </w:t>
      </w:r>
      <w:r w:rsidRPr="006C1A2C">
        <w:rPr>
          <w:lang w:val="en-GB"/>
        </w:rPr>
        <w:t>atypical</w:t>
      </w:r>
      <w:r w:rsidRPr="006C1A2C">
        <w:rPr>
          <w:spacing w:val="56"/>
          <w:lang w:val="en-GB"/>
        </w:rPr>
        <w:t xml:space="preserve"> </w:t>
      </w:r>
      <w:r w:rsidRPr="006C1A2C">
        <w:rPr>
          <w:lang w:val="en-GB"/>
        </w:rPr>
        <w:t>outcomes</w:t>
      </w:r>
      <w:r w:rsidRPr="006C1A2C">
        <w:rPr>
          <w:spacing w:val="55"/>
          <w:lang w:val="en-GB"/>
        </w:rPr>
        <w:t xml:space="preserve"> </w:t>
      </w:r>
      <w:r w:rsidRPr="006C1A2C">
        <w:rPr>
          <w:spacing w:val="-4"/>
          <w:lang w:val="en-GB"/>
        </w:rPr>
        <w:t>make</w:t>
      </w:r>
    </w:p>
    <w:p w:rsidR="00392101" w:rsidRPr="006C1A2C" w:rsidRDefault="006C1A2C">
      <w:pPr>
        <w:pStyle w:val="Textoindependiente"/>
        <w:spacing w:before="63" w:line="256" w:lineRule="auto"/>
        <w:ind w:left="132" w:right="60"/>
        <w:jc w:val="both"/>
        <w:rPr>
          <w:lang w:val="en-GB"/>
        </w:rPr>
      </w:pPr>
      <w:r w:rsidRPr="006C1A2C">
        <w:rPr>
          <w:lang w:val="en-GB"/>
        </w:rPr>
        <w:br w:type="column"/>
      </w:r>
      <w:r w:rsidRPr="006C1A2C">
        <w:rPr>
          <w:lang w:val="en-GB"/>
        </w:rPr>
        <w:lastRenderedPageBreak/>
        <w:t>laboratory</w:t>
      </w:r>
      <w:r w:rsidRPr="006C1A2C">
        <w:rPr>
          <w:spacing w:val="40"/>
          <w:lang w:val="en-GB"/>
        </w:rPr>
        <w:t xml:space="preserve"> </w:t>
      </w:r>
      <w:r w:rsidRPr="006C1A2C">
        <w:rPr>
          <w:lang w:val="en-GB"/>
        </w:rPr>
        <w:t>scrutiny</w:t>
      </w:r>
      <w:r w:rsidRPr="006C1A2C">
        <w:rPr>
          <w:spacing w:val="40"/>
          <w:lang w:val="en-GB"/>
        </w:rPr>
        <w:t xml:space="preserve"> </w:t>
      </w:r>
      <w:r w:rsidRPr="006C1A2C">
        <w:rPr>
          <w:lang w:val="en-GB"/>
        </w:rPr>
        <w:t>unhelpful</w:t>
      </w:r>
      <w:r w:rsidRPr="006C1A2C">
        <w:rPr>
          <w:spacing w:val="40"/>
          <w:lang w:val="en-GB"/>
        </w:rPr>
        <w:t xml:space="preserve"> </w:t>
      </w:r>
      <w:r w:rsidRPr="006C1A2C">
        <w:rPr>
          <w:lang w:val="en-GB"/>
        </w:rPr>
        <w:t>after</w:t>
      </w:r>
      <w:r w:rsidRPr="006C1A2C">
        <w:rPr>
          <w:spacing w:val="40"/>
          <w:lang w:val="en-GB"/>
        </w:rPr>
        <w:t xml:space="preserve"> </w:t>
      </w:r>
      <w:r w:rsidRPr="006C1A2C">
        <w:rPr>
          <w:lang w:val="en-GB"/>
        </w:rPr>
        <w:t>drug</w:t>
      </w:r>
      <w:r w:rsidRPr="006C1A2C">
        <w:rPr>
          <w:spacing w:val="40"/>
          <w:lang w:val="en-GB"/>
        </w:rPr>
        <w:t xml:space="preserve"> </w:t>
      </w:r>
      <w:r w:rsidRPr="006C1A2C">
        <w:rPr>
          <w:lang w:val="en-GB"/>
        </w:rPr>
        <w:t>withdrawal; some cholestatic reactions, for instance, subside very slowly, with abnormal enzyme levels persisting for more than</w:t>
      </w:r>
      <w:r w:rsidRPr="006C1A2C">
        <w:rPr>
          <w:spacing w:val="40"/>
          <w:lang w:val="en-GB"/>
        </w:rPr>
        <w:t xml:space="preserve"> </w:t>
      </w:r>
      <w:r w:rsidRPr="006C1A2C">
        <w:rPr>
          <w:lang w:val="en-GB"/>
        </w:rPr>
        <w:t>1 year.</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other</w:t>
      </w:r>
      <w:r w:rsidRPr="006C1A2C">
        <w:rPr>
          <w:spacing w:val="40"/>
          <w:lang w:val="en-GB"/>
        </w:rPr>
        <w:t xml:space="preserve"> </w:t>
      </w:r>
      <w:r w:rsidRPr="006C1A2C">
        <w:rPr>
          <w:lang w:val="en-GB"/>
        </w:rPr>
        <w:t>cases,</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injury</w:t>
      </w:r>
      <w:r w:rsidRPr="006C1A2C">
        <w:rPr>
          <w:spacing w:val="40"/>
          <w:lang w:val="en-GB"/>
        </w:rPr>
        <w:t xml:space="preserve"> </w:t>
      </w:r>
      <w:r w:rsidRPr="006C1A2C">
        <w:rPr>
          <w:lang w:val="en-GB"/>
        </w:rPr>
        <w:t>may</w:t>
      </w:r>
      <w:r w:rsidRPr="006C1A2C">
        <w:rPr>
          <w:spacing w:val="40"/>
          <w:lang w:val="en-GB"/>
        </w:rPr>
        <w:t xml:space="preserve"> </w:t>
      </w:r>
      <w:r w:rsidRPr="006C1A2C">
        <w:rPr>
          <w:lang w:val="en-GB"/>
        </w:rPr>
        <w:t>progress over several days despite drug cessation, or even evolve</w:t>
      </w:r>
      <w:r w:rsidRPr="006C1A2C">
        <w:rPr>
          <w:spacing w:val="80"/>
          <w:lang w:val="en-GB"/>
        </w:rPr>
        <w:t xml:space="preserve"> </w:t>
      </w:r>
      <w:r w:rsidRPr="006C1A2C">
        <w:rPr>
          <w:lang w:val="en-GB"/>
        </w:rPr>
        <w:t>to fulminant hepatic failure. This outcome makes</w:t>
      </w:r>
      <w:r w:rsidRPr="006C1A2C">
        <w:rPr>
          <w:spacing w:val="80"/>
          <w:lang w:val="en-GB"/>
        </w:rPr>
        <w:t xml:space="preserve"> </w:t>
      </w:r>
      <w:r w:rsidRPr="006C1A2C">
        <w:rPr>
          <w:lang w:val="en-GB"/>
        </w:rPr>
        <w:t>attempts to determine the toxic aetiology particularly difficult. Interestingly, during clinical development of troglitazone an important alert signal of hepatotoxicity - hepatocellular jaundice in two cases – were incorrectly interpreted</w:t>
      </w:r>
      <w:r w:rsidRPr="006C1A2C">
        <w:rPr>
          <w:spacing w:val="40"/>
          <w:lang w:val="en-GB"/>
        </w:rPr>
        <w:t xml:space="preserve"> </w:t>
      </w:r>
      <w:r w:rsidRPr="006C1A2C">
        <w:rPr>
          <w:lang w:val="en-GB"/>
        </w:rPr>
        <w:t>as</w:t>
      </w:r>
      <w:r w:rsidRPr="006C1A2C">
        <w:rPr>
          <w:spacing w:val="40"/>
          <w:lang w:val="en-GB"/>
        </w:rPr>
        <w:t xml:space="preserve"> </w:t>
      </w:r>
      <w:r w:rsidRPr="006C1A2C">
        <w:rPr>
          <w:lang w:val="en-GB"/>
        </w:rPr>
        <w:t>serum</w:t>
      </w:r>
      <w:r w:rsidRPr="006C1A2C">
        <w:rPr>
          <w:spacing w:val="40"/>
          <w:lang w:val="en-GB"/>
        </w:rPr>
        <w:t xml:space="preserve"> </w:t>
      </w:r>
      <w:r w:rsidRPr="006C1A2C">
        <w:rPr>
          <w:lang w:val="en-GB"/>
        </w:rPr>
        <w:t>ALT</w:t>
      </w:r>
      <w:r w:rsidRPr="006C1A2C">
        <w:rPr>
          <w:spacing w:val="40"/>
          <w:lang w:val="en-GB"/>
        </w:rPr>
        <w:t xml:space="preserve"> </w:t>
      </w:r>
      <w:r w:rsidRPr="006C1A2C">
        <w:rPr>
          <w:lang w:val="en-GB"/>
        </w:rPr>
        <w:t>continued</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demonstrate raise</w:t>
      </w:r>
      <w:r w:rsidRPr="006C1A2C">
        <w:rPr>
          <w:spacing w:val="40"/>
          <w:lang w:val="en-GB"/>
        </w:rPr>
        <w:t xml:space="preserve"> </w:t>
      </w:r>
      <w:r w:rsidRPr="006C1A2C">
        <w:rPr>
          <w:lang w:val="en-GB"/>
        </w:rPr>
        <w:t>days</w:t>
      </w:r>
      <w:r w:rsidRPr="006C1A2C">
        <w:rPr>
          <w:spacing w:val="40"/>
          <w:lang w:val="en-GB"/>
        </w:rPr>
        <w:t xml:space="preserve"> </w:t>
      </w:r>
      <w:r w:rsidRPr="006C1A2C">
        <w:rPr>
          <w:lang w:val="en-GB"/>
        </w:rPr>
        <w:t>after</w:t>
      </w:r>
      <w:r w:rsidRPr="006C1A2C">
        <w:rPr>
          <w:spacing w:val="40"/>
          <w:lang w:val="en-GB"/>
        </w:rPr>
        <w:t xml:space="preserve"> </w:t>
      </w:r>
      <w:r w:rsidRPr="006C1A2C">
        <w:rPr>
          <w:lang w:val="en-GB"/>
        </w:rPr>
        <w:t>discontinuing</w:t>
      </w:r>
      <w:r w:rsidRPr="006C1A2C">
        <w:rPr>
          <w:spacing w:val="40"/>
          <w:lang w:val="en-GB"/>
        </w:rPr>
        <w:t xml:space="preserve"> </w:t>
      </w:r>
      <w:r w:rsidRPr="006C1A2C">
        <w:rPr>
          <w:lang w:val="en-GB"/>
        </w:rPr>
        <w:t>therapy</w:t>
      </w:r>
      <w:r w:rsidRPr="006C1A2C">
        <w:rPr>
          <w:spacing w:val="40"/>
          <w:lang w:val="en-GB"/>
        </w:rPr>
        <w:t xml:space="preserve"> </w:t>
      </w:r>
      <w:r w:rsidRPr="006C1A2C">
        <w:rPr>
          <w:lang w:val="en-GB"/>
        </w:rPr>
        <w:t>[53].</w:t>
      </w:r>
      <w:r w:rsidRPr="006C1A2C">
        <w:rPr>
          <w:spacing w:val="40"/>
          <w:lang w:val="en-GB"/>
        </w:rPr>
        <w:t xml:space="preserve"> </w:t>
      </w:r>
      <w:r w:rsidRPr="006C1A2C">
        <w:rPr>
          <w:lang w:val="en-GB"/>
        </w:rPr>
        <w:t>This</w:t>
      </w:r>
      <w:r w:rsidRPr="006C1A2C">
        <w:rPr>
          <w:spacing w:val="40"/>
          <w:lang w:val="en-GB"/>
        </w:rPr>
        <w:t xml:space="preserve"> </w:t>
      </w:r>
      <w:r w:rsidRPr="006C1A2C">
        <w:rPr>
          <w:lang w:val="en-GB"/>
        </w:rPr>
        <w:t>neg- ative de-challenge led to categorize the cases as drug unrelated. However, nowadays is accepted that these features are consistent with troglitazone-induced hepa- totoxicity. Conversely, a phenomenon of ‘adaptation or tolerance’</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injury</w:t>
      </w:r>
      <w:r w:rsidRPr="006C1A2C">
        <w:rPr>
          <w:spacing w:val="40"/>
          <w:lang w:val="en-GB"/>
        </w:rPr>
        <w:t xml:space="preserve"> </w:t>
      </w:r>
      <w:r w:rsidRPr="006C1A2C">
        <w:rPr>
          <w:lang w:val="en-GB"/>
        </w:rPr>
        <w:t>occurs</w:t>
      </w:r>
      <w:r w:rsidRPr="006C1A2C">
        <w:rPr>
          <w:spacing w:val="40"/>
          <w:lang w:val="en-GB"/>
        </w:rPr>
        <w:t xml:space="preserve"> </w:t>
      </w:r>
      <w:r w:rsidRPr="006C1A2C">
        <w:rPr>
          <w:lang w:val="en-GB"/>
        </w:rPr>
        <w:t>with</w:t>
      </w:r>
      <w:r w:rsidRPr="006C1A2C">
        <w:rPr>
          <w:spacing w:val="40"/>
          <w:lang w:val="en-GB"/>
        </w:rPr>
        <w:t xml:space="preserve"> </w:t>
      </w:r>
      <w:r w:rsidRPr="006C1A2C">
        <w:rPr>
          <w:lang w:val="en-GB"/>
        </w:rPr>
        <w:t>some</w:t>
      </w:r>
      <w:r w:rsidRPr="006C1A2C">
        <w:rPr>
          <w:spacing w:val="40"/>
          <w:lang w:val="en-GB"/>
        </w:rPr>
        <w:t xml:space="preserve"> </w:t>
      </w:r>
      <w:r w:rsidRPr="006C1A2C">
        <w:rPr>
          <w:lang w:val="en-GB"/>
        </w:rPr>
        <w:t>drugs</w:t>
      </w:r>
      <w:r w:rsidRPr="006C1A2C">
        <w:rPr>
          <w:spacing w:val="40"/>
          <w:lang w:val="en-GB"/>
        </w:rPr>
        <w:t xml:space="preserve"> </w:t>
      </w:r>
      <w:r w:rsidRPr="006C1A2C">
        <w:rPr>
          <w:lang w:val="en-GB"/>
        </w:rPr>
        <w:t>(e.g. statins, isoniazid, tacrine) and is responsible for the spontaneous improvement in liver tests despite treat- ment</w:t>
      </w:r>
      <w:r w:rsidRPr="006C1A2C">
        <w:rPr>
          <w:spacing w:val="40"/>
          <w:lang w:val="en-GB"/>
        </w:rPr>
        <w:t xml:space="preserve"> </w:t>
      </w:r>
      <w:r w:rsidRPr="006C1A2C">
        <w:rPr>
          <w:lang w:val="en-GB"/>
        </w:rPr>
        <w:t>continuation.</w:t>
      </w:r>
    </w:p>
    <w:p w:rsidR="00392101" w:rsidRPr="006C1A2C" w:rsidRDefault="006C1A2C">
      <w:pPr>
        <w:pStyle w:val="Textoindependiente"/>
        <w:spacing w:before="19" w:line="256" w:lineRule="auto"/>
        <w:ind w:left="132" w:right="60" w:firstLine="189"/>
        <w:jc w:val="both"/>
        <w:rPr>
          <w:lang w:val="en-GB"/>
        </w:rPr>
      </w:pPr>
      <w:r w:rsidRPr="006C1A2C">
        <w:rPr>
          <w:lang w:val="en-GB"/>
        </w:rPr>
        <w:t>It would be highly recommended to follow de-</w:t>
      </w:r>
      <w:r w:rsidRPr="006C1A2C">
        <w:rPr>
          <w:spacing w:val="80"/>
          <w:lang w:val="en-GB"/>
        </w:rPr>
        <w:t xml:space="preserve"> </w:t>
      </w:r>
      <w:r w:rsidRPr="006C1A2C">
        <w:rPr>
          <w:lang w:val="en-GB"/>
        </w:rPr>
        <w:t>challenge results to normalcy what would allow</w:t>
      </w:r>
      <w:r w:rsidRPr="006C1A2C">
        <w:rPr>
          <w:spacing w:val="80"/>
          <w:lang w:val="en-GB"/>
        </w:rPr>
        <w:t xml:space="preserve"> </w:t>
      </w:r>
      <w:r w:rsidRPr="006C1A2C">
        <w:rPr>
          <w:lang w:val="en-GB"/>
        </w:rPr>
        <w:t>physicians to further assess causality. Indeed, if de-chal- lenge</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ambiguous</w:t>
      </w:r>
      <w:r w:rsidRPr="006C1A2C">
        <w:rPr>
          <w:spacing w:val="40"/>
          <w:lang w:val="en-GB"/>
        </w:rPr>
        <w:t xml:space="preserve"> </w:t>
      </w:r>
      <w:r w:rsidRPr="006C1A2C">
        <w:rPr>
          <w:lang w:val="en-GB"/>
        </w:rPr>
        <w:t>or</w:t>
      </w:r>
      <w:r w:rsidRPr="006C1A2C">
        <w:rPr>
          <w:spacing w:val="40"/>
          <w:lang w:val="en-GB"/>
        </w:rPr>
        <w:t xml:space="preserve"> </w:t>
      </w:r>
      <w:r w:rsidRPr="006C1A2C">
        <w:rPr>
          <w:lang w:val="en-GB"/>
        </w:rPr>
        <w:t>incomplete</w:t>
      </w:r>
      <w:r w:rsidRPr="006C1A2C">
        <w:rPr>
          <w:spacing w:val="40"/>
          <w:lang w:val="en-GB"/>
        </w:rPr>
        <w:t xml:space="preserve"> </w:t>
      </w:r>
      <w:r w:rsidRPr="006C1A2C">
        <w:rPr>
          <w:lang w:val="en-GB"/>
        </w:rPr>
        <w:t>after</w:t>
      </w:r>
      <w:r w:rsidRPr="006C1A2C">
        <w:rPr>
          <w:spacing w:val="40"/>
          <w:lang w:val="en-GB"/>
        </w:rPr>
        <w:t xml:space="preserve"> </w:t>
      </w:r>
      <w:r w:rsidRPr="006C1A2C">
        <w:rPr>
          <w:lang w:val="en-GB"/>
        </w:rPr>
        <w:t>3–4</w:t>
      </w:r>
      <w:r w:rsidRPr="006C1A2C">
        <w:rPr>
          <w:spacing w:val="27"/>
          <w:lang w:val="en-GB"/>
        </w:rPr>
        <w:t xml:space="preserve"> </w:t>
      </w:r>
      <w:r w:rsidRPr="006C1A2C">
        <w:rPr>
          <w:lang w:val="en-GB"/>
        </w:rPr>
        <w:t>months</w:t>
      </w:r>
      <w:r w:rsidRPr="006C1A2C">
        <w:rPr>
          <w:spacing w:val="40"/>
          <w:lang w:val="en-GB"/>
        </w:rPr>
        <w:t xml:space="preserve"> </w:t>
      </w:r>
      <w:r w:rsidRPr="006C1A2C">
        <w:rPr>
          <w:lang w:val="en-GB"/>
        </w:rPr>
        <w:t>or a longer period for cholestatic damage, a repetition of imaging techniques, screen for autoimmune disorders</w:t>
      </w:r>
      <w:r w:rsidRPr="006C1A2C">
        <w:rPr>
          <w:spacing w:val="80"/>
          <w:w w:val="150"/>
          <w:lang w:val="en-GB"/>
        </w:rPr>
        <w:t xml:space="preserve"> </w:t>
      </w:r>
      <w:r w:rsidRPr="006C1A2C">
        <w:rPr>
          <w:lang w:val="en-GB"/>
        </w:rPr>
        <w:t>and even a liver biopsy should be performed where appropriated. Not infrequently what was formerly considered a picture consistent with a hepatotoxic cholestatic reaction to a drug turned out to be an obstructive</w:t>
      </w:r>
      <w:r w:rsidRPr="006C1A2C">
        <w:rPr>
          <w:spacing w:val="40"/>
          <w:lang w:val="en-GB"/>
        </w:rPr>
        <w:t xml:space="preserve"> </w:t>
      </w:r>
      <w:r w:rsidRPr="006C1A2C">
        <w:rPr>
          <w:lang w:val="en-GB"/>
        </w:rPr>
        <w:t>bile</w:t>
      </w:r>
      <w:r w:rsidRPr="006C1A2C">
        <w:rPr>
          <w:spacing w:val="40"/>
          <w:lang w:val="en-GB"/>
        </w:rPr>
        <w:t xml:space="preserve"> </w:t>
      </w:r>
      <w:r w:rsidRPr="006C1A2C">
        <w:rPr>
          <w:lang w:val="en-GB"/>
        </w:rPr>
        <w:t>duct</w:t>
      </w:r>
      <w:r w:rsidRPr="006C1A2C">
        <w:rPr>
          <w:spacing w:val="40"/>
          <w:lang w:val="en-GB"/>
        </w:rPr>
        <w:t xml:space="preserve"> </w:t>
      </w:r>
      <w:r w:rsidRPr="006C1A2C">
        <w:rPr>
          <w:lang w:val="en-GB"/>
        </w:rPr>
        <w:t>disorder.</w:t>
      </w:r>
    </w:p>
    <w:p w:rsidR="00392101" w:rsidRPr="006C1A2C" w:rsidRDefault="006C1A2C">
      <w:pPr>
        <w:pStyle w:val="Textoindependiente"/>
        <w:spacing w:before="231" w:line="284" w:lineRule="exact"/>
        <w:ind w:left="132"/>
        <w:jc w:val="both"/>
        <w:rPr>
          <w:rFonts w:ascii="Lucida Sans Unicode"/>
          <w:lang w:val="en-GB"/>
        </w:rPr>
      </w:pPr>
      <w:r w:rsidRPr="006C1A2C">
        <w:rPr>
          <w:rFonts w:ascii="Lucida Sans Unicode"/>
          <w:spacing w:val="-4"/>
          <w:lang w:val="en-GB"/>
        </w:rPr>
        <w:t>Risk</w:t>
      </w:r>
      <w:r w:rsidRPr="006C1A2C">
        <w:rPr>
          <w:rFonts w:ascii="Lucida Sans Unicode"/>
          <w:spacing w:val="-8"/>
          <w:lang w:val="en-GB"/>
        </w:rPr>
        <w:t xml:space="preserve"> </w:t>
      </w:r>
      <w:r w:rsidRPr="006C1A2C">
        <w:rPr>
          <w:rFonts w:ascii="Lucida Sans Unicode"/>
          <w:spacing w:val="-2"/>
          <w:lang w:val="en-GB"/>
        </w:rPr>
        <w:t>factors</w:t>
      </w:r>
    </w:p>
    <w:p w:rsidR="00392101" w:rsidRPr="006C1A2C" w:rsidRDefault="006C1A2C">
      <w:pPr>
        <w:pStyle w:val="Textoindependiente"/>
        <w:spacing w:line="256" w:lineRule="auto"/>
        <w:ind w:left="132" w:right="60"/>
        <w:jc w:val="both"/>
        <w:rPr>
          <w:lang w:val="en-GB"/>
        </w:rPr>
      </w:pPr>
      <w:r w:rsidRPr="006C1A2C">
        <w:rPr>
          <w:lang w:val="en-GB"/>
        </w:rPr>
        <w:t>Whereas a major challenge would be to be able to</w:t>
      </w:r>
      <w:r w:rsidRPr="006C1A2C">
        <w:rPr>
          <w:spacing w:val="80"/>
          <w:lang w:val="en-GB"/>
        </w:rPr>
        <w:t xml:space="preserve"> </w:t>
      </w:r>
      <w:r w:rsidRPr="006C1A2C">
        <w:rPr>
          <w:lang w:val="en-GB"/>
        </w:rPr>
        <w:t>identify</w:t>
      </w:r>
      <w:r w:rsidRPr="006C1A2C">
        <w:rPr>
          <w:spacing w:val="-6"/>
          <w:lang w:val="en-GB"/>
        </w:rPr>
        <w:t xml:space="preserve"> </w:t>
      </w:r>
      <w:r w:rsidRPr="006C1A2C">
        <w:rPr>
          <w:lang w:val="en-GB"/>
        </w:rPr>
        <w:t>predisposed</w:t>
      </w:r>
      <w:r w:rsidRPr="006C1A2C">
        <w:rPr>
          <w:spacing w:val="-5"/>
          <w:lang w:val="en-GB"/>
        </w:rPr>
        <w:t xml:space="preserve"> </w:t>
      </w:r>
      <w:r w:rsidRPr="006C1A2C">
        <w:rPr>
          <w:lang w:val="en-GB"/>
        </w:rPr>
        <w:t>subjects</w:t>
      </w:r>
      <w:r w:rsidRPr="006C1A2C">
        <w:rPr>
          <w:spacing w:val="-7"/>
          <w:lang w:val="en-GB"/>
        </w:rPr>
        <w:t xml:space="preserve"> </w:t>
      </w:r>
      <w:r w:rsidRPr="006C1A2C">
        <w:rPr>
          <w:lang w:val="en-GB"/>
        </w:rPr>
        <w:t>before</w:t>
      </w:r>
      <w:r w:rsidRPr="006C1A2C">
        <w:rPr>
          <w:spacing w:val="-5"/>
          <w:lang w:val="en-GB"/>
        </w:rPr>
        <w:t xml:space="preserve"> </w:t>
      </w:r>
      <w:r w:rsidRPr="006C1A2C">
        <w:rPr>
          <w:lang w:val="en-GB"/>
        </w:rPr>
        <w:t>they</w:t>
      </w:r>
      <w:r w:rsidRPr="006C1A2C">
        <w:rPr>
          <w:spacing w:val="-6"/>
          <w:lang w:val="en-GB"/>
        </w:rPr>
        <w:t xml:space="preserve"> </w:t>
      </w:r>
      <w:r w:rsidRPr="006C1A2C">
        <w:rPr>
          <w:lang w:val="en-GB"/>
        </w:rPr>
        <w:t>receive</w:t>
      </w:r>
      <w:r w:rsidRPr="006C1A2C">
        <w:rPr>
          <w:spacing w:val="-6"/>
          <w:lang w:val="en-GB"/>
        </w:rPr>
        <w:t xml:space="preserve"> </w:t>
      </w:r>
      <w:r w:rsidRPr="006C1A2C">
        <w:rPr>
          <w:lang w:val="en-GB"/>
        </w:rPr>
        <w:t>the</w:t>
      </w:r>
      <w:r w:rsidRPr="006C1A2C">
        <w:rPr>
          <w:spacing w:val="-6"/>
          <w:lang w:val="en-GB"/>
        </w:rPr>
        <w:t xml:space="preserve"> </w:t>
      </w:r>
      <w:r w:rsidRPr="006C1A2C">
        <w:rPr>
          <w:lang w:val="en-GB"/>
        </w:rPr>
        <w:t>drug, genetic and environmental factors (</w:t>
      </w:r>
      <w:r w:rsidRPr="006C1A2C">
        <w:rPr>
          <w:i/>
          <w:lang w:val="en-GB"/>
        </w:rPr>
        <w:t>Figure 1</w:t>
      </w:r>
      <w:r w:rsidRPr="006C1A2C">
        <w:rPr>
          <w:lang w:val="en-GB"/>
        </w:rPr>
        <w:t>) that appear</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operate</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determining</w:t>
      </w:r>
      <w:r w:rsidRPr="006C1A2C">
        <w:rPr>
          <w:spacing w:val="40"/>
          <w:lang w:val="en-GB"/>
        </w:rPr>
        <w:t xml:space="preserve"> </w:t>
      </w:r>
      <w:r w:rsidRPr="006C1A2C">
        <w:rPr>
          <w:lang w:val="en-GB"/>
        </w:rPr>
        <w:t>individual</w:t>
      </w:r>
      <w:r w:rsidRPr="006C1A2C">
        <w:rPr>
          <w:spacing w:val="40"/>
          <w:lang w:val="en-GB"/>
        </w:rPr>
        <w:t xml:space="preserve"> </w:t>
      </w:r>
      <w:r w:rsidRPr="006C1A2C">
        <w:rPr>
          <w:lang w:val="en-GB"/>
        </w:rPr>
        <w:t>susceptibility</w:t>
      </w:r>
      <w:r w:rsidRPr="006C1A2C">
        <w:rPr>
          <w:spacing w:val="40"/>
          <w:lang w:val="en-GB"/>
        </w:rPr>
        <w:t xml:space="preserve"> </w:t>
      </w:r>
      <w:r w:rsidRPr="006C1A2C">
        <w:rPr>
          <w:lang w:val="en-GB"/>
        </w:rPr>
        <w:t>are still poorly understood. Individual susceptibility to</w:t>
      </w:r>
      <w:r w:rsidRPr="006C1A2C">
        <w:rPr>
          <w:spacing w:val="80"/>
          <w:lang w:val="en-GB"/>
        </w:rPr>
        <w:t xml:space="preserve"> </w:t>
      </w:r>
      <w:r w:rsidRPr="006C1A2C">
        <w:rPr>
          <w:lang w:val="en-GB"/>
        </w:rPr>
        <w:t xml:space="preserve">develop hepatotoxicity involves the interplay of the </w:t>
      </w:r>
      <w:r w:rsidRPr="006C1A2C">
        <w:rPr>
          <w:spacing w:val="-2"/>
          <w:lang w:val="en-GB"/>
        </w:rPr>
        <w:t>following:</w:t>
      </w:r>
    </w:p>
    <w:p w:rsidR="00392101" w:rsidRPr="006C1A2C" w:rsidRDefault="006C1A2C">
      <w:pPr>
        <w:pStyle w:val="Textoindependiente"/>
        <w:spacing w:before="220" w:line="284" w:lineRule="exact"/>
        <w:ind w:left="132"/>
        <w:jc w:val="both"/>
        <w:rPr>
          <w:rFonts w:ascii="Lucida Sans Unicode"/>
          <w:lang w:val="en-GB"/>
        </w:rPr>
      </w:pPr>
      <w:r w:rsidRPr="006C1A2C">
        <w:rPr>
          <w:rFonts w:ascii="Lucida Sans Unicode"/>
          <w:spacing w:val="-2"/>
          <w:lang w:val="en-GB"/>
        </w:rPr>
        <w:t>The</w:t>
      </w:r>
      <w:r w:rsidRPr="006C1A2C">
        <w:rPr>
          <w:rFonts w:ascii="Lucida Sans Unicode"/>
          <w:spacing w:val="-10"/>
          <w:lang w:val="en-GB"/>
        </w:rPr>
        <w:t xml:space="preserve"> </w:t>
      </w:r>
      <w:r w:rsidRPr="006C1A2C">
        <w:rPr>
          <w:rFonts w:ascii="Lucida Sans Unicode"/>
          <w:spacing w:val="-2"/>
          <w:lang w:val="en-GB"/>
        </w:rPr>
        <w:t>chemical</w:t>
      </w:r>
      <w:r w:rsidRPr="006C1A2C">
        <w:rPr>
          <w:rFonts w:ascii="Lucida Sans Unicode"/>
          <w:spacing w:val="-8"/>
          <w:lang w:val="en-GB"/>
        </w:rPr>
        <w:t xml:space="preserve"> </w:t>
      </w:r>
      <w:r w:rsidRPr="006C1A2C">
        <w:rPr>
          <w:rFonts w:ascii="Lucida Sans Unicode"/>
          <w:spacing w:val="-2"/>
          <w:lang w:val="en-GB"/>
        </w:rPr>
        <w:t>properties</w:t>
      </w:r>
      <w:r w:rsidRPr="006C1A2C">
        <w:rPr>
          <w:rFonts w:ascii="Lucida Sans Unicode"/>
          <w:spacing w:val="-8"/>
          <w:lang w:val="en-GB"/>
        </w:rPr>
        <w:t xml:space="preserve"> </w:t>
      </w:r>
      <w:r w:rsidRPr="006C1A2C">
        <w:rPr>
          <w:rFonts w:ascii="Lucida Sans Unicode"/>
          <w:spacing w:val="-2"/>
          <w:lang w:val="en-GB"/>
        </w:rPr>
        <w:t>of</w:t>
      </w:r>
      <w:r w:rsidRPr="006C1A2C">
        <w:rPr>
          <w:rFonts w:ascii="Lucida Sans Unicode"/>
          <w:spacing w:val="-9"/>
          <w:lang w:val="en-GB"/>
        </w:rPr>
        <w:t xml:space="preserve"> </w:t>
      </w:r>
      <w:r w:rsidRPr="006C1A2C">
        <w:rPr>
          <w:rFonts w:ascii="Lucida Sans Unicode"/>
          <w:spacing w:val="-2"/>
          <w:lang w:val="en-GB"/>
        </w:rPr>
        <w:t>the</w:t>
      </w:r>
      <w:r w:rsidRPr="006C1A2C">
        <w:rPr>
          <w:rFonts w:ascii="Lucida Sans Unicode"/>
          <w:spacing w:val="-9"/>
          <w:lang w:val="en-GB"/>
        </w:rPr>
        <w:t xml:space="preserve"> </w:t>
      </w:r>
      <w:r w:rsidRPr="006C1A2C">
        <w:rPr>
          <w:rFonts w:ascii="Lucida Sans Unicode"/>
          <w:spacing w:val="-4"/>
          <w:lang w:val="en-GB"/>
        </w:rPr>
        <w:t>drug</w:t>
      </w:r>
    </w:p>
    <w:p w:rsidR="00392101" w:rsidRPr="006C1A2C" w:rsidRDefault="006C1A2C">
      <w:pPr>
        <w:pStyle w:val="Textoindependiente"/>
        <w:spacing w:line="256" w:lineRule="auto"/>
        <w:ind w:left="132" w:right="60"/>
        <w:jc w:val="both"/>
        <w:rPr>
          <w:lang w:val="en-GB"/>
        </w:rPr>
      </w:pPr>
      <w:r w:rsidRPr="006C1A2C">
        <w:rPr>
          <w:lang w:val="en-GB"/>
        </w:rPr>
        <w:t>Chemical structures that are recognized as increasing the ability to form reactive metabolites or exert direct toxic effects. Thus, ebrotidine and famotidine, H2-receptor antagonists, have the same thiazole ring, but the former differs in that the side chain bears a 4-bromo-benzene</w:t>
      </w:r>
      <w:r w:rsidRPr="006C1A2C">
        <w:rPr>
          <w:spacing w:val="80"/>
          <w:lang w:val="en-GB"/>
        </w:rPr>
        <w:t xml:space="preserve"> </w:t>
      </w:r>
      <w:r w:rsidRPr="006C1A2C">
        <w:rPr>
          <w:lang w:val="en-GB"/>
        </w:rPr>
        <w:t>ring and has a recognized hepatotoxic potential [54]. Similarly, temafloxacin and trovafloxacin share a unique difluorinated</w:t>
      </w:r>
      <w:r w:rsidRPr="006C1A2C">
        <w:rPr>
          <w:spacing w:val="46"/>
          <w:lang w:val="en-GB"/>
        </w:rPr>
        <w:t xml:space="preserve"> </w:t>
      </w:r>
      <w:r w:rsidRPr="006C1A2C">
        <w:rPr>
          <w:lang w:val="en-GB"/>
        </w:rPr>
        <w:t>side</w:t>
      </w:r>
      <w:r w:rsidRPr="006C1A2C">
        <w:rPr>
          <w:spacing w:val="47"/>
          <w:lang w:val="en-GB"/>
        </w:rPr>
        <w:t xml:space="preserve"> </w:t>
      </w:r>
      <w:r w:rsidRPr="006C1A2C">
        <w:rPr>
          <w:lang w:val="en-GB"/>
        </w:rPr>
        <w:t>chain</w:t>
      </w:r>
      <w:r w:rsidRPr="006C1A2C">
        <w:rPr>
          <w:spacing w:val="44"/>
          <w:lang w:val="en-GB"/>
        </w:rPr>
        <w:t xml:space="preserve"> </w:t>
      </w:r>
      <w:r w:rsidRPr="006C1A2C">
        <w:rPr>
          <w:lang w:val="en-GB"/>
        </w:rPr>
        <w:t>that</w:t>
      </w:r>
      <w:r w:rsidRPr="006C1A2C">
        <w:rPr>
          <w:spacing w:val="45"/>
          <w:lang w:val="en-GB"/>
        </w:rPr>
        <w:t xml:space="preserve"> </w:t>
      </w:r>
      <w:r w:rsidRPr="006C1A2C">
        <w:rPr>
          <w:lang w:val="en-GB"/>
        </w:rPr>
        <w:t>is</w:t>
      </w:r>
      <w:r w:rsidRPr="006C1A2C">
        <w:rPr>
          <w:spacing w:val="47"/>
          <w:lang w:val="en-GB"/>
        </w:rPr>
        <w:t xml:space="preserve"> </w:t>
      </w:r>
      <w:r w:rsidRPr="006C1A2C">
        <w:rPr>
          <w:lang w:val="en-GB"/>
        </w:rPr>
        <w:t>not</w:t>
      </w:r>
      <w:r w:rsidRPr="006C1A2C">
        <w:rPr>
          <w:spacing w:val="45"/>
          <w:lang w:val="en-GB"/>
        </w:rPr>
        <w:t xml:space="preserve"> </w:t>
      </w:r>
      <w:r w:rsidRPr="006C1A2C">
        <w:rPr>
          <w:lang w:val="en-GB"/>
        </w:rPr>
        <w:t>found</w:t>
      </w:r>
      <w:r w:rsidRPr="006C1A2C">
        <w:rPr>
          <w:spacing w:val="47"/>
          <w:lang w:val="en-GB"/>
        </w:rPr>
        <w:t xml:space="preserve"> </w:t>
      </w:r>
      <w:r w:rsidRPr="006C1A2C">
        <w:rPr>
          <w:lang w:val="en-GB"/>
        </w:rPr>
        <w:t>in</w:t>
      </w:r>
      <w:r w:rsidRPr="006C1A2C">
        <w:rPr>
          <w:spacing w:val="45"/>
          <w:lang w:val="en-GB"/>
        </w:rPr>
        <w:t xml:space="preserve"> </w:t>
      </w:r>
      <w:r w:rsidRPr="006C1A2C">
        <w:rPr>
          <w:lang w:val="en-GB"/>
        </w:rPr>
        <w:t>the</w:t>
      </w:r>
      <w:r w:rsidRPr="006C1A2C">
        <w:rPr>
          <w:spacing w:val="47"/>
          <w:lang w:val="en-GB"/>
        </w:rPr>
        <w:t xml:space="preserve"> </w:t>
      </w:r>
      <w:r w:rsidRPr="006C1A2C">
        <w:rPr>
          <w:spacing w:val="-4"/>
          <w:lang w:val="en-GB"/>
        </w:rPr>
        <w:t>other</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716" w:space="186"/>
            <w:col w:w="4742"/>
          </w:cols>
        </w:sectPr>
      </w:pPr>
    </w:p>
    <w:p w:rsidR="00392101" w:rsidRPr="006C1A2C" w:rsidRDefault="00392101">
      <w:pPr>
        <w:pStyle w:val="Textoindependiente"/>
        <w:rPr>
          <w:sz w:val="14"/>
          <w:lang w:val="en-GB"/>
        </w:rPr>
      </w:pPr>
    </w:p>
    <w:p w:rsidR="00392101" w:rsidRPr="006C1A2C" w:rsidRDefault="00392101">
      <w:pPr>
        <w:pStyle w:val="Textoindependiente"/>
        <w:spacing w:before="156"/>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392101">
      <w:pPr>
        <w:pStyle w:val="Textoindependiente"/>
        <w:rPr>
          <w:rFonts w:ascii="Verdana"/>
          <w:lang w:val="en-GB"/>
        </w:rPr>
      </w:pPr>
    </w:p>
    <w:p w:rsidR="00392101" w:rsidRPr="006C1A2C" w:rsidRDefault="00392101">
      <w:pPr>
        <w:pStyle w:val="Textoindependiente"/>
        <w:spacing w:before="24"/>
        <w:rPr>
          <w:rFonts w:ascii="Verdana"/>
          <w:lang w:val="en-GB"/>
        </w:rPr>
      </w:pPr>
    </w:p>
    <w:p w:rsidR="00392101" w:rsidRPr="006C1A2C" w:rsidRDefault="006C1A2C">
      <w:pPr>
        <w:pStyle w:val="Textoindependiente"/>
        <w:spacing w:line="256" w:lineRule="auto"/>
        <w:ind w:left="62"/>
        <w:jc w:val="both"/>
        <w:rPr>
          <w:lang w:val="en-GB"/>
        </w:rPr>
      </w:pPr>
      <w:r w:rsidRPr="006C1A2C">
        <w:rPr>
          <w:lang w:val="en-GB"/>
        </w:rPr>
        <w:t>quinolones, and which renders these drugs highly</w:t>
      </w:r>
      <w:r w:rsidRPr="006C1A2C">
        <w:rPr>
          <w:spacing w:val="40"/>
          <w:lang w:val="en-GB"/>
        </w:rPr>
        <w:t xml:space="preserve"> </w:t>
      </w:r>
      <w:r w:rsidRPr="006C1A2C">
        <w:rPr>
          <w:lang w:val="en-GB"/>
        </w:rPr>
        <w:t>lipophilic [51]. Clotiazepam and bentazepam are two thienodiazepine derivatives with a tricyclic structure</w:t>
      </w:r>
      <w:r w:rsidRPr="006C1A2C">
        <w:rPr>
          <w:spacing w:val="80"/>
          <w:lang w:val="en-GB"/>
        </w:rPr>
        <w:t xml:space="preserve"> </w:t>
      </w:r>
      <w:r w:rsidRPr="006C1A2C">
        <w:rPr>
          <w:lang w:val="en-GB"/>
        </w:rPr>
        <w:t>which share a thiophene ring making the molecule more structurally similar to phenothiazines than to other benzodiazepines [55]. Both drugs have led to several instances of moderate to severe hepatitis and even</w:t>
      </w:r>
      <w:r w:rsidRPr="006C1A2C">
        <w:rPr>
          <w:spacing w:val="40"/>
          <w:lang w:val="en-GB"/>
        </w:rPr>
        <w:t xml:space="preserve"> </w:t>
      </w:r>
      <w:r w:rsidRPr="006C1A2C">
        <w:rPr>
          <w:lang w:val="en-GB"/>
        </w:rPr>
        <w:t>chronic</w:t>
      </w:r>
      <w:r w:rsidRPr="006C1A2C">
        <w:rPr>
          <w:spacing w:val="40"/>
          <w:lang w:val="en-GB"/>
        </w:rPr>
        <w:t xml:space="preserve"> </w:t>
      </w:r>
      <w:r w:rsidRPr="006C1A2C">
        <w:rPr>
          <w:lang w:val="en-GB"/>
        </w:rPr>
        <w:t>liver</w:t>
      </w:r>
      <w:r w:rsidRPr="006C1A2C">
        <w:rPr>
          <w:spacing w:val="40"/>
          <w:lang w:val="en-GB"/>
        </w:rPr>
        <w:t xml:space="preserve"> </w:t>
      </w:r>
      <w:r w:rsidRPr="006C1A2C">
        <w:rPr>
          <w:lang w:val="en-GB"/>
        </w:rPr>
        <w:t>injury</w:t>
      </w:r>
      <w:r w:rsidRPr="006C1A2C">
        <w:rPr>
          <w:spacing w:val="40"/>
          <w:lang w:val="en-GB"/>
        </w:rPr>
        <w:t xml:space="preserve"> </w:t>
      </w:r>
      <w:r w:rsidRPr="006C1A2C">
        <w:rPr>
          <w:lang w:val="en-GB"/>
        </w:rPr>
        <w:t>[46].</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thiophene</w:t>
      </w:r>
      <w:r w:rsidRPr="006C1A2C">
        <w:rPr>
          <w:spacing w:val="40"/>
          <w:lang w:val="en-GB"/>
        </w:rPr>
        <w:t xml:space="preserve"> </w:t>
      </w:r>
      <w:r w:rsidRPr="006C1A2C">
        <w:rPr>
          <w:lang w:val="en-GB"/>
        </w:rPr>
        <w:t>ring</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 xml:space="preserve">shared by other hepatotoxic agents such as ticlopidine. Some drugs exert a direct toxic potential on mitochondria as diclofenac that promotes mitochondrial permeability transition, amiodarone that inhibit </w:t>
      </w:r>
      <w:r w:rsidRPr="006C1A2C">
        <w:rPr>
          <w:rFonts w:ascii="Arial MT"/>
          <w:lang w:val="en-GB"/>
        </w:rPr>
        <w:t>b</w:t>
      </w:r>
      <w:r w:rsidRPr="006C1A2C">
        <w:rPr>
          <w:lang w:val="en-GB"/>
        </w:rPr>
        <w:t>-oxidation of fatty acids or tacrine impairing mitochondrial DNA and topoisomerases [56].</w:t>
      </w:r>
    </w:p>
    <w:p w:rsidR="00392101" w:rsidRPr="006C1A2C" w:rsidRDefault="00392101">
      <w:pPr>
        <w:pStyle w:val="Textoindependiente"/>
        <w:spacing w:before="3"/>
        <w:rPr>
          <w:lang w:val="en-GB"/>
        </w:rPr>
      </w:pPr>
    </w:p>
    <w:p w:rsidR="00392101" w:rsidRPr="006C1A2C" w:rsidRDefault="006C1A2C">
      <w:pPr>
        <w:pStyle w:val="Textoindependiente"/>
        <w:spacing w:line="284" w:lineRule="exact"/>
        <w:ind w:left="62"/>
        <w:jc w:val="both"/>
        <w:rPr>
          <w:rFonts w:ascii="Lucida Sans Unicode"/>
          <w:lang w:val="en-GB"/>
        </w:rPr>
      </w:pPr>
      <w:r w:rsidRPr="006C1A2C">
        <w:rPr>
          <w:rFonts w:ascii="Lucida Sans Unicode"/>
          <w:spacing w:val="-2"/>
          <w:lang w:val="en-GB"/>
        </w:rPr>
        <w:t>Environmental</w:t>
      </w:r>
      <w:r w:rsidRPr="006C1A2C">
        <w:rPr>
          <w:rFonts w:ascii="Lucida Sans Unicode"/>
          <w:spacing w:val="2"/>
          <w:lang w:val="en-GB"/>
        </w:rPr>
        <w:t xml:space="preserve"> </w:t>
      </w:r>
      <w:r w:rsidRPr="006C1A2C">
        <w:rPr>
          <w:rFonts w:ascii="Lucida Sans Unicode"/>
          <w:spacing w:val="-2"/>
          <w:lang w:val="en-GB"/>
        </w:rPr>
        <w:t>factors</w:t>
      </w:r>
    </w:p>
    <w:p w:rsidR="00392101" w:rsidRPr="006C1A2C" w:rsidRDefault="006C1A2C">
      <w:pPr>
        <w:spacing w:line="224" w:lineRule="exact"/>
        <w:ind w:left="62"/>
        <w:rPr>
          <w:i/>
          <w:sz w:val="19"/>
          <w:lang w:val="en-GB"/>
        </w:rPr>
      </w:pPr>
      <w:r w:rsidRPr="006C1A2C">
        <w:rPr>
          <w:i/>
          <w:spacing w:val="-5"/>
          <w:sz w:val="19"/>
          <w:lang w:val="en-GB"/>
        </w:rPr>
        <w:t>Age</w:t>
      </w:r>
    </w:p>
    <w:p w:rsidR="00392101" w:rsidRPr="006C1A2C" w:rsidRDefault="006C1A2C">
      <w:pPr>
        <w:pStyle w:val="Textoindependiente"/>
        <w:spacing w:before="17" w:line="256" w:lineRule="auto"/>
        <w:ind w:left="62"/>
        <w:jc w:val="both"/>
        <w:rPr>
          <w:lang w:val="en-GB"/>
        </w:rPr>
      </w:pPr>
      <w:r w:rsidRPr="006C1A2C">
        <w:rPr>
          <w:lang w:val="en-GB"/>
        </w:rPr>
        <w:t>As a whole increasing age appears to be a risk for developing DILI and is also a determinant of the appearance of a cholestatic/mixed type of damage [18]. Hepatocellular</w:t>
      </w:r>
      <w:r w:rsidRPr="006C1A2C">
        <w:rPr>
          <w:spacing w:val="40"/>
          <w:lang w:val="en-GB"/>
        </w:rPr>
        <w:t xml:space="preserve"> </w:t>
      </w:r>
      <w:r w:rsidRPr="006C1A2C">
        <w:rPr>
          <w:lang w:val="en-GB"/>
        </w:rPr>
        <w:t>damage</w:t>
      </w:r>
      <w:r w:rsidRPr="006C1A2C">
        <w:rPr>
          <w:spacing w:val="40"/>
          <w:lang w:val="en-GB"/>
        </w:rPr>
        <w:t xml:space="preserve"> </w:t>
      </w:r>
      <w:r w:rsidRPr="006C1A2C">
        <w:rPr>
          <w:lang w:val="en-GB"/>
        </w:rPr>
        <w:t>was</w:t>
      </w:r>
      <w:r w:rsidRPr="006C1A2C">
        <w:rPr>
          <w:spacing w:val="40"/>
          <w:lang w:val="en-GB"/>
        </w:rPr>
        <w:t xml:space="preserve"> </w:t>
      </w:r>
      <w:r w:rsidRPr="006C1A2C">
        <w:rPr>
          <w:lang w:val="en-GB"/>
        </w:rPr>
        <w:t>inversely</w:t>
      </w:r>
      <w:r w:rsidRPr="006C1A2C">
        <w:rPr>
          <w:spacing w:val="40"/>
          <w:lang w:val="en-GB"/>
        </w:rPr>
        <w:t xml:space="preserve"> </w:t>
      </w:r>
      <w:r w:rsidRPr="006C1A2C">
        <w:rPr>
          <w:lang w:val="en-GB"/>
        </w:rPr>
        <w:t>correlated</w:t>
      </w:r>
      <w:r w:rsidRPr="006C1A2C">
        <w:rPr>
          <w:spacing w:val="40"/>
          <w:lang w:val="en-GB"/>
        </w:rPr>
        <w:t xml:space="preserve"> </w:t>
      </w:r>
      <w:r w:rsidRPr="006C1A2C">
        <w:rPr>
          <w:lang w:val="en-GB"/>
        </w:rPr>
        <w:t>with age.</w:t>
      </w:r>
      <w:r w:rsidRPr="006C1A2C">
        <w:rPr>
          <w:spacing w:val="40"/>
          <w:lang w:val="en-GB"/>
        </w:rPr>
        <w:t xml:space="preserve"> </w:t>
      </w:r>
      <w:r w:rsidRPr="006C1A2C">
        <w:rPr>
          <w:lang w:val="en-GB"/>
        </w:rPr>
        <w:t>Conversely,</w:t>
      </w:r>
      <w:r w:rsidRPr="006C1A2C">
        <w:rPr>
          <w:spacing w:val="40"/>
          <w:lang w:val="en-GB"/>
        </w:rPr>
        <w:t xml:space="preserve"> </w:t>
      </w:r>
      <w:r w:rsidRPr="006C1A2C">
        <w:rPr>
          <w:lang w:val="en-GB"/>
        </w:rPr>
        <w:t>valproic</w:t>
      </w:r>
      <w:r w:rsidRPr="006C1A2C">
        <w:rPr>
          <w:spacing w:val="40"/>
          <w:lang w:val="en-GB"/>
        </w:rPr>
        <w:t xml:space="preserve"> </w:t>
      </w:r>
      <w:r w:rsidRPr="006C1A2C">
        <w:rPr>
          <w:lang w:val="en-GB"/>
        </w:rPr>
        <w:t>acid</w:t>
      </w:r>
      <w:r w:rsidRPr="006C1A2C">
        <w:rPr>
          <w:spacing w:val="40"/>
          <w:lang w:val="en-GB"/>
        </w:rPr>
        <w:t xml:space="preserve"> </w:t>
      </w:r>
      <w:r w:rsidRPr="006C1A2C">
        <w:rPr>
          <w:lang w:val="en-GB"/>
        </w:rPr>
        <w:t>hepatotoxicity</w:t>
      </w:r>
      <w:r w:rsidRPr="006C1A2C">
        <w:rPr>
          <w:spacing w:val="40"/>
          <w:lang w:val="en-GB"/>
        </w:rPr>
        <w:t xml:space="preserve"> </w:t>
      </w:r>
      <w:r w:rsidRPr="006C1A2C">
        <w:rPr>
          <w:lang w:val="en-GB"/>
        </w:rPr>
        <w:t>occurs more</w:t>
      </w:r>
      <w:r w:rsidRPr="006C1A2C">
        <w:rPr>
          <w:spacing w:val="40"/>
          <w:lang w:val="en-GB"/>
        </w:rPr>
        <w:t xml:space="preserve"> </w:t>
      </w:r>
      <w:r w:rsidRPr="006C1A2C">
        <w:rPr>
          <w:lang w:val="en-GB"/>
        </w:rPr>
        <w:t>often</w:t>
      </w:r>
      <w:r w:rsidRPr="006C1A2C">
        <w:rPr>
          <w:spacing w:val="40"/>
          <w:lang w:val="en-GB"/>
        </w:rPr>
        <w:t xml:space="preserve"> </w:t>
      </w:r>
      <w:r w:rsidRPr="006C1A2C">
        <w:rPr>
          <w:lang w:val="en-GB"/>
        </w:rPr>
        <w:t>during</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first</w:t>
      </w:r>
      <w:r w:rsidRPr="006C1A2C">
        <w:rPr>
          <w:spacing w:val="40"/>
          <w:lang w:val="en-GB"/>
        </w:rPr>
        <w:t xml:space="preserve"> </w:t>
      </w:r>
      <w:r w:rsidRPr="006C1A2C">
        <w:rPr>
          <w:lang w:val="en-GB"/>
        </w:rPr>
        <w:t>3</w:t>
      </w:r>
      <w:r w:rsidRPr="006C1A2C">
        <w:rPr>
          <w:spacing w:val="40"/>
          <w:lang w:val="en-GB"/>
        </w:rPr>
        <w:t xml:space="preserve"> </w:t>
      </w:r>
      <w:r w:rsidRPr="006C1A2C">
        <w:rPr>
          <w:lang w:val="en-GB"/>
        </w:rPr>
        <w:t>years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life</w:t>
      </w:r>
      <w:r w:rsidRPr="006C1A2C">
        <w:rPr>
          <w:spacing w:val="40"/>
          <w:lang w:val="en-GB"/>
        </w:rPr>
        <w:t xml:space="preserve"> </w:t>
      </w:r>
      <w:r w:rsidRPr="006C1A2C">
        <w:rPr>
          <w:lang w:val="en-GB"/>
        </w:rPr>
        <w:t>[31].</w:t>
      </w:r>
    </w:p>
    <w:p w:rsidR="00392101" w:rsidRPr="006C1A2C" w:rsidRDefault="00392101">
      <w:pPr>
        <w:pStyle w:val="Textoindependiente"/>
        <w:spacing w:before="22"/>
        <w:rPr>
          <w:lang w:val="en-GB"/>
        </w:rPr>
      </w:pPr>
    </w:p>
    <w:p w:rsidR="00392101" w:rsidRPr="006C1A2C" w:rsidRDefault="006C1A2C">
      <w:pPr>
        <w:ind w:left="62"/>
        <w:rPr>
          <w:i/>
          <w:sz w:val="19"/>
          <w:lang w:val="en-GB"/>
        </w:rPr>
      </w:pPr>
      <w:r w:rsidRPr="006C1A2C">
        <w:rPr>
          <w:i/>
          <w:spacing w:val="-2"/>
          <w:sz w:val="19"/>
          <w:lang w:val="en-GB"/>
        </w:rPr>
        <w:t>Gender</w:t>
      </w:r>
    </w:p>
    <w:p w:rsidR="00392101" w:rsidRPr="006C1A2C" w:rsidRDefault="006C1A2C">
      <w:pPr>
        <w:pStyle w:val="Textoindependiente"/>
        <w:spacing w:before="18" w:line="256" w:lineRule="auto"/>
        <w:ind w:left="62"/>
        <w:jc w:val="both"/>
        <w:rPr>
          <w:lang w:val="en-GB"/>
        </w:rPr>
      </w:pPr>
      <w:r w:rsidRPr="006C1A2C">
        <w:rPr>
          <w:lang w:val="en-GB"/>
        </w:rPr>
        <w:t>Contrary to other epidemiological data, a recent over-</w:t>
      </w:r>
      <w:r w:rsidRPr="006C1A2C">
        <w:rPr>
          <w:spacing w:val="40"/>
          <w:lang w:val="en-GB"/>
        </w:rPr>
        <w:t xml:space="preserve"> </w:t>
      </w:r>
      <w:r w:rsidRPr="006C1A2C">
        <w:rPr>
          <w:lang w:val="en-GB"/>
        </w:rPr>
        <w:t>view</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incidences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hepatotoxicity</w:t>
      </w:r>
      <w:r w:rsidRPr="006C1A2C">
        <w:rPr>
          <w:spacing w:val="40"/>
          <w:lang w:val="en-GB"/>
        </w:rPr>
        <w:t xml:space="preserve"> </w:t>
      </w:r>
      <w:r w:rsidRPr="006C1A2C">
        <w:rPr>
          <w:lang w:val="en-GB"/>
        </w:rPr>
        <w:t>recorded</w:t>
      </w:r>
      <w:r w:rsidRPr="006C1A2C">
        <w:rPr>
          <w:spacing w:val="40"/>
          <w:lang w:val="en-GB"/>
        </w:rPr>
        <w:t xml:space="preserve"> </w:t>
      </w:r>
      <w:r w:rsidRPr="006C1A2C">
        <w:rPr>
          <w:lang w:val="en-GB"/>
        </w:rPr>
        <w:t>over a 10-year period has shown an overall similar sex distribution</w:t>
      </w:r>
      <w:r w:rsidRPr="006C1A2C">
        <w:rPr>
          <w:spacing w:val="40"/>
          <w:lang w:val="en-GB"/>
        </w:rPr>
        <w:t xml:space="preserve"> </w:t>
      </w:r>
      <w:r w:rsidRPr="006C1A2C">
        <w:rPr>
          <w:lang w:val="en-GB"/>
        </w:rPr>
        <w:t>[18].</w:t>
      </w:r>
      <w:r w:rsidRPr="006C1A2C">
        <w:rPr>
          <w:spacing w:val="40"/>
          <w:lang w:val="en-GB"/>
        </w:rPr>
        <w:t xml:space="preserve"> </w:t>
      </w:r>
      <w:r w:rsidRPr="006C1A2C">
        <w:rPr>
          <w:lang w:val="en-GB"/>
        </w:rPr>
        <w:t>Morover,</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patients</w:t>
      </w:r>
      <w:r w:rsidRPr="006C1A2C">
        <w:rPr>
          <w:spacing w:val="40"/>
          <w:lang w:val="en-GB"/>
        </w:rPr>
        <w:t xml:space="preserve"> </w:t>
      </w:r>
      <w:r w:rsidRPr="006C1A2C">
        <w:rPr>
          <w:lang w:val="en-GB"/>
        </w:rPr>
        <w:t>equal</w:t>
      </w:r>
      <w:r w:rsidRPr="006C1A2C">
        <w:rPr>
          <w:spacing w:val="40"/>
          <w:lang w:val="en-GB"/>
        </w:rPr>
        <w:t xml:space="preserve"> </w:t>
      </w:r>
      <w:r w:rsidRPr="006C1A2C">
        <w:rPr>
          <w:lang w:val="en-GB"/>
        </w:rPr>
        <w:t>or</w:t>
      </w:r>
      <w:r w:rsidRPr="006C1A2C">
        <w:rPr>
          <w:spacing w:val="40"/>
          <w:lang w:val="en-GB"/>
        </w:rPr>
        <w:t xml:space="preserve"> </w:t>
      </w:r>
      <w:r w:rsidRPr="006C1A2C">
        <w:rPr>
          <w:lang w:val="en-GB"/>
        </w:rPr>
        <w:t>older than 60 years of age male sex predominates, and the characteristic signature of DILI in older men is the cholestatic pattern of injury (unpublished data). Simi-</w:t>
      </w:r>
      <w:r w:rsidRPr="006C1A2C">
        <w:rPr>
          <w:spacing w:val="80"/>
          <w:lang w:val="en-GB"/>
        </w:rPr>
        <w:t xml:space="preserve"> </w:t>
      </w:r>
      <w:r w:rsidRPr="006C1A2C">
        <w:rPr>
          <w:lang w:val="en-GB"/>
        </w:rPr>
        <w:t>larly, susceptibility to develop drug-induced cholestasis</w:t>
      </w:r>
      <w:r w:rsidRPr="006C1A2C">
        <w:rPr>
          <w:spacing w:val="40"/>
          <w:lang w:val="en-GB"/>
        </w:rPr>
        <w:t xml:space="preserve"> </w:t>
      </w:r>
      <w:r w:rsidRPr="006C1A2C">
        <w:rPr>
          <w:lang w:val="en-GB"/>
        </w:rPr>
        <w:t>has not been related to age and sex differences in</w:t>
      </w:r>
      <w:r w:rsidRPr="006C1A2C">
        <w:rPr>
          <w:spacing w:val="80"/>
          <w:lang w:val="en-GB"/>
        </w:rPr>
        <w:t xml:space="preserve"> </w:t>
      </w:r>
      <w:r w:rsidRPr="006C1A2C">
        <w:rPr>
          <w:lang w:val="en-GB"/>
        </w:rPr>
        <w:t>baseline expression levels of canalicular transporter proteins [57]. Female gender is suggested to be a risk factor for developing fulminant liver failure [18]. Autoimmune hepatitis triggered by drugs is seen almost exclusively</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women</w:t>
      </w:r>
      <w:r w:rsidRPr="006C1A2C">
        <w:rPr>
          <w:spacing w:val="40"/>
          <w:lang w:val="en-GB"/>
        </w:rPr>
        <w:t xml:space="preserve"> </w:t>
      </w:r>
      <w:r w:rsidRPr="006C1A2C">
        <w:rPr>
          <w:lang w:val="en-GB"/>
        </w:rPr>
        <w:t>[39].</w:t>
      </w:r>
      <w:r w:rsidRPr="006C1A2C">
        <w:rPr>
          <w:spacing w:val="40"/>
          <w:lang w:val="en-GB"/>
        </w:rPr>
        <w:t xml:space="preserve"> </w:t>
      </w:r>
      <w:r w:rsidRPr="006C1A2C">
        <w:rPr>
          <w:lang w:val="en-GB"/>
        </w:rPr>
        <w:t>Diclofenac</w:t>
      </w:r>
      <w:r w:rsidRPr="006C1A2C">
        <w:rPr>
          <w:spacing w:val="40"/>
          <w:lang w:val="en-GB"/>
        </w:rPr>
        <w:t xml:space="preserve"> </w:t>
      </w:r>
      <w:r w:rsidRPr="006C1A2C">
        <w:rPr>
          <w:lang w:val="en-GB"/>
        </w:rPr>
        <w:t>hepatotoxicity</w:t>
      </w:r>
      <w:r w:rsidRPr="006C1A2C">
        <w:rPr>
          <w:spacing w:val="40"/>
          <w:lang w:val="en-GB"/>
        </w:rPr>
        <w:t xml:space="preserve"> </w:t>
      </w:r>
      <w:r w:rsidRPr="006C1A2C">
        <w:rPr>
          <w:lang w:val="en-GB"/>
        </w:rPr>
        <w:t>has been reported more frequently in women with osteoarthritis</w:t>
      </w:r>
      <w:r w:rsidRPr="006C1A2C">
        <w:rPr>
          <w:spacing w:val="40"/>
          <w:lang w:val="en-GB"/>
        </w:rPr>
        <w:t xml:space="preserve"> </w:t>
      </w:r>
      <w:r w:rsidRPr="006C1A2C">
        <w:rPr>
          <w:lang w:val="en-GB"/>
        </w:rPr>
        <w:t>[45].</w:t>
      </w:r>
    </w:p>
    <w:p w:rsidR="00392101" w:rsidRPr="006C1A2C" w:rsidRDefault="00392101">
      <w:pPr>
        <w:pStyle w:val="Textoindependiente"/>
        <w:spacing w:before="31"/>
        <w:rPr>
          <w:lang w:val="en-GB"/>
        </w:rPr>
      </w:pPr>
    </w:p>
    <w:p w:rsidR="00392101" w:rsidRPr="006C1A2C" w:rsidRDefault="006C1A2C">
      <w:pPr>
        <w:ind w:left="62"/>
        <w:jc w:val="both"/>
        <w:rPr>
          <w:i/>
          <w:sz w:val="19"/>
          <w:lang w:val="en-GB"/>
        </w:rPr>
      </w:pPr>
      <w:r w:rsidRPr="006C1A2C">
        <w:rPr>
          <w:i/>
          <w:sz w:val="19"/>
          <w:lang w:val="en-GB"/>
        </w:rPr>
        <w:t>Chronic alcohol</w:t>
      </w:r>
      <w:r w:rsidRPr="006C1A2C">
        <w:rPr>
          <w:i/>
          <w:spacing w:val="1"/>
          <w:sz w:val="19"/>
          <w:lang w:val="en-GB"/>
        </w:rPr>
        <w:t xml:space="preserve"> </w:t>
      </w:r>
      <w:r w:rsidRPr="006C1A2C">
        <w:rPr>
          <w:i/>
          <w:spacing w:val="-2"/>
          <w:sz w:val="19"/>
          <w:lang w:val="en-GB"/>
        </w:rPr>
        <w:t>consumption</w:t>
      </w:r>
    </w:p>
    <w:p w:rsidR="00392101" w:rsidRPr="006C1A2C" w:rsidRDefault="006C1A2C">
      <w:pPr>
        <w:pStyle w:val="Textoindependiente"/>
        <w:spacing w:before="17" w:line="256" w:lineRule="auto"/>
        <w:ind w:left="62"/>
        <w:jc w:val="both"/>
        <w:rPr>
          <w:lang w:val="en-GB"/>
        </w:rPr>
      </w:pPr>
      <w:r w:rsidRPr="006C1A2C">
        <w:rPr>
          <w:i/>
          <w:lang w:val="en-GB"/>
        </w:rPr>
        <w:t xml:space="preserve">Chronic alcohol consumption </w:t>
      </w:r>
      <w:r w:rsidRPr="006C1A2C">
        <w:rPr>
          <w:lang w:val="en-GB"/>
        </w:rPr>
        <w:t>increases the risk of devel- oping liver fibrosis during methotrexate therapy,</w:t>
      </w:r>
      <w:r w:rsidRPr="006C1A2C">
        <w:rPr>
          <w:spacing w:val="80"/>
          <w:lang w:val="en-GB"/>
        </w:rPr>
        <w:t xml:space="preserve"> </w:t>
      </w:r>
      <w:r w:rsidRPr="006C1A2C">
        <w:rPr>
          <w:lang w:val="en-GB"/>
        </w:rPr>
        <w:t>enhances acetaminophen hepatotoxicity by inducing CYP2E1 with generation of higher levels of the reactive metabolite and depletion of glutathione stores as well as susceptibility to liver damage from isoniazid, halothane and</w:t>
      </w:r>
      <w:r w:rsidRPr="006C1A2C">
        <w:rPr>
          <w:spacing w:val="40"/>
          <w:lang w:val="en-GB"/>
        </w:rPr>
        <w:t xml:space="preserve"> </w:t>
      </w:r>
      <w:r w:rsidRPr="006C1A2C">
        <w:rPr>
          <w:lang w:val="en-GB"/>
        </w:rPr>
        <w:t>cocaine</w:t>
      </w:r>
      <w:r w:rsidRPr="006C1A2C">
        <w:rPr>
          <w:spacing w:val="40"/>
          <w:lang w:val="en-GB"/>
        </w:rPr>
        <w:t xml:space="preserve"> </w:t>
      </w:r>
      <w:r w:rsidRPr="006C1A2C">
        <w:rPr>
          <w:lang w:val="en-GB"/>
        </w:rPr>
        <w:t>[31].</w:t>
      </w:r>
    </w:p>
    <w:p w:rsidR="00392101" w:rsidRPr="006C1A2C" w:rsidRDefault="006C1A2C">
      <w:pPr>
        <w:rPr>
          <w:sz w:val="19"/>
          <w:lang w:val="en-GB"/>
        </w:rPr>
      </w:pPr>
      <w:r w:rsidRPr="006C1A2C">
        <w:rPr>
          <w:lang w:val="en-GB"/>
        </w:rPr>
        <w:br w:type="column"/>
      </w:r>
    </w:p>
    <w:p w:rsidR="00392101" w:rsidRPr="006C1A2C" w:rsidRDefault="00392101">
      <w:pPr>
        <w:pStyle w:val="Textoindependiente"/>
        <w:spacing w:before="22"/>
        <w:rPr>
          <w:lang w:val="en-GB"/>
        </w:rPr>
      </w:pPr>
    </w:p>
    <w:p w:rsidR="00392101" w:rsidRPr="006C1A2C" w:rsidRDefault="006C1A2C">
      <w:pPr>
        <w:ind w:left="62"/>
        <w:jc w:val="both"/>
        <w:rPr>
          <w:i/>
          <w:sz w:val="19"/>
          <w:lang w:val="en-GB"/>
        </w:rPr>
      </w:pPr>
      <w:r w:rsidRPr="006C1A2C">
        <w:rPr>
          <w:i/>
          <w:spacing w:val="-4"/>
          <w:sz w:val="19"/>
          <w:lang w:val="en-GB"/>
        </w:rPr>
        <w:t>Concomitant</w:t>
      </w:r>
      <w:r w:rsidRPr="006C1A2C">
        <w:rPr>
          <w:i/>
          <w:spacing w:val="15"/>
          <w:sz w:val="19"/>
          <w:lang w:val="en-GB"/>
        </w:rPr>
        <w:t xml:space="preserve"> </w:t>
      </w:r>
      <w:r w:rsidRPr="006C1A2C">
        <w:rPr>
          <w:i/>
          <w:spacing w:val="-4"/>
          <w:sz w:val="19"/>
          <w:lang w:val="en-GB"/>
        </w:rPr>
        <w:t>drugs</w:t>
      </w:r>
    </w:p>
    <w:p w:rsidR="00392101" w:rsidRPr="006C1A2C" w:rsidRDefault="006C1A2C">
      <w:pPr>
        <w:pStyle w:val="Textoindependiente"/>
        <w:spacing w:before="18" w:line="256" w:lineRule="auto"/>
        <w:ind w:left="62" w:right="129"/>
        <w:jc w:val="both"/>
        <w:rPr>
          <w:lang w:val="en-GB"/>
        </w:rPr>
      </w:pPr>
      <w:r w:rsidRPr="006C1A2C">
        <w:rPr>
          <w:i/>
          <w:w w:val="105"/>
          <w:lang w:val="en-GB"/>
        </w:rPr>
        <w:t xml:space="preserve">Concomitant drugs </w:t>
      </w:r>
      <w:r w:rsidRPr="006C1A2C">
        <w:rPr>
          <w:w w:val="105"/>
          <w:lang w:val="en-GB"/>
        </w:rPr>
        <w:t>are capable of modulating the hepatotoxic potential of other drugs through CYP or hepatic transport systems induction, inhibition or substrate competition. In addition, concomitant medi- cation with hepatotoxic potential may further increase the</w:t>
      </w:r>
      <w:r w:rsidRPr="006C1A2C">
        <w:rPr>
          <w:spacing w:val="40"/>
          <w:w w:val="105"/>
          <w:lang w:val="en-GB"/>
        </w:rPr>
        <w:t xml:space="preserve"> </w:t>
      </w:r>
      <w:r w:rsidRPr="006C1A2C">
        <w:rPr>
          <w:w w:val="105"/>
          <w:lang w:val="en-GB"/>
        </w:rPr>
        <w:t>risk</w:t>
      </w:r>
      <w:r w:rsidRPr="006C1A2C">
        <w:rPr>
          <w:spacing w:val="40"/>
          <w:w w:val="105"/>
          <w:lang w:val="en-GB"/>
        </w:rPr>
        <w:t xml:space="preserve"> </w:t>
      </w:r>
      <w:r w:rsidRPr="006C1A2C">
        <w:rPr>
          <w:w w:val="105"/>
          <w:lang w:val="en-GB"/>
        </w:rPr>
        <w:t>[7].</w:t>
      </w:r>
      <w:r w:rsidRPr="006C1A2C">
        <w:rPr>
          <w:spacing w:val="40"/>
          <w:w w:val="105"/>
          <w:lang w:val="en-GB"/>
        </w:rPr>
        <w:t xml:space="preserve"> </w:t>
      </w:r>
      <w:r w:rsidRPr="006C1A2C">
        <w:rPr>
          <w:w w:val="105"/>
          <w:lang w:val="en-GB"/>
        </w:rPr>
        <w:t>There</w:t>
      </w:r>
      <w:r w:rsidRPr="006C1A2C">
        <w:rPr>
          <w:spacing w:val="40"/>
          <w:w w:val="105"/>
          <w:lang w:val="en-GB"/>
        </w:rPr>
        <w:t xml:space="preserve"> </w:t>
      </w:r>
      <w:r w:rsidRPr="006C1A2C">
        <w:rPr>
          <w:w w:val="105"/>
          <w:lang w:val="en-GB"/>
        </w:rPr>
        <w:t>is</w:t>
      </w:r>
      <w:r w:rsidRPr="006C1A2C">
        <w:rPr>
          <w:spacing w:val="40"/>
          <w:w w:val="105"/>
          <w:lang w:val="en-GB"/>
        </w:rPr>
        <w:t xml:space="preserve"> </w:t>
      </w:r>
      <w:r w:rsidRPr="006C1A2C">
        <w:rPr>
          <w:w w:val="105"/>
          <w:lang w:val="en-GB"/>
        </w:rPr>
        <w:t>speculation</w:t>
      </w:r>
      <w:r w:rsidRPr="006C1A2C">
        <w:rPr>
          <w:spacing w:val="40"/>
          <w:w w:val="105"/>
          <w:lang w:val="en-GB"/>
        </w:rPr>
        <w:t xml:space="preserve"> </w:t>
      </w:r>
      <w:r w:rsidRPr="006C1A2C">
        <w:rPr>
          <w:w w:val="105"/>
          <w:lang w:val="en-GB"/>
        </w:rPr>
        <w:t>that</w:t>
      </w:r>
      <w:r w:rsidRPr="006C1A2C">
        <w:rPr>
          <w:spacing w:val="40"/>
          <w:w w:val="105"/>
          <w:lang w:val="en-GB"/>
        </w:rPr>
        <w:t xml:space="preserve"> </w:t>
      </w:r>
      <w:r w:rsidRPr="006C1A2C">
        <w:rPr>
          <w:w w:val="105"/>
          <w:lang w:val="en-GB"/>
        </w:rPr>
        <w:t>inhibition</w:t>
      </w:r>
      <w:r w:rsidRPr="006C1A2C">
        <w:rPr>
          <w:spacing w:val="40"/>
          <w:w w:val="105"/>
          <w:lang w:val="en-GB"/>
        </w:rPr>
        <w:t xml:space="preserve"> </w:t>
      </w:r>
      <w:r w:rsidRPr="006C1A2C">
        <w:rPr>
          <w:w w:val="105"/>
          <w:lang w:val="en-GB"/>
        </w:rPr>
        <w:t>of OATP (organic anion-transporting polypeptides)-medi- ated uptake of hepatotoxins prevent toxic liver injury. On the canalicular side, drugs as bosentan and cyclo- sporine are thought to cause cholestasis through inhibition</w:t>
      </w:r>
      <w:r w:rsidRPr="006C1A2C">
        <w:rPr>
          <w:spacing w:val="40"/>
          <w:w w:val="105"/>
          <w:lang w:val="en-GB"/>
        </w:rPr>
        <w:t xml:space="preserve"> </w:t>
      </w:r>
      <w:r w:rsidRPr="006C1A2C">
        <w:rPr>
          <w:w w:val="105"/>
          <w:lang w:val="en-GB"/>
        </w:rPr>
        <w:t>of</w:t>
      </w:r>
      <w:r w:rsidRPr="006C1A2C">
        <w:rPr>
          <w:spacing w:val="40"/>
          <w:w w:val="105"/>
          <w:lang w:val="en-GB"/>
        </w:rPr>
        <w:t xml:space="preserve"> </w:t>
      </w:r>
      <w:r w:rsidRPr="006C1A2C">
        <w:rPr>
          <w:w w:val="105"/>
          <w:lang w:val="en-GB"/>
        </w:rPr>
        <w:t>BSEF</w:t>
      </w:r>
      <w:r w:rsidRPr="006C1A2C">
        <w:rPr>
          <w:spacing w:val="40"/>
          <w:w w:val="105"/>
          <w:lang w:val="en-GB"/>
        </w:rPr>
        <w:t xml:space="preserve"> </w:t>
      </w:r>
      <w:r w:rsidRPr="006C1A2C">
        <w:rPr>
          <w:w w:val="105"/>
          <w:lang w:val="en-GB"/>
        </w:rPr>
        <w:t>(bile</w:t>
      </w:r>
      <w:r w:rsidRPr="006C1A2C">
        <w:rPr>
          <w:spacing w:val="40"/>
          <w:w w:val="105"/>
          <w:lang w:val="en-GB"/>
        </w:rPr>
        <w:t xml:space="preserve"> </w:t>
      </w:r>
      <w:r w:rsidRPr="006C1A2C">
        <w:rPr>
          <w:w w:val="105"/>
          <w:lang w:val="en-GB"/>
        </w:rPr>
        <w:t>salt</w:t>
      </w:r>
      <w:r w:rsidRPr="006C1A2C">
        <w:rPr>
          <w:spacing w:val="40"/>
          <w:w w:val="105"/>
          <w:lang w:val="en-GB"/>
        </w:rPr>
        <w:t xml:space="preserve"> </w:t>
      </w:r>
      <w:r w:rsidRPr="006C1A2C">
        <w:rPr>
          <w:w w:val="105"/>
          <w:lang w:val="en-GB"/>
        </w:rPr>
        <w:t>export</w:t>
      </w:r>
      <w:r w:rsidRPr="006C1A2C">
        <w:rPr>
          <w:spacing w:val="40"/>
          <w:w w:val="105"/>
          <w:lang w:val="en-GB"/>
        </w:rPr>
        <w:t xml:space="preserve"> </w:t>
      </w:r>
      <w:r w:rsidRPr="006C1A2C">
        <w:rPr>
          <w:w w:val="105"/>
          <w:lang w:val="en-GB"/>
        </w:rPr>
        <w:t>pump)</w:t>
      </w:r>
      <w:r w:rsidRPr="006C1A2C">
        <w:rPr>
          <w:spacing w:val="40"/>
          <w:w w:val="105"/>
          <w:lang w:val="en-GB"/>
        </w:rPr>
        <w:t xml:space="preserve"> </w:t>
      </w:r>
      <w:r w:rsidRPr="006C1A2C">
        <w:rPr>
          <w:w w:val="105"/>
          <w:lang w:val="en-GB"/>
        </w:rPr>
        <w:t xml:space="preserve">function [57]. Concurrent use of anticonvulsants which induce drug metabolism greatly increases the risk of hepato- toxicity because of valproate [31]. Isoniazid is meta- bolized to </w:t>
      </w:r>
      <w:r w:rsidRPr="006C1A2C">
        <w:rPr>
          <w:i/>
          <w:w w:val="105"/>
          <w:lang w:val="en-GB"/>
        </w:rPr>
        <w:t>N</w:t>
      </w:r>
      <w:r w:rsidRPr="006C1A2C">
        <w:rPr>
          <w:w w:val="105"/>
          <w:lang w:val="en-GB"/>
        </w:rPr>
        <w:t>-acetylisoniazid which is hydrolyzed to isonicotinic acid and acetylhydrazyne. The latter is further</w:t>
      </w:r>
      <w:r w:rsidRPr="006C1A2C">
        <w:rPr>
          <w:spacing w:val="40"/>
          <w:w w:val="105"/>
          <w:lang w:val="en-GB"/>
        </w:rPr>
        <w:t xml:space="preserve"> </w:t>
      </w:r>
      <w:r w:rsidRPr="006C1A2C">
        <w:rPr>
          <w:w w:val="105"/>
          <w:lang w:val="en-GB"/>
        </w:rPr>
        <w:t>acetylated</w:t>
      </w:r>
      <w:r w:rsidRPr="006C1A2C">
        <w:rPr>
          <w:spacing w:val="40"/>
          <w:w w:val="105"/>
          <w:lang w:val="en-GB"/>
        </w:rPr>
        <w:t xml:space="preserve"> </w:t>
      </w:r>
      <w:r w:rsidRPr="006C1A2C">
        <w:rPr>
          <w:w w:val="105"/>
          <w:lang w:val="en-GB"/>
        </w:rPr>
        <w:t>to</w:t>
      </w:r>
      <w:r w:rsidRPr="006C1A2C">
        <w:rPr>
          <w:spacing w:val="40"/>
          <w:w w:val="105"/>
          <w:lang w:val="en-GB"/>
        </w:rPr>
        <w:t xml:space="preserve"> </w:t>
      </w:r>
      <w:r w:rsidRPr="006C1A2C">
        <w:rPr>
          <w:w w:val="105"/>
          <w:lang w:val="en-GB"/>
        </w:rPr>
        <w:t>diacetylhdrazine</w:t>
      </w:r>
      <w:r w:rsidRPr="006C1A2C">
        <w:rPr>
          <w:spacing w:val="40"/>
          <w:w w:val="105"/>
          <w:lang w:val="en-GB"/>
        </w:rPr>
        <w:t xml:space="preserve"> </w:t>
      </w:r>
      <w:r w:rsidRPr="006C1A2C">
        <w:rPr>
          <w:w w:val="105"/>
          <w:lang w:val="en-GB"/>
        </w:rPr>
        <w:t>or</w:t>
      </w:r>
      <w:r w:rsidRPr="006C1A2C">
        <w:rPr>
          <w:spacing w:val="40"/>
          <w:w w:val="105"/>
          <w:lang w:val="en-GB"/>
        </w:rPr>
        <w:t xml:space="preserve"> </w:t>
      </w:r>
      <w:r w:rsidRPr="006C1A2C">
        <w:rPr>
          <w:w w:val="105"/>
          <w:lang w:val="en-GB"/>
        </w:rPr>
        <w:t>converted</w:t>
      </w:r>
      <w:r w:rsidRPr="006C1A2C">
        <w:rPr>
          <w:spacing w:val="40"/>
          <w:w w:val="105"/>
          <w:lang w:val="en-GB"/>
        </w:rPr>
        <w:t xml:space="preserve"> </w:t>
      </w:r>
      <w:r w:rsidRPr="006C1A2C">
        <w:rPr>
          <w:w w:val="105"/>
          <w:lang w:val="en-GB"/>
        </w:rPr>
        <w:t>to hydrazine and to another toxic metabolite that produces liver necrosis by cytochrome P450. The concurrent use of isoniazid and rifampicin, a potent microsomal inducer, enhances the risk of isoniazid hepatotoxicity. Furthermore, it has been argued that in slow acetylators, acetylation of acetylhydrazine is impaired and therefore, alternative P-450 mediated pathway is more active, what renders this population more</w:t>
      </w:r>
      <w:r w:rsidRPr="006C1A2C">
        <w:rPr>
          <w:spacing w:val="40"/>
          <w:w w:val="105"/>
          <w:lang w:val="en-GB"/>
        </w:rPr>
        <w:t xml:space="preserve"> </w:t>
      </w:r>
      <w:r w:rsidRPr="006C1A2C">
        <w:rPr>
          <w:w w:val="105"/>
          <w:lang w:val="en-GB"/>
        </w:rPr>
        <w:t>susceptible</w:t>
      </w:r>
      <w:r w:rsidRPr="006C1A2C">
        <w:rPr>
          <w:spacing w:val="40"/>
          <w:w w:val="105"/>
          <w:lang w:val="en-GB"/>
        </w:rPr>
        <w:t xml:space="preserve"> </w:t>
      </w:r>
      <w:r w:rsidRPr="006C1A2C">
        <w:rPr>
          <w:w w:val="105"/>
          <w:lang w:val="en-GB"/>
        </w:rPr>
        <w:t>to</w:t>
      </w:r>
      <w:r w:rsidRPr="006C1A2C">
        <w:rPr>
          <w:spacing w:val="40"/>
          <w:w w:val="105"/>
          <w:lang w:val="en-GB"/>
        </w:rPr>
        <w:t xml:space="preserve"> </w:t>
      </w:r>
      <w:r w:rsidRPr="006C1A2C">
        <w:rPr>
          <w:w w:val="105"/>
          <w:lang w:val="en-GB"/>
        </w:rPr>
        <w:t>isoniazid</w:t>
      </w:r>
      <w:r w:rsidRPr="006C1A2C">
        <w:rPr>
          <w:spacing w:val="40"/>
          <w:w w:val="105"/>
          <w:lang w:val="en-GB"/>
        </w:rPr>
        <w:t xml:space="preserve"> </w:t>
      </w:r>
      <w:r w:rsidRPr="006C1A2C">
        <w:rPr>
          <w:w w:val="105"/>
          <w:lang w:val="en-GB"/>
        </w:rPr>
        <w:t>hepatotoxicity</w:t>
      </w:r>
      <w:r w:rsidRPr="006C1A2C">
        <w:rPr>
          <w:spacing w:val="40"/>
          <w:w w:val="105"/>
          <w:lang w:val="en-GB"/>
        </w:rPr>
        <w:t xml:space="preserve"> </w:t>
      </w:r>
      <w:r w:rsidRPr="006C1A2C">
        <w:rPr>
          <w:w w:val="105"/>
          <w:lang w:val="en-GB"/>
        </w:rPr>
        <w:t>[55].</w:t>
      </w:r>
    </w:p>
    <w:p w:rsidR="00392101" w:rsidRPr="006C1A2C" w:rsidRDefault="00392101">
      <w:pPr>
        <w:pStyle w:val="Textoindependiente"/>
        <w:spacing w:before="40"/>
        <w:rPr>
          <w:lang w:val="en-GB"/>
        </w:rPr>
      </w:pPr>
    </w:p>
    <w:p w:rsidR="00392101" w:rsidRPr="006C1A2C" w:rsidRDefault="006C1A2C">
      <w:pPr>
        <w:ind w:left="62"/>
        <w:jc w:val="both"/>
        <w:rPr>
          <w:i/>
          <w:sz w:val="19"/>
          <w:lang w:val="en-GB"/>
        </w:rPr>
      </w:pPr>
      <w:r w:rsidRPr="006C1A2C">
        <w:rPr>
          <w:i/>
          <w:spacing w:val="-2"/>
          <w:sz w:val="19"/>
          <w:lang w:val="en-GB"/>
        </w:rPr>
        <w:t>Underlying</w:t>
      </w:r>
      <w:r w:rsidRPr="006C1A2C">
        <w:rPr>
          <w:i/>
          <w:spacing w:val="2"/>
          <w:sz w:val="19"/>
          <w:lang w:val="en-GB"/>
        </w:rPr>
        <w:t xml:space="preserve"> </w:t>
      </w:r>
      <w:r w:rsidRPr="006C1A2C">
        <w:rPr>
          <w:i/>
          <w:spacing w:val="-2"/>
          <w:sz w:val="19"/>
          <w:lang w:val="en-GB"/>
        </w:rPr>
        <w:t>disease</w:t>
      </w:r>
      <w:r w:rsidRPr="006C1A2C">
        <w:rPr>
          <w:i/>
          <w:spacing w:val="1"/>
          <w:sz w:val="19"/>
          <w:lang w:val="en-GB"/>
        </w:rPr>
        <w:t xml:space="preserve"> </w:t>
      </w:r>
      <w:r w:rsidRPr="006C1A2C">
        <w:rPr>
          <w:i/>
          <w:spacing w:val="-2"/>
          <w:sz w:val="19"/>
          <w:lang w:val="en-GB"/>
        </w:rPr>
        <w:t>states</w:t>
      </w:r>
    </w:p>
    <w:p w:rsidR="00392101" w:rsidRPr="006C1A2C" w:rsidRDefault="006C1A2C">
      <w:pPr>
        <w:pStyle w:val="Textoindependiente"/>
        <w:spacing w:before="18" w:line="256" w:lineRule="auto"/>
        <w:ind w:left="62" w:right="130"/>
        <w:jc w:val="both"/>
        <w:rPr>
          <w:lang w:val="en-GB"/>
        </w:rPr>
      </w:pPr>
      <w:r w:rsidRPr="006C1A2C">
        <w:rPr>
          <w:w w:val="105"/>
          <w:lang w:val="en-GB"/>
        </w:rPr>
        <w:t>The</w:t>
      </w:r>
      <w:r w:rsidRPr="006C1A2C">
        <w:rPr>
          <w:spacing w:val="-7"/>
          <w:w w:val="105"/>
          <w:lang w:val="en-GB"/>
        </w:rPr>
        <w:t xml:space="preserve"> </w:t>
      </w:r>
      <w:r w:rsidRPr="006C1A2C">
        <w:rPr>
          <w:w w:val="105"/>
          <w:lang w:val="en-GB"/>
        </w:rPr>
        <w:t>presence</w:t>
      </w:r>
      <w:r w:rsidRPr="006C1A2C">
        <w:rPr>
          <w:spacing w:val="-7"/>
          <w:w w:val="105"/>
          <w:lang w:val="en-GB"/>
        </w:rPr>
        <w:t xml:space="preserve"> </w:t>
      </w:r>
      <w:r w:rsidRPr="006C1A2C">
        <w:rPr>
          <w:w w:val="105"/>
          <w:lang w:val="en-GB"/>
        </w:rPr>
        <w:t>of</w:t>
      </w:r>
      <w:r w:rsidRPr="006C1A2C">
        <w:rPr>
          <w:spacing w:val="-8"/>
          <w:w w:val="105"/>
          <w:lang w:val="en-GB"/>
        </w:rPr>
        <w:t xml:space="preserve"> </w:t>
      </w:r>
      <w:r w:rsidRPr="006C1A2C">
        <w:rPr>
          <w:w w:val="105"/>
          <w:lang w:val="en-GB"/>
        </w:rPr>
        <w:t>chronic</w:t>
      </w:r>
      <w:r w:rsidRPr="006C1A2C">
        <w:rPr>
          <w:spacing w:val="-7"/>
          <w:w w:val="105"/>
          <w:lang w:val="en-GB"/>
        </w:rPr>
        <w:t xml:space="preserve"> </w:t>
      </w:r>
      <w:r w:rsidRPr="006C1A2C">
        <w:rPr>
          <w:w w:val="105"/>
          <w:lang w:val="en-GB"/>
        </w:rPr>
        <w:t>hepatitis</w:t>
      </w:r>
      <w:r w:rsidRPr="006C1A2C">
        <w:rPr>
          <w:spacing w:val="-7"/>
          <w:w w:val="105"/>
          <w:lang w:val="en-GB"/>
        </w:rPr>
        <w:t xml:space="preserve"> </w:t>
      </w:r>
      <w:r w:rsidRPr="006C1A2C">
        <w:rPr>
          <w:w w:val="105"/>
          <w:lang w:val="en-GB"/>
        </w:rPr>
        <w:t>B,</w:t>
      </w:r>
      <w:r w:rsidRPr="006C1A2C">
        <w:rPr>
          <w:spacing w:val="-7"/>
          <w:w w:val="105"/>
          <w:lang w:val="en-GB"/>
        </w:rPr>
        <w:t xml:space="preserve"> </w:t>
      </w:r>
      <w:r w:rsidRPr="006C1A2C">
        <w:rPr>
          <w:w w:val="105"/>
          <w:lang w:val="en-GB"/>
        </w:rPr>
        <w:t>hepatitis</w:t>
      </w:r>
      <w:r w:rsidRPr="006C1A2C">
        <w:rPr>
          <w:spacing w:val="-7"/>
          <w:w w:val="105"/>
          <w:lang w:val="en-GB"/>
        </w:rPr>
        <w:t xml:space="preserve"> </w:t>
      </w:r>
      <w:r w:rsidRPr="006C1A2C">
        <w:rPr>
          <w:w w:val="105"/>
          <w:lang w:val="en-GB"/>
        </w:rPr>
        <w:t>C</w:t>
      </w:r>
      <w:r w:rsidRPr="006C1A2C">
        <w:rPr>
          <w:spacing w:val="-8"/>
          <w:w w:val="105"/>
          <w:lang w:val="en-GB"/>
        </w:rPr>
        <w:t xml:space="preserve"> </w:t>
      </w:r>
      <w:r w:rsidRPr="006C1A2C">
        <w:rPr>
          <w:w w:val="105"/>
          <w:lang w:val="en-GB"/>
        </w:rPr>
        <w:t>infection or co-infection with HIV increases the risk of isoniazid hepatotoxicity or elevated transaminases on HAART (highly</w:t>
      </w:r>
      <w:r w:rsidRPr="006C1A2C">
        <w:rPr>
          <w:spacing w:val="-1"/>
          <w:w w:val="105"/>
          <w:lang w:val="en-GB"/>
        </w:rPr>
        <w:t xml:space="preserve"> </w:t>
      </w:r>
      <w:r w:rsidRPr="006C1A2C">
        <w:rPr>
          <w:w w:val="105"/>
          <w:lang w:val="en-GB"/>
        </w:rPr>
        <w:t>active</w:t>
      </w:r>
      <w:r w:rsidRPr="006C1A2C">
        <w:rPr>
          <w:spacing w:val="-2"/>
          <w:w w:val="105"/>
          <w:lang w:val="en-GB"/>
        </w:rPr>
        <w:t xml:space="preserve"> </w:t>
      </w:r>
      <w:r w:rsidRPr="006C1A2C">
        <w:rPr>
          <w:w w:val="105"/>
          <w:lang w:val="en-GB"/>
        </w:rPr>
        <w:t>antiretroviral</w:t>
      </w:r>
      <w:r w:rsidRPr="006C1A2C">
        <w:rPr>
          <w:spacing w:val="-1"/>
          <w:w w:val="105"/>
          <w:lang w:val="en-GB"/>
        </w:rPr>
        <w:t xml:space="preserve"> </w:t>
      </w:r>
      <w:r w:rsidRPr="006C1A2C">
        <w:rPr>
          <w:w w:val="105"/>
          <w:lang w:val="en-GB"/>
        </w:rPr>
        <w:t>therapy)</w:t>
      </w:r>
      <w:r w:rsidRPr="006C1A2C">
        <w:rPr>
          <w:spacing w:val="-2"/>
          <w:w w:val="105"/>
          <w:lang w:val="en-GB"/>
        </w:rPr>
        <w:t xml:space="preserve"> </w:t>
      </w:r>
      <w:r w:rsidRPr="006C1A2C">
        <w:rPr>
          <w:w w:val="105"/>
          <w:lang w:val="en-GB"/>
        </w:rPr>
        <w:t>[58].</w:t>
      </w:r>
      <w:r w:rsidRPr="006C1A2C">
        <w:rPr>
          <w:spacing w:val="-2"/>
          <w:w w:val="105"/>
          <w:lang w:val="en-GB"/>
        </w:rPr>
        <w:t xml:space="preserve"> </w:t>
      </w:r>
      <w:r w:rsidRPr="006C1A2C">
        <w:rPr>
          <w:w w:val="105"/>
          <w:lang w:val="en-GB"/>
        </w:rPr>
        <w:t>The</w:t>
      </w:r>
      <w:r w:rsidRPr="006C1A2C">
        <w:rPr>
          <w:spacing w:val="-2"/>
          <w:w w:val="105"/>
          <w:lang w:val="en-GB"/>
        </w:rPr>
        <w:t xml:space="preserve"> </w:t>
      </w:r>
      <w:r w:rsidRPr="006C1A2C">
        <w:rPr>
          <w:w w:val="105"/>
          <w:lang w:val="en-GB"/>
        </w:rPr>
        <w:t>increased susceptibility exhibited by HIV patients suggests a role for cytokine imbalance.</w:t>
      </w:r>
    </w:p>
    <w:p w:rsidR="00392101" w:rsidRPr="006C1A2C" w:rsidRDefault="006C1A2C">
      <w:pPr>
        <w:pStyle w:val="Textoindependiente"/>
        <w:spacing w:before="5" w:line="256" w:lineRule="auto"/>
        <w:ind w:left="62" w:right="130" w:firstLine="189"/>
        <w:jc w:val="both"/>
        <w:rPr>
          <w:lang w:val="en-GB"/>
        </w:rPr>
      </w:pPr>
      <w:r w:rsidRPr="006C1A2C">
        <w:rPr>
          <w:lang w:val="en-GB"/>
        </w:rPr>
        <w:t>Obesity, diabetes mellitus type 2 and insulin resistance are known risk factors for steato-hepatitis and have also been shown along with psoriasis to increase the risk of developing liver fibrosis during methotrexate therapy</w:t>
      </w:r>
      <w:r w:rsidRPr="006C1A2C">
        <w:rPr>
          <w:spacing w:val="80"/>
          <w:lang w:val="en-GB"/>
        </w:rPr>
        <w:t xml:space="preserve"> </w:t>
      </w:r>
      <w:r w:rsidRPr="006C1A2C">
        <w:rPr>
          <w:spacing w:val="-2"/>
          <w:lang w:val="en-GB"/>
        </w:rPr>
        <w:t>[59].</w:t>
      </w:r>
    </w:p>
    <w:p w:rsidR="00392101" w:rsidRPr="006C1A2C" w:rsidRDefault="006C1A2C">
      <w:pPr>
        <w:pStyle w:val="Textoindependiente"/>
        <w:spacing w:before="5" w:line="256" w:lineRule="auto"/>
        <w:ind w:left="62" w:right="130" w:firstLine="189"/>
        <w:jc w:val="both"/>
        <w:rPr>
          <w:lang w:val="en-GB"/>
        </w:rPr>
      </w:pPr>
      <w:r w:rsidRPr="006C1A2C">
        <w:rPr>
          <w:lang w:val="en-GB"/>
        </w:rPr>
        <w:t>Controversy</w:t>
      </w:r>
      <w:r w:rsidRPr="006C1A2C">
        <w:rPr>
          <w:spacing w:val="40"/>
          <w:lang w:val="en-GB"/>
        </w:rPr>
        <w:t xml:space="preserve"> </w:t>
      </w:r>
      <w:r w:rsidRPr="006C1A2C">
        <w:rPr>
          <w:lang w:val="en-GB"/>
        </w:rPr>
        <w:t>exists</w:t>
      </w:r>
      <w:r w:rsidRPr="006C1A2C">
        <w:rPr>
          <w:spacing w:val="40"/>
          <w:lang w:val="en-GB"/>
        </w:rPr>
        <w:t xml:space="preserve"> </w:t>
      </w:r>
      <w:r w:rsidRPr="006C1A2C">
        <w:rPr>
          <w:lang w:val="en-GB"/>
        </w:rPr>
        <w:t>as</w:t>
      </w:r>
      <w:r w:rsidRPr="006C1A2C">
        <w:rPr>
          <w:spacing w:val="40"/>
          <w:lang w:val="en-GB"/>
        </w:rPr>
        <w:t xml:space="preserve"> </w:t>
      </w:r>
      <w:r w:rsidRPr="006C1A2C">
        <w:rPr>
          <w:lang w:val="en-GB"/>
        </w:rPr>
        <w:t>whether</w:t>
      </w:r>
      <w:r w:rsidRPr="006C1A2C">
        <w:rPr>
          <w:spacing w:val="40"/>
          <w:lang w:val="en-GB"/>
        </w:rPr>
        <w:t xml:space="preserve"> </w:t>
      </w:r>
      <w:r w:rsidRPr="006C1A2C">
        <w:rPr>
          <w:lang w:val="en-GB"/>
        </w:rPr>
        <w:t>pre-existing</w:t>
      </w:r>
      <w:r w:rsidRPr="006C1A2C">
        <w:rPr>
          <w:spacing w:val="40"/>
          <w:lang w:val="en-GB"/>
        </w:rPr>
        <w:t xml:space="preserve"> </w:t>
      </w:r>
      <w:r w:rsidRPr="006C1A2C">
        <w:rPr>
          <w:lang w:val="en-GB"/>
        </w:rPr>
        <w:t>liver disease</w:t>
      </w:r>
      <w:r w:rsidRPr="006C1A2C">
        <w:rPr>
          <w:spacing w:val="30"/>
          <w:lang w:val="en-GB"/>
        </w:rPr>
        <w:t xml:space="preserve"> </w:t>
      </w:r>
      <w:r w:rsidRPr="006C1A2C">
        <w:rPr>
          <w:lang w:val="en-GB"/>
        </w:rPr>
        <w:t>is</w:t>
      </w:r>
      <w:r w:rsidRPr="006C1A2C">
        <w:rPr>
          <w:spacing w:val="29"/>
          <w:lang w:val="en-GB"/>
        </w:rPr>
        <w:t xml:space="preserve"> </w:t>
      </w:r>
      <w:r w:rsidRPr="006C1A2C">
        <w:rPr>
          <w:lang w:val="en-GB"/>
        </w:rPr>
        <w:t>also</w:t>
      </w:r>
      <w:r w:rsidRPr="006C1A2C">
        <w:rPr>
          <w:spacing w:val="28"/>
          <w:lang w:val="en-GB"/>
        </w:rPr>
        <w:t xml:space="preserve"> </w:t>
      </w:r>
      <w:r w:rsidRPr="006C1A2C">
        <w:rPr>
          <w:lang w:val="en-GB"/>
        </w:rPr>
        <w:t>a</w:t>
      </w:r>
      <w:r w:rsidRPr="006C1A2C">
        <w:rPr>
          <w:spacing w:val="29"/>
          <w:lang w:val="en-GB"/>
        </w:rPr>
        <w:t xml:space="preserve"> </w:t>
      </w:r>
      <w:r w:rsidRPr="006C1A2C">
        <w:rPr>
          <w:lang w:val="en-GB"/>
        </w:rPr>
        <w:t>susceptible</w:t>
      </w:r>
      <w:r w:rsidRPr="006C1A2C">
        <w:rPr>
          <w:spacing w:val="29"/>
          <w:lang w:val="en-GB"/>
        </w:rPr>
        <w:t xml:space="preserve"> </w:t>
      </w:r>
      <w:r w:rsidRPr="006C1A2C">
        <w:rPr>
          <w:lang w:val="en-GB"/>
        </w:rPr>
        <w:t>factor</w:t>
      </w:r>
      <w:r w:rsidRPr="006C1A2C">
        <w:rPr>
          <w:spacing w:val="30"/>
          <w:lang w:val="en-GB"/>
        </w:rPr>
        <w:t xml:space="preserve"> </w:t>
      </w:r>
      <w:r w:rsidRPr="006C1A2C">
        <w:rPr>
          <w:lang w:val="en-GB"/>
        </w:rPr>
        <w:t>for</w:t>
      </w:r>
      <w:r w:rsidRPr="006C1A2C">
        <w:rPr>
          <w:spacing w:val="29"/>
          <w:lang w:val="en-GB"/>
        </w:rPr>
        <w:t xml:space="preserve"> </w:t>
      </w:r>
      <w:r w:rsidRPr="006C1A2C">
        <w:rPr>
          <w:lang w:val="en-GB"/>
        </w:rPr>
        <w:t>the</w:t>
      </w:r>
      <w:r w:rsidRPr="006C1A2C">
        <w:rPr>
          <w:spacing w:val="28"/>
          <w:lang w:val="en-GB"/>
        </w:rPr>
        <w:t xml:space="preserve"> </w:t>
      </w:r>
      <w:r w:rsidRPr="006C1A2C">
        <w:rPr>
          <w:lang w:val="en-GB"/>
        </w:rPr>
        <w:t>development of hepatotoxicity. It is known that chronic hepatitis enhances the risk of hepatotoxicity induced by meth- otrexate and antituberculous drugs [37]. Rifampicin is more</w:t>
      </w:r>
      <w:r w:rsidRPr="006C1A2C">
        <w:rPr>
          <w:spacing w:val="40"/>
          <w:lang w:val="en-GB"/>
        </w:rPr>
        <w:t xml:space="preserve"> </w:t>
      </w:r>
      <w:r w:rsidRPr="006C1A2C">
        <w:rPr>
          <w:lang w:val="en-GB"/>
        </w:rPr>
        <w:t>hepatotoxic</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patient</w:t>
      </w:r>
      <w:r w:rsidRPr="006C1A2C">
        <w:rPr>
          <w:spacing w:val="40"/>
          <w:lang w:val="en-GB"/>
        </w:rPr>
        <w:t xml:space="preserve"> </w:t>
      </w:r>
      <w:r w:rsidRPr="006C1A2C">
        <w:rPr>
          <w:lang w:val="en-GB"/>
        </w:rPr>
        <w:t>with</w:t>
      </w:r>
      <w:r w:rsidRPr="006C1A2C">
        <w:rPr>
          <w:spacing w:val="40"/>
          <w:lang w:val="en-GB"/>
        </w:rPr>
        <w:t xml:space="preserve"> </w:t>
      </w:r>
      <w:r w:rsidRPr="006C1A2C">
        <w:rPr>
          <w:lang w:val="en-GB"/>
        </w:rPr>
        <w:t>primary</w:t>
      </w:r>
      <w:r w:rsidRPr="006C1A2C">
        <w:rPr>
          <w:spacing w:val="40"/>
          <w:lang w:val="en-GB"/>
        </w:rPr>
        <w:t xml:space="preserve"> </w:t>
      </w:r>
      <w:r w:rsidRPr="006C1A2C">
        <w:rPr>
          <w:lang w:val="en-GB"/>
        </w:rPr>
        <w:t>biliary cirrhosis</w:t>
      </w:r>
      <w:r w:rsidRPr="006C1A2C">
        <w:rPr>
          <w:spacing w:val="40"/>
          <w:lang w:val="en-GB"/>
        </w:rPr>
        <w:t xml:space="preserve"> </w:t>
      </w:r>
      <w:r w:rsidRPr="006C1A2C">
        <w:rPr>
          <w:lang w:val="en-GB"/>
        </w:rPr>
        <w:t>[60].</w:t>
      </w:r>
      <w:r w:rsidRPr="006C1A2C">
        <w:rPr>
          <w:spacing w:val="40"/>
          <w:lang w:val="en-GB"/>
        </w:rPr>
        <w:t xml:space="preserve"> </w:t>
      </w:r>
      <w:r w:rsidRPr="006C1A2C">
        <w:rPr>
          <w:lang w:val="en-GB"/>
        </w:rPr>
        <w:t>Conversely,</w:t>
      </w:r>
      <w:r w:rsidRPr="006C1A2C">
        <w:rPr>
          <w:spacing w:val="40"/>
          <w:lang w:val="en-GB"/>
        </w:rPr>
        <w:t xml:space="preserve"> </w:t>
      </w:r>
      <w:r w:rsidRPr="006C1A2C">
        <w:rPr>
          <w:lang w:val="en-GB"/>
        </w:rPr>
        <w:t>use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statins</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patients</w:t>
      </w:r>
      <w:r w:rsidRPr="006C1A2C">
        <w:rPr>
          <w:spacing w:val="40"/>
          <w:lang w:val="en-GB"/>
        </w:rPr>
        <w:t xml:space="preserve"> </w:t>
      </w:r>
      <w:r w:rsidRPr="006C1A2C">
        <w:rPr>
          <w:lang w:val="en-GB"/>
        </w:rPr>
        <w:t>with</w:t>
      </w:r>
      <w:r w:rsidRPr="006C1A2C">
        <w:rPr>
          <w:spacing w:val="40"/>
          <w:lang w:val="en-GB"/>
        </w:rPr>
        <w:t xml:space="preserve"> </w:t>
      </w:r>
      <w:r w:rsidRPr="006C1A2C">
        <w:rPr>
          <w:lang w:val="en-GB"/>
        </w:rPr>
        <w:t>non-alcoholic</w:t>
      </w:r>
      <w:r w:rsidRPr="006C1A2C">
        <w:rPr>
          <w:spacing w:val="40"/>
          <w:lang w:val="en-GB"/>
        </w:rPr>
        <w:t xml:space="preserve"> </w:t>
      </w:r>
      <w:r w:rsidRPr="006C1A2C">
        <w:rPr>
          <w:lang w:val="en-GB"/>
        </w:rPr>
        <w:t>steato-hepatitis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altered</w:t>
      </w:r>
      <w:r w:rsidRPr="006C1A2C">
        <w:rPr>
          <w:spacing w:val="40"/>
          <w:lang w:val="en-GB"/>
        </w:rPr>
        <w:t xml:space="preserve"> </w:t>
      </w:r>
      <w:r w:rsidRPr="006C1A2C">
        <w:rPr>
          <w:lang w:val="en-GB"/>
        </w:rPr>
        <w:t>liver tests</w:t>
      </w:r>
      <w:r w:rsidRPr="006C1A2C">
        <w:rPr>
          <w:spacing w:val="40"/>
          <w:lang w:val="en-GB"/>
        </w:rPr>
        <w:t xml:space="preserve"> </w:t>
      </w:r>
      <w:r w:rsidRPr="006C1A2C">
        <w:rPr>
          <w:lang w:val="en-GB"/>
        </w:rPr>
        <w:t>or</w:t>
      </w:r>
      <w:r w:rsidRPr="006C1A2C">
        <w:rPr>
          <w:spacing w:val="40"/>
          <w:lang w:val="en-GB"/>
        </w:rPr>
        <w:t xml:space="preserve"> </w:t>
      </w:r>
      <w:r w:rsidRPr="006C1A2C">
        <w:rPr>
          <w:lang w:val="en-GB"/>
        </w:rPr>
        <w:t>chronic</w:t>
      </w:r>
      <w:r w:rsidRPr="006C1A2C">
        <w:rPr>
          <w:spacing w:val="40"/>
          <w:lang w:val="en-GB"/>
        </w:rPr>
        <w:t xml:space="preserve"> </w:t>
      </w:r>
      <w:r w:rsidRPr="006C1A2C">
        <w:rPr>
          <w:lang w:val="en-GB"/>
        </w:rPr>
        <w:t>hepatitis</w:t>
      </w:r>
      <w:r w:rsidRPr="006C1A2C">
        <w:rPr>
          <w:spacing w:val="40"/>
          <w:lang w:val="en-GB"/>
        </w:rPr>
        <w:t xml:space="preserve"> </w:t>
      </w:r>
      <w:r w:rsidRPr="006C1A2C">
        <w:rPr>
          <w:lang w:val="en-GB"/>
        </w:rPr>
        <w:t>C</w:t>
      </w:r>
      <w:r w:rsidRPr="006C1A2C">
        <w:rPr>
          <w:spacing w:val="40"/>
          <w:lang w:val="en-GB"/>
        </w:rPr>
        <w:t xml:space="preserve"> </w:t>
      </w:r>
      <w:r w:rsidRPr="006C1A2C">
        <w:rPr>
          <w:lang w:val="en-GB"/>
        </w:rPr>
        <w:t>has</w:t>
      </w:r>
      <w:r w:rsidRPr="006C1A2C">
        <w:rPr>
          <w:spacing w:val="40"/>
          <w:lang w:val="en-GB"/>
        </w:rPr>
        <w:t xml:space="preserve"> </w:t>
      </w:r>
      <w:r w:rsidRPr="006C1A2C">
        <w:rPr>
          <w:lang w:val="en-GB"/>
        </w:rPr>
        <w:t>proved</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be</w:t>
      </w:r>
      <w:r w:rsidRPr="006C1A2C">
        <w:rPr>
          <w:spacing w:val="40"/>
          <w:lang w:val="en-GB"/>
        </w:rPr>
        <w:t xml:space="preserve"> </w:t>
      </w:r>
      <w:r w:rsidRPr="006C1A2C">
        <w:rPr>
          <w:lang w:val="en-GB"/>
        </w:rPr>
        <w:t xml:space="preserve">safe </w:t>
      </w:r>
      <w:r w:rsidRPr="006C1A2C">
        <w:rPr>
          <w:spacing w:val="-2"/>
          <w:lang w:val="en-GB"/>
        </w:rPr>
        <w:t>[61,62].</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606" w:space="295"/>
            <w:col w:w="4743"/>
          </w:cols>
        </w:sectPr>
      </w:pPr>
    </w:p>
    <w:p w:rsidR="00392101" w:rsidRPr="006C1A2C" w:rsidRDefault="00392101">
      <w:pPr>
        <w:pStyle w:val="Textoindependiente"/>
        <w:rPr>
          <w:sz w:val="14"/>
          <w:lang w:val="en-GB"/>
        </w:rPr>
      </w:pPr>
    </w:p>
    <w:p w:rsidR="00392101" w:rsidRPr="006C1A2C" w:rsidRDefault="00392101">
      <w:pPr>
        <w:pStyle w:val="Textoindependiente"/>
        <w:spacing w:before="163"/>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Pr="006C1A2C" w:rsidRDefault="006C1A2C">
      <w:pPr>
        <w:pStyle w:val="Textoindependiente"/>
        <w:spacing w:before="42" w:line="284" w:lineRule="exact"/>
        <w:ind w:left="132"/>
        <w:jc w:val="both"/>
        <w:rPr>
          <w:rFonts w:ascii="Lucida Sans Unicode"/>
          <w:lang w:val="en-GB"/>
        </w:rPr>
      </w:pPr>
      <w:r w:rsidRPr="006C1A2C">
        <w:rPr>
          <w:rFonts w:ascii="Lucida Sans Unicode"/>
          <w:spacing w:val="-2"/>
          <w:lang w:val="en-GB"/>
        </w:rPr>
        <w:lastRenderedPageBreak/>
        <w:t>Genetic</w:t>
      </w:r>
      <w:r w:rsidRPr="006C1A2C">
        <w:rPr>
          <w:rFonts w:ascii="Lucida Sans Unicode"/>
          <w:spacing w:val="-11"/>
          <w:lang w:val="en-GB"/>
        </w:rPr>
        <w:t xml:space="preserve"> </w:t>
      </w:r>
      <w:r w:rsidRPr="006C1A2C">
        <w:rPr>
          <w:rFonts w:ascii="Lucida Sans Unicode"/>
          <w:spacing w:val="-2"/>
          <w:lang w:val="en-GB"/>
        </w:rPr>
        <w:t>risk</w:t>
      </w:r>
      <w:r w:rsidRPr="006C1A2C">
        <w:rPr>
          <w:rFonts w:ascii="Lucida Sans Unicode"/>
          <w:spacing w:val="-10"/>
          <w:lang w:val="en-GB"/>
        </w:rPr>
        <w:t xml:space="preserve"> </w:t>
      </w:r>
      <w:r w:rsidRPr="006C1A2C">
        <w:rPr>
          <w:rFonts w:ascii="Lucida Sans Unicode"/>
          <w:spacing w:val="-2"/>
          <w:lang w:val="en-GB"/>
        </w:rPr>
        <w:t>factors</w:t>
      </w:r>
    </w:p>
    <w:p w:rsidR="00392101" w:rsidRPr="006C1A2C" w:rsidRDefault="006C1A2C">
      <w:pPr>
        <w:pStyle w:val="Textoindependiente"/>
        <w:spacing w:line="256" w:lineRule="auto"/>
        <w:ind w:left="132" w:right="38"/>
        <w:jc w:val="both"/>
        <w:rPr>
          <w:lang w:val="en-GB"/>
        </w:rPr>
      </w:pPr>
      <w:r w:rsidRPr="006C1A2C">
        <w:rPr>
          <w:lang w:val="en-GB"/>
        </w:rPr>
        <w:t>In addition to these acquired risk factors, candidate gene studies have been conducted in the setting of clinical</w:t>
      </w:r>
      <w:r w:rsidRPr="006C1A2C">
        <w:rPr>
          <w:spacing w:val="80"/>
          <w:lang w:val="en-GB"/>
        </w:rPr>
        <w:t xml:space="preserve"> </w:t>
      </w:r>
      <w:r w:rsidRPr="006C1A2C">
        <w:rPr>
          <w:lang w:val="en-GB"/>
        </w:rPr>
        <w:t>trials or in cohort of DILI patients studying the contri- bution of the polymorphisms of cytochrome P450 isophorms,</w:t>
      </w:r>
      <w:r w:rsidRPr="006C1A2C">
        <w:rPr>
          <w:spacing w:val="40"/>
          <w:lang w:val="en-GB"/>
        </w:rPr>
        <w:t xml:space="preserve"> </w:t>
      </w:r>
      <w:r w:rsidRPr="006C1A2C">
        <w:rPr>
          <w:lang w:val="en-GB"/>
        </w:rPr>
        <w:t>detoxification</w:t>
      </w:r>
      <w:r w:rsidRPr="006C1A2C">
        <w:rPr>
          <w:spacing w:val="40"/>
          <w:lang w:val="en-GB"/>
        </w:rPr>
        <w:t xml:space="preserve"> </w:t>
      </w:r>
      <w:r w:rsidRPr="006C1A2C">
        <w:rPr>
          <w:lang w:val="en-GB"/>
        </w:rPr>
        <w:t>pathways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transporters</w:t>
      </w:r>
      <w:r w:rsidRPr="006C1A2C">
        <w:rPr>
          <w:spacing w:val="40"/>
          <w:lang w:val="en-GB"/>
        </w:rPr>
        <w:t xml:space="preserve"> </w:t>
      </w:r>
      <w:r w:rsidRPr="006C1A2C">
        <w:rPr>
          <w:lang w:val="en-GB"/>
        </w:rPr>
        <w:t>and their role in determining or predicting risk of hepatotoxicity along with host factors that influence</w:t>
      </w:r>
      <w:r w:rsidRPr="006C1A2C">
        <w:rPr>
          <w:spacing w:val="80"/>
          <w:lang w:val="en-GB"/>
        </w:rPr>
        <w:t xml:space="preserve"> </w:t>
      </w:r>
      <w:r w:rsidRPr="006C1A2C">
        <w:rPr>
          <w:lang w:val="en-GB"/>
        </w:rPr>
        <w:t>injury and repair.</w:t>
      </w:r>
    </w:p>
    <w:p w:rsidR="00392101" w:rsidRPr="006C1A2C" w:rsidRDefault="006C1A2C">
      <w:pPr>
        <w:pStyle w:val="Textoindependiente"/>
        <w:spacing w:line="256" w:lineRule="auto"/>
        <w:ind w:left="132" w:right="38" w:firstLine="189"/>
        <w:jc w:val="both"/>
        <w:rPr>
          <w:lang w:val="en-GB"/>
        </w:rPr>
      </w:pPr>
      <w:r w:rsidRPr="006C1A2C">
        <w:rPr>
          <w:lang w:val="en-GB"/>
        </w:rPr>
        <w:t>The general view on the pathogenesis of drug-induced idiosyncratic liver injury is that parent compounds are rendered hepatotoxic during cytochrome P450 metabo- lism. Only anecdotal reports suggest a role of CYP 450 polymorphisms in hepatotoxicity. In a series of Spanish</w:t>
      </w:r>
      <w:r w:rsidRPr="006C1A2C">
        <w:rPr>
          <w:spacing w:val="40"/>
          <w:lang w:val="en-GB"/>
        </w:rPr>
        <w:t xml:space="preserve"> </w:t>
      </w:r>
      <w:r w:rsidRPr="006C1A2C">
        <w:rPr>
          <w:lang w:val="en-GB"/>
        </w:rPr>
        <w:t>DILI patients the prevalence of important allelic variants</w:t>
      </w:r>
      <w:r w:rsidRPr="006C1A2C">
        <w:rPr>
          <w:spacing w:val="80"/>
          <w:lang w:val="en-GB"/>
        </w:rPr>
        <w:t xml:space="preserve"> </w:t>
      </w:r>
      <w:r w:rsidRPr="006C1A2C">
        <w:rPr>
          <w:lang w:val="en-GB"/>
        </w:rPr>
        <w:t>of CYP2C9 and CYP2C19, known to be involved in the metabolism of several hepatotoxic drugs, was similar to those in other European populations. This data suggest that</w:t>
      </w:r>
      <w:r w:rsidRPr="006C1A2C">
        <w:rPr>
          <w:spacing w:val="40"/>
          <w:lang w:val="en-GB"/>
        </w:rPr>
        <w:t xml:space="preserve"> </w:t>
      </w:r>
      <w:r w:rsidRPr="006C1A2C">
        <w:rPr>
          <w:lang w:val="en-GB"/>
        </w:rPr>
        <w:t>genetic</w:t>
      </w:r>
      <w:r w:rsidRPr="006C1A2C">
        <w:rPr>
          <w:spacing w:val="40"/>
          <w:lang w:val="en-GB"/>
        </w:rPr>
        <w:t xml:space="preserve"> </w:t>
      </w:r>
      <w:r w:rsidRPr="006C1A2C">
        <w:rPr>
          <w:lang w:val="en-GB"/>
        </w:rPr>
        <w:t>polymorphism</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CYP2C9</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CYP2C19 allele do not enhance the risk of idiosyncratic drug- induced liver injury considered collectively [63]. Indeed, determination of single nucleotide polymorphism at particular CYP enzyme may not be sufficient to predict</w:t>
      </w:r>
      <w:r w:rsidRPr="006C1A2C">
        <w:rPr>
          <w:spacing w:val="80"/>
          <w:lang w:val="en-GB"/>
        </w:rPr>
        <w:t xml:space="preserve"> </w:t>
      </w:r>
      <w:r w:rsidRPr="006C1A2C">
        <w:rPr>
          <w:lang w:val="en-GB"/>
        </w:rPr>
        <w:t>risk of hepatotoxicity since large magnitude of mulfac- torial and multigenic processes seems to be involved in complex DILI course.</w:t>
      </w:r>
    </w:p>
    <w:p w:rsidR="00392101" w:rsidRPr="006C1A2C" w:rsidRDefault="006C1A2C">
      <w:pPr>
        <w:pStyle w:val="Textoindependiente"/>
        <w:spacing w:before="15" w:line="256" w:lineRule="auto"/>
        <w:ind w:left="132" w:right="38" w:firstLine="189"/>
        <w:jc w:val="both"/>
        <w:rPr>
          <w:lang w:val="en-GB"/>
        </w:rPr>
      </w:pPr>
      <w:r w:rsidRPr="006C1A2C">
        <w:rPr>
          <w:lang w:val="en-GB"/>
        </w:rPr>
        <w:t xml:space="preserve">A pharmacogenetic study suggested that N-acetyl- transferase 2 slow acetylators and CYP2E1 </w:t>
      </w:r>
      <w:r w:rsidRPr="006C1A2C">
        <w:rPr>
          <w:i/>
          <w:lang w:val="en-GB"/>
        </w:rPr>
        <w:t>c1/c1</w:t>
      </w:r>
      <w:r w:rsidRPr="006C1A2C">
        <w:rPr>
          <w:i/>
          <w:spacing w:val="80"/>
          <w:w w:val="150"/>
          <w:lang w:val="en-GB"/>
        </w:rPr>
        <w:t xml:space="preserve"> </w:t>
      </w:r>
      <w:r w:rsidRPr="006C1A2C">
        <w:rPr>
          <w:lang w:val="en-GB"/>
        </w:rPr>
        <w:t>genotype</w:t>
      </w:r>
      <w:r w:rsidRPr="006C1A2C">
        <w:rPr>
          <w:spacing w:val="40"/>
          <w:lang w:val="en-GB"/>
        </w:rPr>
        <w:t xml:space="preserve"> </w:t>
      </w:r>
      <w:r w:rsidRPr="006C1A2C">
        <w:rPr>
          <w:lang w:val="en-GB"/>
        </w:rPr>
        <w:t>may</w:t>
      </w:r>
      <w:r w:rsidRPr="006C1A2C">
        <w:rPr>
          <w:spacing w:val="40"/>
          <w:lang w:val="en-GB"/>
        </w:rPr>
        <w:t xml:space="preserve"> </w:t>
      </w:r>
      <w:r w:rsidRPr="006C1A2C">
        <w:rPr>
          <w:lang w:val="en-GB"/>
        </w:rPr>
        <w:t>increase</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risk</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anti-tuberculosis drug-induced hepatotoxicity [64]. More recently, the</w:t>
      </w:r>
      <w:r w:rsidRPr="006C1A2C">
        <w:rPr>
          <w:spacing w:val="80"/>
          <w:lang w:val="en-GB"/>
        </w:rPr>
        <w:t xml:space="preserve"> </w:t>
      </w:r>
      <w:r w:rsidRPr="006C1A2C">
        <w:rPr>
          <w:lang w:val="en-GB"/>
        </w:rPr>
        <w:t>same authors have observed that the presence of manganese superoxide dimutase mutant C allele and glutathione</w:t>
      </w:r>
      <w:r w:rsidRPr="006C1A2C">
        <w:rPr>
          <w:spacing w:val="40"/>
          <w:lang w:val="en-GB"/>
        </w:rPr>
        <w:t xml:space="preserve"> </w:t>
      </w:r>
      <w:r w:rsidRPr="006C1A2C">
        <w:rPr>
          <w:lang w:val="en-GB"/>
        </w:rPr>
        <w:t>S-transferase</w:t>
      </w:r>
      <w:r w:rsidRPr="006C1A2C">
        <w:rPr>
          <w:spacing w:val="40"/>
          <w:lang w:val="en-GB"/>
        </w:rPr>
        <w:t xml:space="preserve"> </w:t>
      </w:r>
      <w:r w:rsidRPr="006C1A2C">
        <w:rPr>
          <w:lang w:val="en-GB"/>
        </w:rPr>
        <w:t>M1</w:t>
      </w:r>
      <w:r w:rsidRPr="006C1A2C">
        <w:rPr>
          <w:spacing w:val="40"/>
          <w:lang w:val="en-GB"/>
        </w:rPr>
        <w:t xml:space="preserve"> </w:t>
      </w:r>
      <w:r w:rsidRPr="006C1A2C">
        <w:rPr>
          <w:lang w:val="en-GB"/>
        </w:rPr>
        <w:t>null</w:t>
      </w:r>
      <w:r w:rsidRPr="006C1A2C">
        <w:rPr>
          <w:spacing w:val="40"/>
          <w:lang w:val="en-GB"/>
        </w:rPr>
        <w:t xml:space="preserve"> </w:t>
      </w:r>
      <w:r w:rsidRPr="006C1A2C">
        <w:rPr>
          <w:lang w:val="en-GB"/>
        </w:rPr>
        <w:t>genotype,</w:t>
      </w:r>
      <w:r w:rsidRPr="006C1A2C">
        <w:rPr>
          <w:spacing w:val="40"/>
          <w:lang w:val="en-GB"/>
        </w:rPr>
        <w:t xml:space="preserve"> </w:t>
      </w:r>
      <w:r w:rsidRPr="006C1A2C">
        <w:rPr>
          <w:lang w:val="en-GB"/>
        </w:rPr>
        <w:t>enzymes that play a crucial role against oxidative stress, may be</w:t>
      </w:r>
      <w:r w:rsidRPr="006C1A2C">
        <w:rPr>
          <w:spacing w:val="40"/>
          <w:lang w:val="en-GB"/>
        </w:rPr>
        <w:t xml:space="preserve"> </w:t>
      </w:r>
      <w:r w:rsidRPr="006C1A2C">
        <w:rPr>
          <w:lang w:val="en-GB"/>
        </w:rPr>
        <w:t>also related to the risk of developing hepatotoxicity, especially</w:t>
      </w:r>
      <w:r w:rsidRPr="006C1A2C">
        <w:rPr>
          <w:spacing w:val="40"/>
          <w:lang w:val="en-GB"/>
        </w:rPr>
        <w:t xml:space="preserve"> </w:t>
      </w:r>
      <w:r w:rsidRPr="006C1A2C">
        <w:rPr>
          <w:lang w:val="en-GB"/>
        </w:rPr>
        <w:t>with</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anti-tuberculosis</w:t>
      </w:r>
      <w:r w:rsidRPr="006C1A2C">
        <w:rPr>
          <w:spacing w:val="40"/>
          <w:lang w:val="en-GB"/>
        </w:rPr>
        <w:t xml:space="preserve"> </w:t>
      </w:r>
      <w:r w:rsidRPr="006C1A2C">
        <w:rPr>
          <w:lang w:val="en-GB"/>
        </w:rPr>
        <w:t>drugs</w:t>
      </w:r>
      <w:r w:rsidRPr="006C1A2C">
        <w:rPr>
          <w:spacing w:val="40"/>
          <w:lang w:val="en-GB"/>
        </w:rPr>
        <w:t xml:space="preserve"> </w:t>
      </w:r>
      <w:r w:rsidRPr="006C1A2C">
        <w:rPr>
          <w:lang w:val="en-GB"/>
        </w:rPr>
        <w:t>[65].</w:t>
      </w:r>
    </w:p>
    <w:p w:rsidR="00392101" w:rsidRPr="006C1A2C" w:rsidRDefault="006C1A2C">
      <w:pPr>
        <w:pStyle w:val="Textoindependiente"/>
        <w:spacing w:before="8" w:line="259" w:lineRule="auto"/>
        <w:ind w:left="132" w:right="38" w:firstLine="189"/>
        <w:jc w:val="both"/>
        <w:rPr>
          <w:lang w:val="en-GB"/>
        </w:rPr>
      </w:pPr>
      <w:r w:rsidRPr="006C1A2C">
        <w:rPr>
          <w:lang w:val="en-GB"/>
        </w:rPr>
        <w:t>Indeed, the presence of glutathione S-transferase M1 and</w:t>
      </w:r>
      <w:r w:rsidRPr="006C1A2C">
        <w:rPr>
          <w:spacing w:val="36"/>
          <w:lang w:val="en-GB"/>
        </w:rPr>
        <w:t xml:space="preserve"> </w:t>
      </w:r>
      <w:r w:rsidRPr="006C1A2C">
        <w:rPr>
          <w:lang w:val="en-GB"/>
        </w:rPr>
        <w:t>T1</w:t>
      </w:r>
      <w:r w:rsidRPr="006C1A2C">
        <w:rPr>
          <w:spacing w:val="39"/>
          <w:lang w:val="en-GB"/>
        </w:rPr>
        <w:t xml:space="preserve"> </w:t>
      </w:r>
      <w:r w:rsidRPr="006C1A2C">
        <w:rPr>
          <w:lang w:val="en-GB"/>
        </w:rPr>
        <w:t>null</w:t>
      </w:r>
      <w:r w:rsidRPr="006C1A2C">
        <w:rPr>
          <w:spacing w:val="38"/>
          <w:lang w:val="en-GB"/>
        </w:rPr>
        <w:t xml:space="preserve"> </w:t>
      </w:r>
      <w:r w:rsidRPr="006C1A2C">
        <w:rPr>
          <w:lang w:val="en-GB"/>
        </w:rPr>
        <w:t>genotype</w:t>
      </w:r>
      <w:r w:rsidRPr="006C1A2C">
        <w:rPr>
          <w:spacing w:val="38"/>
          <w:lang w:val="en-GB"/>
        </w:rPr>
        <w:t xml:space="preserve"> </w:t>
      </w:r>
      <w:r w:rsidRPr="006C1A2C">
        <w:rPr>
          <w:lang w:val="en-GB"/>
        </w:rPr>
        <w:t>has</w:t>
      </w:r>
      <w:r w:rsidRPr="006C1A2C">
        <w:rPr>
          <w:spacing w:val="37"/>
          <w:lang w:val="en-GB"/>
        </w:rPr>
        <w:t xml:space="preserve"> </w:t>
      </w:r>
      <w:r w:rsidRPr="006C1A2C">
        <w:rPr>
          <w:lang w:val="en-GB"/>
        </w:rPr>
        <w:t>been</w:t>
      </w:r>
      <w:r w:rsidRPr="006C1A2C">
        <w:rPr>
          <w:spacing w:val="37"/>
          <w:lang w:val="en-GB"/>
        </w:rPr>
        <w:t xml:space="preserve"> </w:t>
      </w:r>
      <w:r w:rsidRPr="006C1A2C">
        <w:rPr>
          <w:lang w:val="en-GB"/>
        </w:rPr>
        <w:t>associated</w:t>
      </w:r>
      <w:r w:rsidRPr="006C1A2C">
        <w:rPr>
          <w:spacing w:val="38"/>
          <w:lang w:val="en-GB"/>
        </w:rPr>
        <w:t xml:space="preserve"> </w:t>
      </w:r>
      <w:r w:rsidRPr="006C1A2C">
        <w:rPr>
          <w:lang w:val="en-GB"/>
        </w:rPr>
        <w:t>with</w:t>
      </w:r>
      <w:r w:rsidRPr="006C1A2C">
        <w:rPr>
          <w:spacing w:val="39"/>
          <w:lang w:val="en-GB"/>
        </w:rPr>
        <w:t xml:space="preserve"> </w:t>
      </w:r>
      <w:r w:rsidRPr="006C1A2C">
        <w:rPr>
          <w:spacing w:val="-2"/>
          <w:lang w:val="en-GB"/>
        </w:rPr>
        <w:t>tacrine</w:t>
      </w:r>
    </w:p>
    <w:p w:rsidR="00392101" w:rsidRPr="006C1A2C" w:rsidRDefault="006C1A2C">
      <w:pPr>
        <w:pStyle w:val="Textoindependiente"/>
        <w:spacing w:line="256" w:lineRule="auto"/>
        <w:ind w:left="132" w:right="38"/>
        <w:jc w:val="both"/>
        <w:rPr>
          <w:lang w:val="en-GB"/>
        </w:rPr>
      </w:pPr>
      <w:r w:rsidRPr="006C1A2C">
        <w:rPr>
          <w:lang w:val="en-GB"/>
        </w:rPr>
        <w:t>[66] and troglitazone hepatotoxicity [67]. Genotyping of folate pathway gene variants (methylenetetrahydrofolate reductase MTHFR C677T) might be useful to enable reduction of methotrexate (folate antagonists) toxicity by indicating when alternative treatments are necessary</w:t>
      </w:r>
      <w:r w:rsidRPr="006C1A2C">
        <w:rPr>
          <w:spacing w:val="80"/>
          <w:w w:val="150"/>
          <w:lang w:val="en-GB"/>
        </w:rPr>
        <w:t xml:space="preserve"> </w:t>
      </w:r>
      <w:r w:rsidRPr="006C1A2C">
        <w:rPr>
          <w:spacing w:val="-2"/>
          <w:lang w:val="en-GB"/>
        </w:rPr>
        <w:t>[68].</w:t>
      </w:r>
    </w:p>
    <w:p w:rsidR="00392101" w:rsidRPr="006C1A2C" w:rsidRDefault="006C1A2C">
      <w:pPr>
        <w:pStyle w:val="Textoindependiente"/>
        <w:spacing w:before="3" w:line="256" w:lineRule="auto"/>
        <w:ind w:left="132" w:right="38" w:firstLine="189"/>
        <w:jc w:val="both"/>
        <w:rPr>
          <w:lang w:val="en-GB"/>
        </w:rPr>
      </w:pPr>
      <w:r w:rsidRPr="006C1A2C">
        <w:rPr>
          <w:w w:val="105"/>
          <w:lang w:val="en-GB"/>
        </w:rPr>
        <w:t>Diclofenac-induced liver injury is associated with possession of variant UGT2B7 (UDP-glucuronosyl-trans- ferase that mediates the glucuronoconjugation of diclofenac to a paradoxically reactive metabolite acyl- glucuronide), ABCC2 (or MRP2 that transport the glucuronide</w:t>
      </w:r>
      <w:r w:rsidRPr="006C1A2C">
        <w:rPr>
          <w:spacing w:val="69"/>
          <w:w w:val="105"/>
          <w:lang w:val="en-GB"/>
        </w:rPr>
        <w:t xml:space="preserve"> </w:t>
      </w:r>
      <w:r w:rsidRPr="006C1A2C">
        <w:rPr>
          <w:w w:val="105"/>
          <w:lang w:val="en-GB"/>
        </w:rPr>
        <w:t>to</w:t>
      </w:r>
      <w:r w:rsidRPr="006C1A2C">
        <w:rPr>
          <w:spacing w:val="68"/>
          <w:w w:val="105"/>
          <w:lang w:val="en-GB"/>
        </w:rPr>
        <w:t xml:space="preserve"> </w:t>
      </w:r>
      <w:r w:rsidRPr="006C1A2C">
        <w:rPr>
          <w:w w:val="105"/>
          <w:lang w:val="en-GB"/>
        </w:rPr>
        <w:t>the</w:t>
      </w:r>
      <w:r w:rsidRPr="006C1A2C">
        <w:rPr>
          <w:spacing w:val="69"/>
          <w:w w:val="105"/>
          <w:lang w:val="en-GB"/>
        </w:rPr>
        <w:t xml:space="preserve"> </w:t>
      </w:r>
      <w:r w:rsidRPr="006C1A2C">
        <w:rPr>
          <w:w w:val="105"/>
          <w:lang w:val="en-GB"/>
        </w:rPr>
        <w:t>biliary</w:t>
      </w:r>
      <w:r w:rsidRPr="006C1A2C">
        <w:rPr>
          <w:spacing w:val="69"/>
          <w:w w:val="105"/>
          <w:lang w:val="en-GB"/>
        </w:rPr>
        <w:t xml:space="preserve"> </w:t>
      </w:r>
      <w:r w:rsidRPr="006C1A2C">
        <w:rPr>
          <w:w w:val="105"/>
          <w:lang w:val="en-GB"/>
        </w:rPr>
        <w:t>canaliculus)</w:t>
      </w:r>
      <w:r w:rsidRPr="006C1A2C">
        <w:rPr>
          <w:spacing w:val="69"/>
          <w:w w:val="105"/>
          <w:lang w:val="en-GB"/>
        </w:rPr>
        <w:t xml:space="preserve"> </w:t>
      </w:r>
      <w:r w:rsidRPr="006C1A2C">
        <w:rPr>
          <w:w w:val="105"/>
          <w:lang w:val="en-GB"/>
        </w:rPr>
        <w:t>and</w:t>
      </w:r>
      <w:r w:rsidRPr="006C1A2C">
        <w:rPr>
          <w:spacing w:val="69"/>
          <w:w w:val="105"/>
          <w:lang w:val="en-GB"/>
        </w:rPr>
        <w:t xml:space="preserve"> </w:t>
      </w:r>
      <w:r w:rsidRPr="006C1A2C">
        <w:rPr>
          <w:spacing w:val="-2"/>
          <w:w w:val="105"/>
          <w:lang w:val="en-GB"/>
        </w:rPr>
        <w:t>CYP2C8</w:t>
      </w:r>
    </w:p>
    <w:p w:rsidR="00392101" w:rsidRPr="006C1A2C" w:rsidRDefault="006C1A2C">
      <w:pPr>
        <w:pStyle w:val="Textoindependiente"/>
        <w:spacing w:before="69" w:line="256" w:lineRule="auto"/>
        <w:ind w:left="132" w:right="60"/>
        <w:jc w:val="both"/>
        <w:rPr>
          <w:lang w:val="en-GB"/>
        </w:rPr>
      </w:pPr>
      <w:r w:rsidRPr="006C1A2C">
        <w:rPr>
          <w:lang w:val="en-GB"/>
        </w:rPr>
        <w:br w:type="column"/>
      </w:r>
      <w:r w:rsidRPr="006C1A2C">
        <w:rPr>
          <w:w w:val="105"/>
          <w:lang w:val="en-GB"/>
        </w:rPr>
        <w:lastRenderedPageBreak/>
        <w:t>(role in the metabolism of diclofenac to 5-hydroxydiclo- fenac) alleles which might predispose individuals to increased</w:t>
      </w:r>
      <w:r w:rsidRPr="006C1A2C">
        <w:rPr>
          <w:spacing w:val="-6"/>
          <w:w w:val="105"/>
          <w:lang w:val="en-GB"/>
        </w:rPr>
        <w:t xml:space="preserve"> </w:t>
      </w:r>
      <w:r w:rsidRPr="006C1A2C">
        <w:rPr>
          <w:w w:val="105"/>
          <w:lang w:val="en-GB"/>
        </w:rPr>
        <w:t>formation</w:t>
      </w:r>
      <w:r w:rsidRPr="006C1A2C">
        <w:rPr>
          <w:spacing w:val="-6"/>
          <w:w w:val="105"/>
          <w:lang w:val="en-GB"/>
        </w:rPr>
        <w:t xml:space="preserve"> </w:t>
      </w:r>
      <w:r w:rsidRPr="006C1A2C">
        <w:rPr>
          <w:w w:val="105"/>
          <w:lang w:val="en-GB"/>
        </w:rPr>
        <w:t>or</w:t>
      </w:r>
      <w:r w:rsidRPr="006C1A2C">
        <w:rPr>
          <w:spacing w:val="-6"/>
          <w:w w:val="105"/>
          <w:lang w:val="en-GB"/>
        </w:rPr>
        <w:t xml:space="preserve"> </w:t>
      </w:r>
      <w:r w:rsidRPr="006C1A2C">
        <w:rPr>
          <w:w w:val="105"/>
          <w:lang w:val="en-GB"/>
        </w:rPr>
        <w:t>accumulation</w:t>
      </w:r>
      <w:r w:rsidRPr="006C1A2C">
        <w:rPr>
          <w:spacing w:val="-6"/>
          <w:w w:val="105"/>
          <w:lang w:val="en-GB"/>
        </w:rPr>
        <w:t xml:space="preserve"> </w:t>
      </w:r>
      <w:r w:rsidRPr="006C1A2C">
        <w:rPr>
          <w:w w:val="105"/>
          <w:lang w:val="en-GB"/>
        </w:rPr>
        <w:t>of</w:t>
      </w:r>
      <w:r w:rsidRPr="006C1A2C">
        <w:rPr>
          <w:spacing w:val="-6"/>
          <w:w w:val="105"/>
          <w:lang w:val="en-GB"/>
        </w:rPr>
        <w:t xml:space="preserve"> </w:t>
      </w:r>
      <w:r w:rsidRPr="006C1A2C">
        <w:rPr>
          <w:w w:val="105"/>
          <w:lang w:val="en-GB"/>
        </w:rPr>
        <w:t>reactive</w:t>
      </w:r>
      <w:r w:rsidRPr="006C1A2C">
        <w:rPr>
          <w:spacing w:val="-5"/>
          <w:w w:val="105"/>
          <w:lang w:val="en-GB"/>
        </w:rPr>
        <w:t xml:space="preserve"> </w:t>
      </w:r>
      <w:r w:rsidRPr="006C1A2C">
        <w:rPr>
          <w:w w:val="105"/>
          <w:lang w:val="en-GB"/>
        </w:rPr>
        <w:t>metab- olites within the hepatocyte [69]. The</w:t>
      </w:r>
      <w:r w:rsidRPr="006C1A2C">
        <w:rPr>
          <w:spacing w:val="-1"/>
          <w:w w:val="105"/>
          <w:lang w:val="en-GB"/>
        </w:rPr>
        <w:t xml:space="preserve"> </w:t>
      </w:r>
      <w:r w:rsidRPr="006C1A2C">
        <w:rPr>
          <w:w w:val="105"/>
          <w:lang w:val="en-GB"/>
        </w:rPr>
        <w:t>adaptive immune system</w:t>
      </w:r>
      <w:r w:rsidRPr="006C1A2C">
        <w:rPr>
          <w:spacing w:val="-8"/>
          <w:w w:val="105"/>
          <w:lang w:val="en-GB"/>
        </w:rPr>
        <w:t xml:space="preserve"> </w:t>
      </w:r>
      <w:r w:rsidRPr="006C1A2C">
        <w:rPr>
          <w:w w:val="105"/>
          <w:lang w:val="en-GB"/>
        </w:rPr>
        <w:t>represents</w:t>
      </w:r>
      <w:r w:rsidRPr="006C1A2C">
        <w:rPr>
          <w:spacing w:val="-8"/>
          <w:w w:val="105"/>
          <w:lang w:val="en-GB"/>
        </w:rPr>
        <w:t xml:space="preserve"> </w:t>
      </w:r>
      <w:r w:rsidRPr="006C1A2C">
        <w:rPr>
          <w:w w:val="105"/>
          <w:lang w:val="en-GB"/>
        </w:rPr>
        <w:t>a</w:t>
      </w:r>
      <w:r w:rsidRPr="006C1A2C">
        <w:rPr>
          <w:spacing w:val="-8"/>
          <w:w w:val="105"/>
          <w:lang w:val="en-GB"/>
        </w:rPr>
        <w:t xml:space="preserve"> </w:t>
      </w:r>
      <w:r w:rsidRPr="006C1A2C">
        <w:rPr>
          <w:w w:val="105"/>
          <w:lang w:val="en-GB"/>
        </w:rPr>
        <w:t>balance</w:t>
      </w:r>
      <w:r w:rsidRPr="006C1A2C">
        <w:rPr>
          <w:spacing w:val="-8"/>
          <w:w w:val="105"/>
          <w:lang w:val="en-GB"/>
        </w:rPr>
        <w:t xml:space="preserve"> </w:t>
      </w:r>
      <w:r w:rsidRPr="006C1A2C">
        <w:rPr>
          <w:w w:val="105"/>
          <w:lang w:val="en-GB"/>
        </w:rPr>
        <w:t>between</w:t>
      </w:r>
      <w:r w:rsidRPr="006C1A2C">
        <w:rPr>
          <w:spacing w:val="-8"/>
          <w:w w:val="105"/>
          <w:lang w:val="en-GB"/>
        </w:rPr>
        <w:t xml:space="preserve"> </w:t>
      </w:r>
      <w:r w:rsidRPr="006C1A2C">
        <w:rPr>
          <w:w w:val="105"/>
          <w:lang w:val="en-GB"/>
        </w:rPr>
        <w:t>pro-inflammatory (or injurious) and protective (anti-inflammatory) responses that determine the progression to severe damage or limitation of injury. Interestingly, variations in the production of immunoregulatory cytokines (genetic polymorphisms) such as IL-10 and IL-4 have</w:t>
      </w:r>
      <w:r w:rsidRPr="006C1A2C">
        <w:rPr>
          <w:spacing w:val="40"/>
          <w:w w:val="105"/>
          <w:lang w:val="en-GB"/>
        </w:rPr>
        <w:t xml:space="preserve"> </w:t>
      </w:r>
      <w:r w:rsidRPr="006C1A2C">
        <w:rPr>
          <w:w w:val="105"/>
          <w:lang w:val="en-GB"/>
        </w:rPr>
        <w:t>also</w:t>
      </w:r>
      <w:r w:rsidRPr="006C1A2C">
        <w:rPr>
          <w:spacing w:val="-1"/>
          <w:w w:val="105"/>
          <w:lang w:val="en-GB"/>
        </w:rPr>
        <w:t xml:space="preserve"> </w:t>
      </w:r>
      <w:r w:rsidRPr="006C1A2C">
        <w:rPr>
          <w:w w:val="105"/>
          <w:lang w:val="en-GB"/>
        </w:rPr>
        <w:t>been reported</w:t>
      </w:r>
      <w:r w:rsidRPr="006C1A2C">
        <w:rPr>
          <w:spacing w:val="-1"/>
          <w:w w:val="105"/>
          <w:lang w:val="en-GB"/>
        </w:rPr>
        <w:t xml:space="preserve"> </w:t>
      </w:r>
      <w:r w:rsidRPr="006C1A2C">
        <w:rPr>
          <w:w w:val="105"/>
          <w:lang w:val="en-GB"/>
        </w:rPr>
        <w:t>to</w:t>
      </w:r>
      <w:r w:rsidRPr="006C1A2C">
        <w:rPr>
          <w:spacing w:val="-1"/>
          <w:w w:val="105"/>
          <w:lang w:val="en-GB"/>
        </w:rPr>
        <w:t xml:space="preserve"> </w:t>
      </w:r>
      <w:r w:rsidRPr="006C1A2C">
        <w:rPr>
          <w:w w:val="105"/>
          <w:lang w:val="en-GB"/>
        </w:rPr>
        <w:t>contribute to</w:t>
      </w:r>
      <w:r w:rsidRPr="006C1A2C">
        <w:rPr>
          <w:spacing w:val="-1"/>
          <w:w w:val="105"/>
          <w:lang w:val="en-GB"/>
        </w:rPr>
        <w:t xml:space="preserve"> </w:t>
      </w:r>
      <w:r w:rsidRPr="006C1A2C">
        <w:rPr>
          <w:w w:val="105"/>
          <w:lang w:val="en-GB"/>
        </w:rPr>
        <w:t>the</w:t>
      </w:r>
      <w:r w:rsidRPr="006C1A2C">
        <w:rPr>
          <w:spacing w:val="-1"/>
          <w:w w:val="105"/>
          <w:lang w:val="en-GB"/>
        </w:rPr>
        <w:t xml:space="preserve"> </w:t>
      </w:r>
      <w:r w:rsidRPr="006C1A2C">
        <w:rPr>
          <w:w w:val="105"/>
          <w:lang w:val="en-GB"/>
        </w:rPr>
        <w:t>susceptibility to diclofenac hepatotoxicity [70]. More recently, the prev- alence</w:t>
      </w:r>
      <w:r w:rsidRPr="006C1A2C">
        <w:rPr>
          <w:spacing w:val="-5"/>
          <w:w w:val="105"/>
          <w:lang w:val="en-GB"/>
        </w:rPr>
        <w:t xml:space="preserve"> </w:t>
      </w:r>
      <w:r w:rsidRPr="006C1A2C">
        <w:rPr>
          <w:w w:val="105"/>
          <w:lang w:val="en-GB"/>
        </w:rPr>
        <w:t>of</w:t>
      </w:r>
      <w:r w:rsidRPr="006C1A2C">
        <w:rPr>
          <w:spacing w:val="-6"/>
          <w:w w:val="105"/>
          <w:lang w:val="en-GB"/>
        </w:rPr>
        <w:t xml:space="preserve"> </w:t>
      </w:r>
      <w:r w:rsidRPr="006C1A2C">
        <w:rPr>
          <w:w w:val="105"/>
          <w:lang w:val="en-GB"/>
        </w:rPr>
        <w:t>genetic</w:t>
      </w:r>
      <w:r w:rsidRPr="006C1A2C">
        <w:rPr>
          <w:spacing w:val="-5"/>
          <w:w w:val="105"/>
          <w:lang w:val="en-GB"/>
        </w:rPr>
        <w:t xml:space="preserve"> </w:t>
      </w:r>
      <w:r w:rsidRPr="006C1A2C">
        <w:rPr>
          <w:w w:val="105"/>
          <w:lang w:val="en-GB"/>
        </w:rPr>
        <w:t>polymorphism</w:t>
      </w:r>
      <w:r w:rsidRPr="006C1A2C">
        <w:rPr>
          <w:spacing w:val="-6"/>
          <w:w w:val="105"/>
          <w:lang w:val="en-GB"/>
        </w:rPr>
        <w:t xml:space="preserve"> </w:t>
      </w:r>
      <w:r w:rsidRPr="006C1A2C">
        <w:rPr>
          <w:w w:val="105"/>
          <w:lang w:val="en-GB"/>
        </w:rPr>
        <w:t>of</w:t>
      </w:r>
      <w:r w:rsidRPr="006C1A2C">
        <w:rPr>
          <w:spacing w:val="-6"/>
          <w:w w:val="105"/>
          <w:lang w:val="en-GB"/>
        </w:rPr>
        <w:t xml:space="preserve"> </w:t>
      </w:r>
      <w:r w:rsidRPr="006C1A2C">
        <w:rPr>
          <w:w w:val="105"/>
          <w:lang w:val="en-GB"/>
        </w:rPr>
        <w:t>three</w:t>
      </w:r>
      <w:r w:rsidRPr="006C1A2C">
        <w:rPr>
          <w:spacing w:val="-5"/>
          <w:w w:val="105"/>
          <w:lang w:val="en-GB"/>
        </w:rPr>
        <w:t xml:space="preserve"> </w:t>
      </w:r>
      <w:r w:rsidRPr="006C1A2C">
        <w:rPr>
          <w:w w:val="105"/>
          <w:lang w:val="en-GB"/>
        </w:rPr>
        <w:t>cytokine</w:t>
      </w:r>
      <w:r w:rsidRPr="006C1A2C">
        <w:rPr>
          <w:spacing w:val="-6"/>
          <w:w w:val="105"/>
          <w:lang w:val="en-GB"/>
        </w:rPr>
        <w:t xml:space="preserve"> </w:t>
      </w:r>
      <w:r w:rsidRPr="006C1A2C">
        <w:rPr>
          <w:w w:val="105"/>
          <w:lang w:val="en-GB"/>
        </w:rPr>
        <w:t>genes IL-10</w:t>
      </w:r>
      <w:r w:rsidRPr="006C1A2C">
        <w:rPr>
          <w:spacing w:val="27"/>
          <w:w w:val="105"/>
          <w:lang w:val="en-GB"/>
        </w:rPr>
        <w:t xml:space="preserve">  </w:t>
      </w:r>
      <w:r w:rsidRPr="006C1A2C">
        <w:rPr>
          <w:w w:val="105"/>
          <w:lang w:val="en-GB"/>
        </w:rPr>
        <w:t>(</w:t>
      </w:r>
      <w:r w:rsidRPr="006C1A2C">
        <w:rPr>
          <w:rFonts w:ascii="Trebuchet MS" w:hAnsi="Trebuchet MS"/>
          <w:w w:val="105"/>
          <w:lang w:val="en-GB"/>
        </w:rPr>
        <w:t>–</w:t>
      </w:r>
      <w:r w:rsidRPr="006C1A2C">
        <w:rPr>
          <w:w w:val="105"/>
          <w:lang w:val="en-GB"/>
        </w:rPr>
        <w:t>1082</w:t>
      </w:r>
      <w:r w:rsidRPr="006C1A2C">
        <w:rPr>
          <w:spacing w:val="44"/>
          <w:w w:val="105"/>
          <w:lang w:val="en-GB"/>
        </w:rPr>
        <w:t xml:space="preserve"> </w:t>
      </w:r>
      <w:r w:rsidRPr="006C1A2C">
        <w:rPr>
          <w:w w:val="105"/>
          <w:lang w:val="en-GB"/>
        </w:rPr>
        <w:t>G/A,</w:t>
      </w:r>
      <w:r w:rsidRPr="006C1A2C">
        <w:rPr>
          <w:spacing w:val="27"/>
          <w:w w:val="105"/>
          <w:lang w:val="en-GB"/>
        </w:rPr>
        <w:t xml:space="preserve">  </w:t>
      </w:r>
      <w:r w:rsidRPr="006C1A2C">
        <w:rPr>
          <w:rFonts w:ascii="Trebuchet MS" w:hAnsi="Trebuchet MS"/>
          <w:w w:val="105"/>
          <w:lang w:val="en-GB"/>
        </w:rPr>
        <w:t>–</w:t>
      </w:r>
      <w:r w:rsidRPr="006C1A2C">
        <w:rPr>
          <w:w w:val="105"/>
          <w:lang w:val="en-GB"/>
        </w:rPr>
        <w:t>819</w:t>
      </w:r>
      <w:r w:rsidRPr="006C1A2C">
        <w:rPr>
          <w:spacing w:val="27"/>
          <w:w w:val="105"/>
          <w:lang w:val="en-GB"/>
        </w:rPr>
        <w:t xml:space="preserve">  </w:t>
      </w:r>
      <w:r w:rsidRPr="006C1A2C">
        <w:rPr>
          <w:w w:val="105"/>
          <w:lang w:val="en-GB"/>
        </w:rPr>
        <w:t>C/T,</w:t>
      </w:r>
      <w:r w:rsidRPr="006C1A2C">
        <w:rPr>
          <w:spacing w:val="27"/>
          <w:w w:val="105"/>
          <w:lang w:val="en-GB"/>
        </w:rPr>
        <w:t xml:space="preserve">  </w:t>
      </w:r>
      <w:r w:rsidRPr="006C1A2C">
        <w:rPr>
          <w:w w:val="105"/>
          <w:lang w:val="en-GB"/>
        </w:rPr>
        <w:t>and</w:t>
      </w:r>
      <w:r w:rsidRPr="006C1A2C">
        <w:rPr>
          <w:spacing w:val="27"/>
          <w:w w:val="105"/>
          <w:lang w:val="en-GB"/>
        </w:rPr>
        <w:t xml:space="preserve">  </w:t>
      </w:r>
      <w:r w:rsidRPr="006C1A2C">
        <w:rPr>
          <w:rFonts w:ascii="Trebuchet MS" w:hAnsi="Trebuchet MS"/>
          <w:w w:val="105"/>
          <w:lang w:val="en-GB"/>
        </w:rPr>
        <w:t>–</w:t>
      </w:r>
      <w:r w:rsidRPr="006C1A2C">
        <w:rPr>
          <w:w w:val="105"/>
          <w:lang w:val="en-GB"/>
        </w:rPr>
        <w:t>592</w:t>
      </w:r>
      <w:r w:rsidRPr="006C1A2C">
        <w:rPr>
          <w:spacing w:val="28"/>
          <w:w w:val="105"/>
          <w:lang w:val="en-GB"/>
        </w:rPr>
        <w:t xml:space="preserve">  </w:t>
      </w:r>
      <w:r w:rsidRPr="006C1A2C">
        <w:rPr>
          <w:w w:val="105"/>
          <w:lang w:val="en-GB"/>
        </w:rPr>
        <w:t>C/A),</w:t>
      </w:r>
      <w:r w:rsidRPr="006C1A2C">
        <w:rPr>
          <w:spacing w:val="27"/>
          <w:w w:val="105"/>
          <w:lang w:val="en-GB"/>
        </w:rPr>
        <w:t xml:space="preserve">  </w:t>
      </w:r>
      <w:r w:rsidRPr="006C1A2C">
        <w:rPr>
          <w:w w:val="105"/>
          <w:lang w:val="en-GB"/>
        </w:rPr>
        <w:t>IL-</w:t>
      </w:r>
      <w:r w:rsidRPr="006C1A2C">
        <w:rPr>
          <w:spacing w:val="-10"/>
          <w:w w:val="105"/>
          <w:lang w:val="en-GB"/>
        </w:rPr>
        <w:t>4</w:t>
      </w:r>
    </w:p>
    <w:p w:rsidR="00392101" w:rsidRPr="006C1A2C" w:rsidRDefault="006C1A2C">
      <w:pPr>
        <w:pStyle w:val="Textoindependiente"/>
        <w:spacing w:before="13" w:line="256" w:lineRule="auto"/>
        <w:ind w:left="132" w:right="60"/>
        <w:jc w:val="both"/>
        <w:rPr>
          <w:lang w:val="en-GB"/>
        </w:rPr>
      </w:pPr>
      <w:r w:rsidRPr="006C1A2C">
        <w:rPr>
          <w:w w:val="105"/>
          <w:lang w:val="en-GB"/>
        </w:rPr>
        <w:t>(</w:t>
      </w:r>
      <w:r w:rsidRPr="006C1A2C">
        <w:rPr>
          <w:rFonts w:ascii="Trebuchet MS" w:hAnsi="Trebuchet MS"/>
          <w:w w:val="105"/>
          <w:lang w:val="en-GB"/>
        </w:rPr>
        <w:t>–</w:t>
      </w:r>
      <w:r w:rsidRPr="006C1A2C">
        <w:rPr>
          <w:w w:val="105"/>
          <w:lang w:val="en-GB"/>
        </w:rPr>
        <w:t xml:space="preserve">590 C/T) and TNF </w:t>
      </w:r>
      <w:r w:rsidRPr="006C1A2C">
        <w:rPr>
          <w:rFonts w:ascii="Arial MT" w:hAnsi="Arial MT"/>
          <w:w w:val="105"/>
          <w:lang w:val="en-GB"/>
        </w:rPr>
        <w:t xml:space="preserve">a </w:t>
      </w:r>
      <w:r w:rsidRPr="006C1A2C">
        <w:rPr>
          <w:w w:val="105"/>
          <w:lang w:val="en-GB"/>
        </w:rPr>
        <w:t>(</w:t>
      </w:r>
      <w:r w:rsidRPr="006C1A2C">
        <w:rPr>
          <w:rFonts w:ascii="Trebuchet MS" w:hAnsi="Trebuchet MS"/>
          <w:w w:val="105"/>
          <w:lang w:val="en-GB"/>
        </w:rPr>
        <w:t>–</w:t>
      </w:r>
      <w:r w:rsidRPr="006C1A2C">
        <w:rPr>
          <w:w w:val="105"/>
          <w:lang w:val="en-GB"/>
        </w:rPr>
        <w:t>308 G/A) were assessed in a cohort of 140 DILI patients submitted to a Spanish Registry. This study has provided preliminary evidence that genetic polymorphisms in IL-10, IL-4 and TNF-</w:t>
      </w:r>
      <w:r w:rsidRPr="006C1A2C">
        <w:rPr>
          <w:rFonts w:ascii="Arial MT" w:hAnsi="Arial MT"/>
          <w:w w:val="105"/>
          <w:lang w:val="en-GB"/>
        </w:rPr>
        <w:t>a</w:t>
      </w:r>
      <w:r w:rsidRPr="006C1A2C">
        <w:rPr>
          <w:rFonts w:ascii="Arial MT" w:hAnsi="Arial MT"/>
          <w:spacing w:val="-9"/>
          <w:w w:val="105"/>
          <w:lang w:val="en-GB"/>
        </w:rPr>
        <w:t xml:space="preserve"> </w:t>
      </w:r>
      <w:r w:rsidRPr="006C1A2C">
        <w:rPr>
          <w:w w:val="105"/>
          <w:lang w:val="en-GB"/>
        </w:rPr>
        <w:t>are not associated with the risk of developing drug-induced liver injury. However, IL-10 might have a role in determining the course of hepatotoxicity and its out- come.</w:t>
      </w:r>
      <w:r w:rsidRPr="006C1A2C">
        <w:rPr>
          <w:spacing w:val="-8"/>
          <w:w w:val="105"/>
          <w:lang w:val="en-GB"/>
        </w:rPr>
        <w:t xml:space="preserve"> </w:t>
      </w:r>
      <w:r w:rsidRPr="006C1A2C">
        <w:rPr>
          <w:w w:val="105"/>
          <w:lang w:val="en-GB"/>
        </w:rPr>
        <w:t>Indeed,</w:t>
      </w:r>
      <w:r w:rsidRPr="006C1A2C">
        <w:rPr>
          <w:spacing w:val="-8"/>
          <w:w w:val="105"/>
          <w:lang w:val="en-GB"/>
        </w:rPr>
        <w:t xml:space="preserve"> </w:t>
      </w:r>
      <w:r w:rsidRPr="006C1A2C">
        <w:rPr>
          <w:w w:val="105"/>
          <w:lang w:val="en-GB"/>
        </w:rPr>
        <w:t>low</w:t>
      </w:r>
      <w:r w:rsidRPr="006C1A2C">
        <w:rPr>
          <w:spacing w:val="-8"/>
          <w:w w:val="105"/>
          <w:lang w:val="en-GB"/>
        </w:rPr>
        <w:t xml:space="preserve"> </w:t>
      </w:r>
      <w:r w:rsidRPr="006C1A2C">
        <w:rPr>
          <w:w w:val="105"/>
          <w:lang w:val="en-GB"/>
        </w:rPr>
        <w:t>IL-10</w:t>
      </w:r>
      <w:r w:rsidRPr="006C1A2C">
        <w:rPr>
          <w:spacing w:val="-8"/>
          <w:w w:val="105"/>
          <w:lang w:val="en-GB"/>
        </w:rPr>
        <w:t xml:space="preserve"> </w:t>
      </w:r>
      <w:r w:rsidRPr="006C1A2C">
        <w:rPr>
          <w:w w:val="105"/>
          <w:lang w:val="en-GB"/>
        </w:rPr>
        <w:t>producing</w:t>
      </w:r>
      <w:r w:rsidRPr="006C1A2C">
        <w:rPr>
          <w:spacing w:val="-9"/>
          <w:w w:val="105"/>
          <w:lang w:val="en-GB"/>
        </w:rPr>
        <w:t xml:space="preserve"> </w:t>
      </w:r>
      <w:r w:rsidRPr="006C1A2C">
        <w:rPr>
          <w:w w:val="105"/>
          <w:lang w:val="en-GB"/>
        </w:rPr>
        <w:t>haplotype,</w:t>
      </w:r>
      <w:r w:rsidRPr="006C1A2C">
        <w:rPr>
          <w:spacing w:val="-7"/>
          <w:w w:val="105"/>
          <w:lang w:val="en-GB"/>
        </w:rPr>
        <w:t xml:space="preserve"> </w:t>
      </w:r>
      <w:r w:rsidRPr="006C1A2C">
        <w:rPr>
          <w:w w:val="105"/>
          <w:lang w:val="en-GB"/>
        </w:rPr>
        <w:t>leading</w:t>
      </w:r>
      <w:r w:rsidRPr="006C1A2C">
        <w:rPr>
          <w:spacing w:val="-9"/>
          <w:w w:val="105"/>
          <w:lang w:val="en-GB"/>
        </w:rPr>
        <w:t xml:space="preserve"> </w:t>
      </w:r>
      <w:r w:rsidRPr="006C1A2C">
        <w:rPr>
          <w:w w:val="105"/>
          <w:lang w:val="en-GB"/>
        </w:rPr>
        <w:t>to diminishment</w:t>
      </w:r>
      <w:r w:rsidRPr="006C1A2C">
        <w:rPr>
          <w:spacing w:val="-12"/>
          <w:w w:val="105"/>
          <w:lang w:val="en-GB"/>
        </w:rPr>
        <w:t xml:space="preserve"> </w:t>
      </w:r>
      <w:r w:rsidRPr="006C1A2C">
        <w:rPr>
          <w:w w:val="105"/>
          <w:lang w:val="en-GB"/>
        </w:rPr>
        <w:t>or</w:t>
      </w:r>
      <w:r w:rsidRPr="006C1A2C">
        <w:rPr>
          <w:spacing w:val="-11"/>
          <w:w w:val="105"/>
          <w:lang w:val="en-GB"/>
        </w:rPr>
        <w:t xml:space="preserve"> </w:t>
      </w:r>
      <w:r w:rsidRPr="006C1A2C">
        <w:rPr>
          <w:w w:val="105"/>
          <w:lang w:val="en-GB"/>
        </w:rPr>
        <w:t>absence</w:t>
      </w:r>
      <w:r w:rsidRPr="006C1A2C">
        <w:rPr>
          <w:spacing w:val="-11"/>
          <w:w w:val="105"/>
          <w:lang w:val="en-GB"/>
        </w:rPr>
        <w:t xml:space="preserve"> </w:t>
      </w:r>
      <w:r w:rsidRPr="006C1A2C">
        <w:rPr>
          <w:w w:val="105"/>
          <w:lang w:val="en-GB"/>
        </w:rPr>
        <w:t>of</w:t>
      </w:r>
      <w:r w:rsidRPr="006C1A2C">
        <w:rPr>
          <w:spacing w:val="-12"/>
          <w:w w:val="105"/>
          <w:lang w:val="en-GB"/>
        </w:rPr>
        <w:t xml:space="preserve"> </w:t>
      </w:r>
      <w:r w:rsidRPr="006C1A2C">
        <w:rPr>
          <w:w w:val="105"/>
          <w:lang w:val="en-GB"/>
        </w:rPr>
        <w:t>peripheral</w:t>
      </w:r>
      <w:r w:rsidRPr="006C1A2C">
        <w:rPr>
          <w:spacing w:val="-11"/>
          <w:w w:val="105"/>
          <w:lang w:val="en-GB"/>
        </w:rPr>
        <w:t xml:space="preserve"> </w:t>
      </w:r>
      <w:r w:rsidRPr="006C1A2C">
        <w:rPr>
          <w:w w:val="105"/>
          <w:lang w:val="en-GB"/>
        </w:rPr>
        <w:t>eosinophil</w:t>
      </w:r>
      <w:r w:rsidRPr="006C1A2C">
        <w:rPr>
          <w:spacing w:val="-11"/>
          <w:w w:val="105"/>
          <w:lang w:val="en-GB"/>
        </w:rPr>
        <w:t xml:space="preserve"> </w:t>
      </w:r>
      <w:r w:rsidRPr="006C1A2C">
        <w:rPr>
          <w:w w:val="105"/>
          <w:lang w:val="en-GB"/>
        </w:rPr>
        <w:t>count, could be a marker of an unfavourable outcome of DILI, supporting the concept of accelerated Th1 T-cytotoxic response [71].</w:t>
      </w:r>
    </w:p>
    <w:p w:rsidR="00392101" w:rsidRPr="006C1A2C" w:rsidRDefault="006C1A2C">
      <w:pPr>
        <w:pStyle w:val="Textoindependiente"/>
        <w:spacing w:before="11" w:line="256" w:lineRule="auto"/>
        <w:ind w:left="132" w:right="60" w:firstLine="189"/>
        <w:jc w:val="both"/>
        <w:rPr>
          <w:lang w:val="en-GB"/>
        </w:rPr>
      </w:pPr>
      <w:r w:rsidRPr="006C1A2C">
        <w:rPr>
          <w:lang w:val="en-GB"/>
        </w:rPr>
        <w:t>Assessement of major histocompatibility complex molecules (HLA class II molecules) using genomic techniques in the largest cohort of DILI patients analyzed to date found no association between any specific HLA allele</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propensity</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develop</w:t>
      </w:r>
      <w:r w:rsidRPr="006C1A2C">
        <w:rPr>
          <w:spacing w:val="40"/>
          <w:lang w:val="en-GB"/>
        </w:rPr>
        <w:t xml:space="preserve"> </w:t>
      </w:r>
      <w:r w:rsidRPr="006C1A2C">
        <w:rPr>
          <w:lang w:val="en-GB"/>
        </w:rPr>
        <w:t>DIILD.</w:t>
      </w:r>
      <w:r w:rsidRPr="006C1A2C">
        <w:rPr>
          <w:spacing w:val="40"/>
          <w:lang w:val="en-GB"/>
        </w:rPr>
        <w:t xml:space="preserve"> </w:t>
      </w:r>
      <w:r w:rsidRPr="006C1A2C">
        <w:rPr>
          <w:lang w:val="en-GB"/>
        </w:rPr>
        <w:t>However, HLA DRB1*15 and DQB1*06 alleles of the class II HLA system participate in increased susceptibility to the development of a cholestatic/mixed pattern in drug- induced liver injury, and therefore, the genetic influence associated with HLA class II alleles appears to play a role</w:t>
      </w:r>
      <w:r w:rsidRPr="006C1A2C">
        <w:rPr>
          <w:spacing w:val="80"/>
          <w:lang w:val="en-GB"/>
        </w:rPr>
        <w:t xml:space="preserve"> </w:t>
      </w:r>
      <w:r w:rsidRPr="006C1A2C">
        <w:rPr>
          <w:lang w:val="en-GB"/>
        </w:rPr>
        <w:t>in the biochemical expression of liver injury in hepato- toxicity, and may explain why a given drug may cause different patterns of liver damage [40].</w:t>
      </w:r>
    </w:p>
    <w:p w:rsidR="00392101" w:rsidRPr="006C1A2C" w:rsidRDefault="006C1A2C">
      <w:pPr>
        <w:pStyle w:val="Textoindependiente"/>
        <w:spacing w:before="11" w:line="256" w:lineRule="auto"/>
        <w:ind w:left="132" w:right="60" w:firstLine="189"/>
        <w:jc w:val="both"/>
        <w:rPr>
          <w:lang w:val="en-GB"/>
        </w:rPr>
      </w:pPr>
      <w:r w:rsidRPr="006C1A2C">
        <w:rPr>
          <w:w w:val="105"/>
          <w:lang w:val="en-GB"/>
        </w:rPr>
        <w:t>Recently, a genetically determined functional impair- ment of the hepatocellular efflux transporters bile salt export pump (BSEP, ABCB11) and multidrug resistance protein 3 (MDR3, ABCB4) have been shown to play a pathophysiological role in the development of drug- induced cholestatic liver injury [72].</w:t>
      </w:r>
    </w:p>
    <w:p w:rsidR="00392101" w:rsidRPr="006C1A2C" w:rsidRDefault="006C1A2C">
      <w:pPr>
        <w:pStyle w:val="Textoindependiente"/>
        <w:spacing w:before="228" w:line="284" w:lineRule="exact"/>
        <w:ind w:left="132"/>
        <w:jc w:val="both"/>
        <w:rPr>
          <w:rFonts w:ascii="Lucida Sans Unicode"/>
          <w:lang w:val="en-GB"/>
        </w:rPr>
      </w:pPr>
      <w:r w:rsidRPr="006C1A2C">
        <w:rPr>
          <w:rFonts w:ascii="Lucida Sans Unicode"/>
          <w:spacing w:val="-4"/>
          <w:lang w:val="en-GB"/>
        </w:rPr>
        <w:t>Causality</w:t>
      </w:r>
      <w:r w:rsidRPr="006C1A2C">
        <w:rPr>
          <w:rFonts w:ascii="Lucida Sans Unicode"/>
          <w:spacing w:val="-8"/>
          <w:lang w:val="en-GB"/>
        </w:rPr>
        <w:t xml:space="preserve"> </w:t>
      </w:r>
      <w:r w:rsidRPr="006C1A2C">
        <w:rPr>
          <w:rFonts w:ascii="Lucida Sans Unicode"/>
          <w:spacing w:val="-4"/>
          <w:lang w:val="en-GB"/>
        </w:rPr>
        <w:t>assessment</w:t>
      </w:r>
      <w:r w:rsidRPr="006C1A2C">
        <w:rPr>
          <w:rFonts w:ascii="Lucida Sans Unicode"/>
          <w:spacing w:val="-9"/>
          <w:lang w:val="en-GB"/>
        </w:rPr>
        <w:t xml:space="preserve"> </w:t>
      </w:r>
      <w:r w:rsidRPr="006C1A2C">
        <w:rPr>
          <w:rFonts w:ascii="Lucida Sans Unicode"/>
          <w:spacing w:val="-4"/>
          <w:lang w:val="en-GB"/>
        </w:rPr>
        <w:t>methods</w:t>
      </w:r>
    </w:p>
    <w:p w:rsidR="00392101" w:rsidRPr="006C1A2C" w:rsidRDefault="006C1A2C">
      <w:pPr>
        <w:pStyle w:val="Textoindependiente"/>
        <w:spacing w:line="259" w:lineRule="auto"/>
        <w:ind w:left="132" w:right="62"/>
        <w:jc w:val="both"/>
        <w:rPr>
          <w:lang w:val="en-GB"/>
        </w:rPr>
      </w:pPr>
      <w:r w:rsidRPr="006C1A2C">
        <w:rPr>
          <w:lang w:val="en-GB"/>
        </w:rPr>
        <w:t>Prompt recognition of culprit drugs as the cause of liver injury</w:t>
      </w:r>
      <w:r w:rsidRPr="006C1A2C">
        <w:rPr>
          <w:spacing w:val="29"/>
          <w:lang w:val="en-GB"/>
        </w:rPr>
        <w:t xml:space="preserve"> </w:t>
      </w:r>
      <w:r w:rsidRPr="006C1A2C">
        <w:rPr>
          <w:lang w:val="en-GB"/>
        </w:rPr>
        <w:t>is</w:t>
      </w:r>
      <w:r w:rsidRPr="006C1A2C">
        <w:rPr>
          <w:spacing w:val="31"/>
          <w:lang w:val="en-GB"/>
        </w:rPr>
        <w:t xml:space="preserve"> </w:t>
      </w:r>
      <w:r w:rsidRPr="006C1A2C">
        <w:rPr>
          <w:lang w:val="en-GB"/>
        </w:rPr>
        <w:t>the</w:t>
      </w:r>
      <w:r w:rsidRPr="006C1A2C">
        <w:rPr>
          <w:spacing w:val="31"/>
          <w:lang w:val="en-GB"/>
        </w:rPr>
        <w:t xml:space="preserve"> </w:t>
      </w:r>
      <w:r w:rsidRPr="006C1A2C">
        <w:rPr>
          <w:lang w:val="en-GB"/>
        </w:rPr>
        <w:t>most</w:t>
      </w:r>
      <w:r w:rsidRPr="006C1A2C">
        <w:rPr>
          <w:spacing w:val="31"/>
          <w:lang w:val="en-GB"/>
        </w:rPr>
        <w:t xml:space="preserve"> </w:t>
      </w:r>
      <w:r w:rsidRPr="006C1A2C">
        <w:rPr>
          <w:lang w:val="en-GB"/>
        </w:rPr>
        <w:t>important</w:t>
      </w:r>
      <w:r w:rsidRPr="006C1A2C">
        <w:rPr>
          <w:spacing w:val="29"/>
          <w:lang w:val="en-GB"/>
        </w:rPr>
        <w:t xml:space="preserve"> </w:t>
      </w:r>
      <w:r w:rsidRPr="006C1A2C">
        <w:rPr>
          <w:lang w:val="en-GB"/>
        </w:rPr>
        <w:t>aspect</w:t>
      </w:r>
      <w:r w:rsidRPr="006C1A2C">
        <w:rPr>
          <w:spacing w:val="31"/>
          <w:lang w:val="en-GB"/>
        </w:rPr>
        <w:t xml:space="preserve"> </w:t>
      </w:r>
      <w:r w:rsidRPr="006C1A2C">
        <w:rPr>
          <w:lang w:val="en-GB"/>
        </w:rPr>
        <w:t>in</w:t>
      </w:r>
      <w:r w:rsidRPr="006C1A2C">
        <w:rPr>
          <w:spacing w:val="31"/>
          <w:lang w:val="en-GB"/>
        </w:rPr>
        <w:t xml:space="preserve"> </w:t>
      </w:r>
      <w:r w:rsidRPr="006C1A2C">
        <w:rPr>
          <w:lang w:val="en-GB"/>
        </w:rPr>
        <w:t>the</w:t>
      </w:r>
      <w:r w:rsidRPr="006C1A2C">
        <w:rPr>
          <w:spacing w:val="31"/>
          <w:lang w:val="en-GB"/>
        </w:rPr>
        <w:t xml:space="preserve"> </w:t>
      </w:r>
      <w:r w:rsidRPr="006C1A2C">
        <w:rPr>
          <w:lang w:val="en-GB"/>
        </w:rPr>
        <w:t>management of</w:t>
      </w:r>
      <w:r w:rsidRPr="006C1A2C">
        <w:rPr>
          <w:spacing w:val="9"/>
          <w:lang w:val="en-GB"/>
        </w:rPr>
        <w:t xml:space="preserve"> </w:t>
      </w:r>
      <w:r w:rsidRPr="006C1A2C">
        <w:rPr>
          <w:lang w:val="en-GB"/>
        </w:rPr>
        <w:t>hepatotoxicity</w:t>
      </w:r>
      <w:r w:rsidRPr="006C1A2C">
        <w:rPr>
          <w:spacing w:val="12"/>
          <w:lang w:val="en-GB"/>
        </w:rPr>
        <w:t xml:space="preserve"> </w:t>
      </w:r>
      <w:r w:rsidRPr="006C1A2C">
        <w:rPr>
          <w:lang w:val="en-GB"/>
        </w:rPr>
        <w:t>and</w:t>
      </w:r>
      <w:r w:rsidRPr="006C1A2C">
        <w:rPr>
          <w:spacing w:val="11"/>
          <w:lang w:val="en-GB"/>
        </w:rPr>
        <w:t xml:space="preserve"> </w:t>
      </w:r>
      <w:r w:rsidRPr="006C1A2C">
        <w:rPr>
          <w:lang w:val="en-GB"/>
        </w:rPr>
        <w:t>it</w:t>
      </w:r>
      <w:r w:rsidRPr="006C1A2C">
        <w:rPr>
          <w:spacing w:val="10"/>
          <w:lang w:val="en-GB"/>
        </w:rPr>
        <w:t xml:space="preserve"> </w:t>
      </w:r>
      <w:r w:rsidRPr="006C1A2C">
        <w:rPr>
          <w:lang w:val="en-GB"/>
        </w:rPr>
        <w:t>is</w:t>
      </w:r>
      <w:r w:rsidRPr="006C1A2C">
        <w:rPr>
          <w:spacing w:val="10"/>
          <w:lang w:val="en-GB"/>
        </w:rPr>
        <w:t xml:space="preserve"> </w:t>
      </w:r>
      <w:r w:rsidRPr="006C1A2C">
        <w:rPr>
          <w:lang w:val="en-GB"/>
        </w:rPr>
        <w:t>of</w:t>
      </w:r>
      <w:r w:rsidRPr="006C1A2C">
        <w:rPr>
          <w:spacing w:val="9"/>
          <w:lang w:val="en-GB"/>
        </w:rPr>
        <w:t xml:space="preserve"> </w:t>
      </w:r>
      <w:r w:rsidRPr="006C1A2C">
        <w:rPr>
          <w:lang w:val="en-GB"/>
        </w:rPr>
        <w:t>paramount</w:t>
      </w:r>
      <w:r w:rsidRPr="006C1A2C">
        <w:rPr>
          <w:spacing w:val="12"/>
          <w:lang w:val="en-GB"/>
        </w:rPr>
        <w:t xml:space="preserve"> </w:t>
      </w:r>
      <w:r w:rsidRPr="006C1A2C">
        <w:rPr>
          <w:lang w:val="en-GB"/>
        </w:rPr>
        <w:t>importance</w:t>
      </w:r>
      <w:r w:rsidRPr="006C1A2C">
        <w:rPr>
          <w:spacing w:val="10"/>
          <w:lang w:val="en-GB"/>
        </w:rPr>
        <w:t xml:space="preserve"> </w:t>
      </w:r>
      <w:r w:rsidRPr="006C1A2C">
        <w:rPr>
          <w:spacing w:val="-2"/>
          <w:lang w:val="en-GB"/>
        </w:rPr>
        <w:t>since</w:t>
      </w:r>
    </w:p>
    <w:p w:rsidR="00392101" w:rsidRPr="006C1A2C" w:rsidRDefault="00392101">
      <w:pPr>
        <w:pStyle w:val="Textoindependiente"/>
        <w:spacing w:line="259" w:lineRule="auto"/>
        <w:jc w:val="both"/>
        <w:rPr>
          <w:lang w:val="en-GB"/>
        </w:rPr>
        <w:sectPr w:rsidR="00392101" w:rsidRPr="006C1A2C">
          <w:type w:val="continuous"/>
          <w:pgSz w:w="11910" w:h="15650"/>
          <w:pgMar w:top="0" w:right="1133" w:bottom="280" w:left="1133" w:header="720" w:footer="720" w:gutter="0"/>
          <w:cols w:num="2" w:space="720" w:equalWidth="0">
            <w:col w:w="4716" w:space="185"/>
            <w:col w:w="4743"/>
          </w:cols>
        </w:sectPr>
      </w:pPr>
    </w:p>
    <w:p w:rsidR="00392101" w:rsidRPr="006C1A2C" w:rsidRDefault="00392101">
      <w:pPr>
        <w:pStyle w:val="Textoindependiente"/>
        <w:rPr>
          <w:sz w:val="14"/>
          <w:lang w:val="en-GB"/>
        </w:rPr>
      </w:pPr>
    </w:p>
    <w:p w:rsidR="00392101" w:rsidRPr="006C1A2C" w:rsidRDefault="00392101">
      <w:pPr>
        <w:pStyle w:val="Textoindependiente"/>
        <w:spacing w:before="144"/>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392101">
      <w:pPr>
        <w:pStyle w:val="Textoindependiente"/>
        <w:rPr>
          <w:rFonts w:ascii="Verdana"/>
          <w:lang w:val="en-GB"/>
        </w:rPr>
      </w:pPr>
    </w:p>
    <w:p w:rsidR="00392101" w:rsidRPr="006C1A2C" w:rsidRDefault="00392101">
      <w:pPr>
        <w:pStyle w:val="Textoindependiente"/>
        <w:spacing w:before="24"/>
        <w:rPr>
          <w:rFonts w:ascii="Verdana"/>
          <w:lang w:val="en-GB"/>
        </w:rPr>
      </w:pPr>
    </w:p>
    <w:p w:rsidR="00392101" w:rsidRPr="006C1A2C" w:rsidRDefault="006C1A2C">
      <w:pPr>
        <w:pStyle w:val="Textoindependiente"/>
        <w:spacing w:line="256" w:lineRule="auto"/>
        <w:ind w:left="62"/>
        <w:jc w:val="both"/>
        <w:rPr>
          <w:lang w:val="en-GB"/>
        </w:rPr>
      </w:pPr>
      <w:r w:rsidRPr="006C1A2C">
        <w:rPr>
          <w:lang w:val="en-GB"/>
        </w:rPr>
        <w:t>appears to decrease the risk of progression to acute liver failure or chronic liver injury [39]. The fact that the diagnosis of hepatotoxicity still gravitates upon careful history taking (data completeness and consistent) and a correct interpretation of the patient’s clinical manifesta- tions</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laboratory</w:t>
      </w:r>
      <w:r w:rsidRPr="006C1A2C">
        <w:rPr>
          <w:spacing w:val="40"/>
          <w:lang w:val="en-GB"/>
        </w:rPr>
        <w:t xml:space="preserve"> </w:t>
      </w:r>
      <w:r w:rsidRPr="006C1A2C">
        <w:rPr>
          <w:lang w:val="en-GB"/>
        </w:rPr>
        <w:t>data,</w:t>
      </w:r>
      <w:r w:rsidRPr="006C1A2C">
        <w:rPr>
          <w:spacing w:val="40"/>
          <w:lang w:val="en-GB"/>
        </w:rPr>
        <w:t xml:space="preserve"> </w:t>
      </w:r>
      <w:r w:rsidRPr="006C1A2C">
        <w:rPr>
          <w:lang w:val="en-GB"/>
        </w:rPr>
        <w:t>should</w:t>
      </w:r>
      <w:r w:rsidRPr="006C1A2C">
        <w:rPr>
          <w:spacing w:val="40"/>
          <w:lang w:val="en-GB"/>
        </w:rPr>
        <w:t xml:space="preserve"> </w:t>
      </w:r>
      <w:r w:rsidRPr="006C1A2C">
        <w:rPr>
          <w:lang w:val="en-GB"/>
        </w:rPr>
        <w:t>not</w:t>
      </w:r>
      <w:r w:rsidRPr="006C1A2C">
        <w:rPr>
          <w:spacing w:val="40"/>
          <w:lang w:val="en-GB"/>
        </w:rPr>
        <w:t xml:space="preserve"> </w:t>
      </w:r>
      <w:r w:rsidRPr="006C1A2C">
        <w:rPr>
          <w:lang w:val="en-GB"/>
        </w:rPr>
        <w:t>be</w:t>
      </w:r>
      <w:r w:rsidRPr="006C1A2C">
        <w:rPr>
          <w:spacing w:val="40"/>
          <w:lang w:val="en-GB"/>
        </w:rPr>
        <w:t xml:space="preserve"> </w:t>
      </w:r>
      <w:r w:rsidRPr="006C1A2C">
        <w:rPr>
          <w:lang w:val="en-GB"/>
        </w:rPr>
        <w:t>underscored. An</w:t>
      </w:r>
      <w:r w:rsidRPr="006C1A2C">
        <w:rPr>
          <w:spacing w:val="40"/>
          <w:lang w:val="en-GB"/>
        </w:rPr>
        <w:t xml:space="preserve"> </w:t>
      </w:r>
      <w:r w:rsidRPr="006C1A2C">
        <w:rPr>
          <w:lang w:val="en-GB"/>
        </w:rPr>
        <w:t>approach</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diagnosis</w:t>
      </w:r>
      <w:r w:rsidRPr="006C1A2C">
        <w:rPr>
          <w:spacing w:val="40"/>
          <w:lang w:val="en-GB"/>
        </w:rPr>
        <w:t xml:space="preserve"> </w:t>
      </w:r>
      <w:r w:rsidRPr="006C1A2C">
        <w:rPr>
          <w:lang w:val="en-GB"/>
        </w:rPr>
        <w:t>following</w:t>
      </w:r>
      <w:r w:rsidRPr="006C1A2C">
        <w:rPr>
          <w:spacing w:val="40"/>
          <w:lang w:val="en-GB"/>
        </w:rPr>
        <w:t xml:space="preserve"> </w:t>
      </w:r>
      <w:r w:rsidRPr="006C1A2C">
        <w:rPr>
          <w:lang w:val="en-GB"/>
        </w:rPr>
        <w:t>clinical</w:t>
      </w:r>
      <w:r w:rsidRPr="006C1A2C">
        <w:rPr>
          <w:spacing w:val="40"/>
          <w:lang w:val="en-GB"/>
        </w:rPr>
        <w:t xml:space="preserve"> </w:t>
      </w:r>
      <w:r w:rsidRPr="006C1A2C">
        <w:rPr>
          <w:lang w:val="en-GB"/>
        </w:rPr>
        <w:t>judgment that closely depends on physician’s skill and attitude toward the matter and that is not standardized, results in categories of causation that can be defined as drug- related (e.g. acetaminophen over dosage, cases of</w:t>
      </w:r>
      <w:r w:rsidRPr="006C1A2C">
        <w:rPr>
          <w:spacing w:val="80"/>
          <w:lang w:val="en-GB"/>
        </w:rPr>
        <w:t xml:space="preserve"> </w:t>
      </w:r>
      <w:r w:rsidRPr="006C1A2C">
        <w:rPr>
          <w:lang w:val="en-GB"/>
        </w:rPr>
        <w:t>positive rechallenge), clearly non-drug related (an alter- native explanation found, negative de-challenge) or possibly drug-related (temporal sequence, possible com- peting cause, dechallenge positive) [73]. This last judg- ment in which subjectivity prevails and in which there is not strong argument for confirming or ruling out drug causality</w:t>
      </w:r>
      <w:r w:rsidRPr="006C1A2C">
        <w:rPr>
          <w:spacing w:val="40"/>
          <w:lang w:val="en-GB"/>
        </w:rPr>
        <w:t xml:space="preserve"> </w:t>
      </w:r>
      <w:r w:rsidRPr="006C1A2C">
        <w:rPr>
          <w:lang w:val="en-GB"/>
        </w:rPr>
        <w:t>would</w:t>
      </w:r>
      <w:r w:rsidRPr="006C1A2C">
        <w:rPr>
          <w:spacing w:val="40"/>
          <w:lang w:val="en-GB"/>
        </w:rPr>
        <w:t xml:space="preserve"> </w:t>
      </w:r>
      <w:r w:rsidRPr="006C1A2C">
        <w:rPr>
          <w:lang w:val="en-GB"/>
        </w:rPr>
        <w:t>represent</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bulk</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situations</w:t>
      </w:r>
      <w:r w:rsidRPr="006C1A2C">
        <w:rPr>
          <w:spacing w:val="40"/>
          <w:lang w:val="en-GB"/>
        </w:rPr>
        <w:t xml:space="preserve"> </w:t>
      </w:r>
      <w:r w:rsidRPr="006C1A2C">
        <w:rPr>
          <w:lang w:val="en-GB"/>
        </w:rPr>
        <w:t>in clinical practice. Consequently, agreement among phy- sicians who evaluate a given case of drug-suspected hepatotoxicity may strongly differ and indeed have been shown</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lead</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inaccurate</w:t>
      </w:r>
      <w:r w:rsidRPr="006C1A2C">
        <w:rPr>
          <w:spacing w:val="40"/>
          <w:lang w:val="en-GB"/>
        </w:rPr>
        <w:t xml:space="preserve"> </w:t>
      </w:r>
      <w:r w:rsidRPr="006C1A2C">
        <w:rPr>
          <w:lang w:val="en-GB"/>
        </w:rPr>
        <w:t>diagnosis</w:t>
      </w:r>
      <w:r w:rsidRPr="006C1A2C">
        <w:rPr>
          <w:spacing w:val="40"/>
          <w:lang w:val="en-GB"/>
        </w:rPr>
        <w:t xml:space="preserve"> </w:t>
      </w:r>
      <w:r w:rsidRPr="006C1A2C">
        <w:rPr>
          <w:lang w:val="en-GB"/>
        </w:rPr>
        <w:t>[74].</w:t>
      </w:r>
    </w:p>
    <w:p w:rsidR="00392101" w:rsidRPr="006C1A2C" w:rsidRDefault="006C1A2C">
      <w:pPr>
        <w:pStyle w:val="Textoindependiente"/>
        <w:spacing w:before="21" w:line="256" w:lineRule="auto"/>
        <w:ind w:left="62" w:firstLine="189"/>
        <w:jc w:val="both"/>
        <w:rPr>
          <w:lang w:val="en-GB"/>
        </w:rPr>
      </w:pPr>
      <w:r w:rsidRPr="006C1A2C">
        <w:rPr>
          <w:w w:val="105"/>
          <w:lang w:val="en-GB"/>
        </w:rPr>
        <w:t>To</w:t>
      </w:r>
      <w:r w:rsidRPr="006C1A2C">
        <w:rPr>
          <w:spacing w:val="-7"/>
          <w:w w:val="105"/>
          <w:lang w:val="en-GB"/>
        </w:rPr>
        <w:t xml:space="preserve"> </w:t>
      </w:r>
      <w:r w:rsidRPr="006C1A2C">
        <w:rPr>
          <w:w w:val="105"/>
          <w:lang w:val="en-GB"/>
        </w:rPr>
        <w:t>ascertain</w:t>
      </w:r>
      <w:r w:rsidRPr="006C1A2C">
        <w:rPr>
          <w:spacing w:val="-7"/>
          <w:w w:val="105"/>
          <w:lang w:val="en-GB"/>
        </w:rPr>
        <w:t xml:space="preserve"> </w:t>
      </w:r>
      <w:r w:rsidRPr="006C1A2C">
        <w:rPr>
          <w:w w:val="105"/>
          <w:lang w:val="en-GB"/>
        </w:rPr>
        <w:t>the</w:t>
      </w:r>
      <w:r w:rsidRPr="006C1A2C">
        <w:rPr>
          <w:spacing w:val="-7"/>
          <w:w w:val="105"/>
          <w:lang w:val="en-GB"/>
        </w:rPr>
        <w:t xml:space="preserve"> </w:t>
      </w:r>
      <w:r w:rsidRPr="006C1A2C">
        <w:rPr>
          <w:w w:val="105"/>
          <w:lang w:val="en-GB"/>
        </w:rPr>
        <w:t>putative</w:t>
      </w:r>
      <w:r w:rsidRPr="006C1A2C">
        <w:rPr>
          <w:spacing w:val="-7"/>
          <w:w w:val="105"/>
          <w:lang w:val="en-GB"/>
        </w:rPr>
        <w:t xml:space="preserve"> </w:t>
      </w:r>
      <w:r w:rsidRPr="006C1A2C">
        <w:rPr>
          <w:w w:val="105"/>
          <w:lang w:val="en-GB"/>
        </w:rPr>
        <w:t>role</w:t>
      </w:r>
      <w:r w:rsidRPr="006C1A2C">
        <w:rPr>
          <w:spacing w:val="-7"/>
          <w:w w:val="105"/>
          <w:lang w:val="en-GB"/>
        </w:rPr>
        <w:t xml:space="preserve"> </w:t>
      </w:r>
      <w:r w:rsidRPr="006C1A2C">
        <w:rPr>
          <w:w w:val="105"/>
          <w:lang w:val="en-GB"/>
        </w:rPr>
        <w:t>of</w:t>
      </w:r>
      <w:r w:rsidRPr="006C1A2C">
        <w:rPr>
          <w:spacing w:val="-7"/>
          <w:w w:val="105"/>
          <w:lang w:val="en-GB"/>
        </w:rPr>
        <w:t xml:space="preserve"> </w:t>
      </w:r>
      <w:r w:rsidRPr="006C1A2C">
        <w:rPr>
          <w:w w:val="105"/>
          <w:lang w:val="en-GB"/>
        </w:rPr>
        <w:t>a</w:t>
      </w:r>
      <w:r w:rsidRPr="006C1A2C">
        <w:rPr>
          <w:spacing w:val="-7"/>
          <w:w w:val="105"/>
          <w:lang w:val="en-GB"/>
        </w:rPr>
        <w:t xml:space="preserve"> </w:t>
      </w:r>
      <w:r w:rsidRPr="006C1A2C">
        <w:rPr>
          <w:w w:val="105"/>
          <w:lang w:val="en-GB"/>
        </w:rPr>
        <w:t>drug</w:t>
      </w:r>
      <w:r w:rsidRPr="006C1A2C">
        <w:rPr>
          <w:spacing w:val="-7"/>
          <w:w w:val="105"/>
          <w:lang w:val="en-GB"/>
        </w:rPr>
        <w:t xml:space="preserve"> </w:t>
      </w:r>
      <w:r w:rsidRPr="006C1A2C">
        <w:rPr>
          <w:w w:val="105"/>
          <w:lang w:val="en-GB"/>
        </w:rPr>
        <w:t>on</w:t>
      </w:r>
      <w:r w:rsidRPr="006C1A2C">
        <w:rPr>
          <w:spacing w:val="-8"/>
          <w:w w:val="105"/>
          <w:lang w:val="en-GB"/>
        </w:rPr>
        <w:t xml:space="preserve"> </w:t>
      </w:r>
      <w:r w:rsidRPr="006C1A2C">
        <w:rPr>
          <w:w w:val="105"/>
          <w:lang w:val="en-GB"/>
        </w:rPr>
        <w:t>the</w:t>
      </w:r>
      <w:r w:rsidRPr="006C1A2C">
        <w:rPr>
          <w:spacing w:val="-7"/>
          <w:w w:val="105"/>
          <w:lang w:val="en-GB"/>
        </w:rPr>
        <w:t xml:space="preserve"> </w:t>
      </w:r>
      <w:r w:rsidRPr="006C1A2C">
        <w:rPr>
          <w:w w:val="105"/>
          <w:lang w:val="en-GB"/>
        </w:rPr>
        <w:t>basis</w:t>
      </w:r>
      <w:r w:rsidRPr="006C1A2C">
        <w:rPr>
          <w:spacing w:val="-7"/>
          <w:w w:val="105"/>
          <w:lang w:val="en-GB"/>
        </w:rPr>
        <w:t xml:space="preserve"> </w:t>
      </w:r>
      <w:r w:rsidRPr="006C1A2C">
        <w:rPr>
          <w:w w:val="105"/>
          <w:lang w:val="en-GB"/>
        </w:rPr>
        <w:t>of quantitative criteria, clinical and laboratory data are assessed</w:t>
      </w:r>
      <w:r w:rsidRPr="006C1A2C">
        <w:rPr>
          <w:spacing w:val="-11"/>
          <w:w w:val="105"/>
          <w:lang w:val="en-GB"/>
        </w:rPr>
        <w:t xml:space="preserve"> </w:t>
      </w:r>
      <w:r w:rsidRPr="006C1A2C">
        <w:rPr>
          <w:w w:val="105"/>
          <w:lang w:val="en-GB"/>
        </w:rPr>
        <w:t>with</w:t>
      </w:r>
      <w:r w:rsidRPr="006C1A2C">
        <w:rPr>
          <w:spacing w:val="-11"/>
          <w:w w:val="105"/>
          <w:lang w:val="en-GB"/>
        </w:rPr>
        <w:t xml:space="preserve"> </w:t>
      </w:r>
      <w:r w:rsidRPr="006C1A2C">
        <w:rPr>
          <w:w w:val="105"/>
          <w:lang w:val="en-GB"/>
        </w:rPr>
        <w:t>probabilistic</w:t>
      </w:r>
      <w:r w:rsidRPr="006C1A2C">
        <w:rPr>
          <w:spacing w:val="-11"/>
          <w:w w:val="105"/>
          <w:lang w:val="en-GB"/>
        </w:rPr>
        <w:t xml:space="preserve"> </w:t>
      </w:r>
      <w:r w:rsidRPr="006C1A2C">
        <w:rPr>
          <w:w w:val="105"/>
          <w:lang w:val="en-GB"/>
        </w:rPr>
        <w:t>approaches</w:t>
      </w:r>
      <w:r w:rsidRPr="006C1A2C">
        <w:rPr>
          <w:spacing w:val="-11"/>
          <w:w w:val="105"/>
          <w:lang w:val="en-GB"/>
        </w:rPr>
        <w:t xml:space="preserve"> </w:t>
      </w:r>
      <w:r w:rsidRPr="006C1A2C">
        <w:rPr>
          <w:w w:val="105"/>
          <w:lang w:val="en-GB"/>
        </w:rPr>
        <w:t>(based</w:t>
      </w:r>
      <w:r w:rsidRPr="006C1A2C">
        <w:rPr>
          <w:spacing w:val="-11"/>
          <w:w w:val="105"/>
          <w:lang w:val="en-GB"/>
        </w:rPr>
        <w:t xml:space="preserve"> </w:t>
      </w:r>
      <w:r w:rsidRPr="006C1A2C">
        <w:rPr>
          <w:w w:val="105"/>
          <w:lang w:val="en-GB"/>
        </w:rPr>
        <w:t>on</w:t>
      </w:r>
      <w:r w:rsidRPr="006C1A2C">
        <w:rPr>
          <w:spacing w:val="-11"/>
          <w:w w:val="105"/>
          <w:lang w:val="en-GB"/>
        </w:rPr>
        <w:t xml:space="preserve"> </w:t>
      </w:r>
      <w:r w:rsidRPr="006C1A2C">
        <w:rPr>
          <w:w w:val="105"/>
          <w:lang w:val="en-GB"/>
        </w:rPr>
        <w:t>Bayes- ian statistics) and algorithms or clinical scales. The qualities usually required for a diagnosis scale are reproducibility and validity. Reproducibility ensures an identical result regardless of who the user is and when the scale is used. Validity means the method is able to distinguish</w:t>
      </w:r>
      <w:r w:rsidRPr="006C1A2C">
        <w:rPr>
          <w:spacing w:val="-8"/>
          <w:w w:val="105"/>
          <w:lang w:val="en-GB"/>
        </w:rPr>
        <w:t xml:space="preserve"> </w:t>
      </w:r>
      <w:r w:rsidRPr="006C1A2C">
        <w:rPr>
          <w:w w:val="105"/>
          <w:lang w:val="en-GB"/>
        </w:rPr>
        <w:t>between</w:t>
      </w:r>
      <w:r w:rsidRPr="006C1A2C">
        <w:rPr>
          <w:spacing w:val="-9"/>
          <w:w w:val="105"/>
          <w:lang w:val="en-GB"/>
        </w:rPr>
        <w:t xml:space="preserve"> </w:t>
      </w:r>
      <w:r w:rsidRPr="006C1A2C">
        <w:rPr>
          <w:w w:val="105"/>
          <w:lang w:val="en-GB"/>
        </w:rPr>
        <w:t>cases</w:t>
      </w:r>
      <w:r w:rsidRPr="006C1A2C">
        <w:rPr>
          <w:spacing w:val="-8"/>
          <w:w w:val="105"/>
          <w:lang w:val="en-GB"/>
        </w:rPr>
        <w:t xml:space="preserve"> </w:t>
      </w:r>
      <w:r w:rsidRPr="006C1A2C">
        <w:rPr>
          <w:w w:val="105"/>
          <w:lang w:val="en-GB"/>
        </w:rPr>
        <w:t>where</w:t>
      </w:r>
      <w:r w:rsidRPr="006C1A2C">
        <w:rPr>
          <w:spacing w:val="-9"/>
          <w:w w:val="105"/>
          <w:lang w:val="en-GB"/>
        </w:rPr>
        <w:t xml:space="preserve"> </w:t>
      </w:r>
      <w:r w:rsidRPr="006C1A2C">
        <w:rPr>
          <w:w w:val="105"/>
          <w:lang w:val="en-GB"/>
        </w:rPr>
        <w:t>the</w:t>
      </w:r>
      <w:r w:rsidRPr="006C1A2C">
        <w:rPr>
          <w:spacing w:val="-8"/>
          <w:w w:val="105"/>
          <w:lang w:val="en-GB"/>
        </w:rPr>
        <w:t xml:space="preserve"> </w:t>
      </w:r>
      <w:r w:rsidRPr="006C1A2C">
        <w:rPr>
          <w:w w:val="105"/>
          <w:lang w:val="en-GB"/>
        </w:rPr>
        <w:t>drug</w:t>
      </w:r>
      <w:r w:rsidRPr="006C1A2C">
        <w:rPr>
          <w:spacing w:val="-9"/>
          <w:w w:val="105"/>
          <w:lang w:val="en-GB"/>
        </w:rPr>
        <w:t xml:space="preserve"> </w:t>
      </w:r>
      <w:r w:rsidRPr="006C1A2C">
        <w:rPr>
          <w:w w:val="105"/>
          <w:lang w:val="en-GB"/>
        </w:rPr>
        <w:t>is</w:t>
      </w:r>
      <w:r w:rsidRPr="006C1A2C">
        <w:rPr>
          <w:spacing w:val="-8"/>
          <w:w w:val="105"/>
          <w:lang w:val="en-GB"/>
        </w:rPr>
        <w:t xml:space="preserve"> </w:t>
      </w:r>
      <w:r w:rsidRPr="006C1A2C">
        <w:rPr>
          <w:w w:val="105"/>
          <w:lang w:val="en-GB"/>
        </w:rPr>
        <w:t>responsible and cases where it is not.</w:t>
      </w:r>
    </w:p>
    <w:p w:rsidR="00392101" w:rsidRPr="006C1A2C" w:rsidRDefault="006C1A2C">
      <w:pPr>
        <w:pStyle w:val="Textoindependiente"/>
        <w:spacing w:before="9" w:line="256" w:lineRule="auto"/>
        <w:ind w:left="62" w:firstLine="189"/>
        <w:jc w:val="both"/>
        <w:rPr>
          <w:lang w:val="en-GB"/>
        </w:rPr>
      </w:pPr>
      <w:r w:rsidRPr="006C1A2C">
        <w:rPr>
          <w:w w:val="105"/>
          <w:lang w:val="en-GB"/>
        </w:rPr>
        <w:t>The</w:t>
      </w:r>
      <w:r w:rsidRPr="006C1A2C">
        <w:rPr>
          <w:spacing w:val="-12"/>
          <w:w w:val="105"/>
          <w:lang w:val="en-GB"/>
        </w:rPr>
        <w:t xml:space="preserve"> </w:t>
      </w:r>
      <w:r w:rsidRPr="006C1A2C">
        <w:rPr>
          <w:w w:val="105"/>
          <w:lang w:val="en-GB"/>
        </w:rPr>
        <w:t>evaluation</w:t>
      </w:r>
      <w:r w:rsidRPr="006C1A2C">
        <w:rPr>
          <w:spacing w:val="-11"/>
          <w:w w:val="105"/>
          <w:lang w:val="en-GB"/>
        </w:rPr>
        <w:t xml:space="preserve"> </w:t>
      </w:r>
      <w:r w:rsidRPr="006C1A2C">
        <w:rPr>
          <w:w w:val="105"/>
          <w:lang w:val="en-GB"/>
        </w:rPr>
        <w:t>criteria</w:t>
      </w:r>
      <w:r w:rsidRPr="006C1A2C">
        <w:rPr>
          <w:spacing w:val="-11"/>
          <w:w w:val="105"/>
          <w:lang w:val="en-GB"/>
        </w:rPr>
        <w:t xml:space="preserve"> </w:t>
      </w:r>
      <w:r w:rsidRPr="006C1A2C">
        <w:rPr>
          <w:w w:val="105"/>
          <w:lang w:val="en-GB"/>
        </w:rPr>
        <w:t>takes</w:t>
      </w:r>
      <w:r w:rsidRPr="006C1A2C">
        <w:rPr>
          <w:spacing w:val="-12"/>
          <w:w w:val="105"/>
          <w:lang w:val="en-GB"/>
        </w:rPr>
        <w:t xml:space="preserve"> </w:t>
      </w:r>
      <w:r w:rsidRPr="006C1A2C">
        <w:rPr>
          <w:w w:val="105"/>
          <w:lang w:val="en-GB"/>
        </w:rPr>
        <w:t>into</w:t>
      </w:r>
      <w:r w:rsidRPr="006C1A2C">
        <w:rPr>
          <w:spacing w:val="-11"/>
          <w:w w:val="105"/>
          <w:lang w:val="en-GB"/>
        </w:rPr>
        <w:t xml:space="preserve"> </w:t>
      </w:r>
      <w:r w:rsidRPr="006C1A2C">
        <w:rPr>
          <w:w w:val="105"/>
          <w:lang w:val="en-GB"/>
        </w:rPr>
        <w:t>account</w:t>
      </w:r>
      <w:r w:rsidRPr="006C1A2C">
        <w:rPr>
          <w:spacing w:val="-11"/>
          <w:w w:val="105"/>
          <w:lang w:val="en-GB"/>
        </w:rPr>
        <w:t xml:space="preserve"> </w:t>
      </w:r>
      <w:r w:rsidRPr="006C1A2C">
        <w:rPr>
          <w:w w:val="105"/>
          <w:lang w:val="en-GB"/>
        </w:rPr>
        <w:t>key</w:t>
      </w:r>
      <w:r w:rsidRPr="006C1A2C">
        <w:rPr>
          <w:spacing w:val="-11"/>
          <w:w w:val="105"/>
          <w:lang w:val="en-GB"/>
        </w:rPr>
        <w:t xml:space="preserve"> </w:t>
      </w:r>
      <w:r w:rsidRPr="006C1A2C">
        <w:rPr>
          <w:w w:val="105"/>
          <w:lang w:val="en-GB"/>
        </w:rPr>
        <w:t>features of</w:t>
      </w:r>
      <w:r w:rsidRPr="006C1A2C">
        <w:rPr>
          <w:spacing w:val="-7"/>
          <w:w w:val="105"/>
          <w:lang w:val="en-GB"/>
        </w:rPr>
        <w:t xml:space="preserve"> </w:t>
      </w:r>
      <w:r w:rsidRPr="006C1A2C">
        <w:rPr>
          <w:w w:val="105"/>
          <w:lang w:val="en-GB"/>
        </w:rPr>
        <w:t>DILI</w:t>
      </w:r>
      <w:r w:rsidRPr="006C1A2C">
        <w:rPr>
          <w:spacing w:val="-7"/>
          <w:w w:val="105"/>
          <w:lang w:val="en-GB"/>
        </w:rPr>
        <w:t xml:space="preserve"> </w:t>
      </w:r>
      <w:r w:rsidRPr="006C1A2C">
        <w:rPr>
          <w:w w:val="105"/>
          <w:lang w:val="en-GB"/>
        </w:rPr>
        <w:t>and</w:t>
      </w:r>
      <w:r w:rsidRPr="006C1A2C">
        <w:rPr>
          <w:spacing w:val="-9"/>
          <w:w w:val="105"/>
          <w:lang w:val="en-GB"/>
        </w:rPr>
        <w:t xml:space="preserve"> </w:t>
      </w:r>
      <w:r w:rsidRPr="006C1A2C">
        <w:rPr>
          <w:w w:val="105"/>
          <w:lang w:val="en-GB"/>
        </w:rPr>
        <w:t>is</w:t>
      </w:r>
      <w:r w:rsidRPr="006C1A2C">
        <w:rPr>
          <w:spacing w:val="-8"/>
          <w:w w:val="105"/>
          <w:lang w:val="en-GB"/>
        </w:rPr>
        <w:t xml:space="preserve"> </w:t>
      </w:r>
      <w:r w:rsidRPr="006C1A2C">
        <w:rPr>
          <w:w w:val="105"/>
          <w:lang w:val="en-GB"/>
        </w:rPr>
        <w:t>based</w:t>
      </w:r>
      <w:r w:rsidRPr="006C1A2C">
        <w:rPr>
          <w:spacing w:val="-8"/>
          <w:w w:val="105"/>
          <w:lang w:val="en-GB"/>
        </w:rPr>
        <w:t xml:space="preserve"> </w:t>
      </w:r>
      <w:r w:rsidRPr="006C1A2C">
        <w:rPr>
          <w:w w:val="105"/>
          <w:lang w:val="en-GB"/>
        </w:rPr>
        <w:t>on</w:t>
      </w:r>
      <w:r w:rsidRPr="006C1A2C">
        <w:rPr>
          <w:spacing w:val="-7"/>
          <w:w w:val="105"/>
          <w:lang w:val="en-GB"/>
        </w:rPr>
        <w:t xml:space="preserve"> </w:t>
      </w:r>
      <w:r w:rsidRPr="006C1A2C">
        <w:rPr>
          <w:w w:val="105"/>
          <w:lang w:val="en-GB"/>
        </w:rPr>
        <w:t>a</w:t>
      </w:r>
      <w:r w:rsidRPr="006C1A2C">
        <w:rPr>
          <w:spacing w:val="-8"/>
          <w:w w:val="105"/>
          <w:lang w:val="en-GB"/>
        </w:rPr>
        <w:t xml:space="preserve"> </w:t>
      </w:r>
      <w:r w:rsidRPr="006C1A2C">
        <w:rPr>
          <w:w w:val="105"/>
          <w:lang w:val="en-GB"/>
        </w:rPr>
        <w:t>definable</w:t>
      </w:r>
      <w:r w:rsidRPr="006C1A2C">
        <w:rPr>
          <w:spacing w:val="-9"/>
          <w:w w:val="105"/>
          <w:lang w:val="en-GB"/>
        </w:rPr>
        <w:t xml:space="preserve"> </w:t>
      </w:r>
      <w:r w:rsidRPr="006C1A2C">
        <w:rPr>
          <w:w w:val="105"/>
          <w:lang w:val="en-GB"/>
        </w:rPr>
        <w:t>temporal</w:t>
      </w:r>
      <w:r w:rsidRPr="006C1A2C">
        <w:rPr>
          <w:spacing w:val="-7"/>
          <w:w w:val="105"/>
          <w:lang w:val="en-GB"/>
        </w:rPr>
        <w:t xml:space="preserve"> </w:t>
      </w:r>
      <w:r w:rsidRPr="006C1A2C">
        <w:rPr>
          <w:w w:val="105"/>
          <w:lang w:val="en-GB"/>
        </w:rPr>
        <w:t>relationship between drug administration and onset of liver injury;</w:t>
      </w:r>
      <w:r w:rsidRPr="006C1A2C">
        <w:rPr>
          <w:spacing w:val="80"/>
          <w:w w:val="105"/>
          <w:lang w:val="en-GB"/>
        </w:rPr>
        <w:t xml:space="preserve"> </w:t>
      </w:r>
      <w:r w:rsidRPr="006C1A2C">
        <w:rPr>
          <w:w w:val="105"/>
          <w:lang w:val="en-GB"/>
        </w:rPr>
        <w:t>a clinical course not consistent with the known effects of any concurrent illness or other drug or non-drug therapy; improvement with drug cessation and recur- rence</w:t>
      </w:r>
      <w:r w:rsidRPr="006C1A2C">
        <w:rPr>
          <w:spacing w:val="-10"/>
          <w:w w:val="105"/>
          <w:lang w:val="en-GB"/>
        </w:rPr>
        <w:t xml:space="preserve"> </w:t>
      </w:r>
      <w:r w:rsidRPr="006C1A2C">
        <w:rPr>
          <w:w w:val="105"/>
          <w:lang w:val="en-GB"/>
        </w:rPr>
        <w:t>upon</w:t>
      </w:r>
      <w:r w:rsidRPr="006C1A2C">
        <w:rPr>
          <w:spacing w:val="-10"/>
          <w:w w:val="105"/>
          <w:lang w:val="en-GB"/>
        </w:rPr>
        <w:t xml:space="preserve"> </w:t>
      </w:r>
      <w:r w:rsidRPr="006C1A2C">
        <w:rPr>
          <w:w w:val="105"/>
          <w:lang w:val="en-GB"/>
        </w:rPr>
        <w:t>re-challenge,</w:t>
      </w:r>
      <w:r w:rsidRPr="006C1A2C">
        <w:rPr>
          <w:spacing w:val="-10"/>
          <w:w w:val="105"/>
          <w:lang w:val="en-GB"/>
        </w:rPr>
        <w:t xml:space="preserve"> </w:t>
      </w:r>
      <w:r w:rsidRPr="006C1A2C">
        <w:rPr>
          <w:w w:val="105"/>
          <w:lang w:val="en-GB"/>
        </w:rPr>
        <w:t>and</w:t>
      </w:r>
      <w:r w:rsidRPr="006C1A2C">
        <w:rPr>
          <w:spacing w:val="-11"/>
          <w:w w:val="105"/>
          <w:lang w:val="en-GB"/>
        </w:rPr>
        <w:t xml:space="preserve"> </w:t>
      </w:r>
      <w:r w:rsidRPr="006C1A2C">
        <w:rPr>
          <w:w w:val="105"/>
          <w:lang w:val="en-GB"/>
        </w:rPr>
        <w:t>previous</w:t>
      </w:r>
      <w:r w:rsidRPr="006C1A2C">
        <w:rPr>
          <w:spacing w:val="-10"/>
          <w:w w:val="105"/>
          <w:lang w:val="en-GB"/>
        </w:rPr>
        <w:t xml:space="preserve"> </w:t>
      </w:r>
      <w:r w:rsidRPr="006C1A2C">
        <w:rPr>
          <w:w w:val="105"/>
          <w:lang w:val="en-GB"/>
        </w:rPr>
        <w:t>knowledge</w:t>
      </w:r>
      <w:r w:rsidRPr="006C1A2C">
        <w:rPr>
          <w:spacing w:val="-10"/>
          <w:w w:val="105"/>
          <w:lang w:val="en-GB"/>
        </w:rPr>
        <w:t xml:space="preserve"> </w:t>
      </w:r>
      <w:r w:rsidRPr="006C1A2C">
        <w:rPr>
          <w:w w:val="105"/>
          <w:lang w:val="en-GB"/>
        </w:rPr>
        <w:t>of</w:t>
      </w:r>
      <w:r w:rsidRPr="006C1A2C">
        <w:rPr>
          <w:spacing w:val="-11"/>
          <w:w w:val="105"/>
          <w:lang w:val="en-GB"/>
        </w:rPr>
        <w:t xml:space="preserve"> </w:t>
      </w:r>
      <w:r w:rsidRPr="006C1A2C">
        <w:rPr>
          <w:w w:val="105"/>
          <w:lang w:val="en-GB"/>
        </w:rPr>
        <w:t>the reaction. It is worth noting that none of the things we are currently able to measure have proven reliable in assessing causality for drug-induced liver injury. There- fore, more convincing evidence of validity is difficult to obtain in the absence of a unanimously accepted ‘gold standard’ defining ‘truth’.</w:t>
      </w:r>
    </w:p>
    <w:p w:rsidR="00392101" w:rsidRPr="006C1A2C" w:rsidRDefault="006C1A2C">
      <w:pPr>
        <w:pStyle w:val="Textoindependiente"/>
        <w:spacing w:before="11" w:line="256" w:lineRule="auto"/>
        <w:ind w:left="62" w:firstLine="189"/>
        <w:jc w:val="both"/>
        <w:rPr>
          <w:lang w:val="en-GB"/>
        </w:rPr>
      </w:pPr>
      <w:r w:rsidRPr="006C1A2C">
        <w:rPr>
          <w:lang w:val="en-GB"/>
        </w:rPr>
        <w:t xml:space="preserve">The first method developed was described in 1990: the </w:t>
      </w:r>
      <w:r w:rsidRPr="006C1A2C">
        <w:rPr>
          <w:w w:val="105"/>
          <w:lang w:val="en-GB"/>
        </w:rPr>
        <w:t>CIOMS (Council for International Organisations of Med- ical Sciences) or RUCAM (Roussel Uclaf Causality Assessment Method) scale [52], reflecting the need of investigators/clinicians</w:t>
      </w:r>
      <w:r w:rsidRPr="006C1A2C">
        <w:rPr>
          <w:spacing w:val="46"/>
          <w:w w:val="105"/>
          <w:lang w:val="en-GB"/>
        </w:rPr>
        <w:t xml:space="preserve"> </w:t>
      </w:r>
      <w:r w:rsidRPr="006C1A2C">
        <w:rPr>
          <w:w w:val="105"/>
          <w:lang w:val="en-GB"/>
        </w:rPr>
        <w:t>to</w:t>
      </w:r>
      <w:r w:rsidRPr="006C1A2C">
        <w:rPr>
          <w:spacing w:val="46"/>
          <w:w w:val="105"/>
          <w:lang w:val="en-GB"/>
        </w:rPr>
        <w:t xml:space="preserve"> </w:t>
      </w:r>
      <w:r w:rsidRPr="006C1A2C">
        <w:rPr>
          <w:w w:val="105"/>
          <w:lang w:val="en-GB"/>
        </w:rPr>
        <w:t>have</w:t>
      </w:r>
      <w:r w:rsidRPr="006C1A2C">
        <w:rPr>
          <w:spacing w:val="46"/>
          <w:w w:val="105"/>
          <w:lang w:val="en-GB"/>
        </w:rPr>
        <w:t xml:space="preserve"> </w:t>
      </w:r>
      <w:r w:rsidRPr="006C1A2C">
        <w:rPr>
          <w:w w:val="105"/>
          <w:lang w:val="en-GB"/>
        </w:rPr>
        <w:t>better</w:t>
      </w:r>
      <w:r w:rsidRPr="006C1A2C">
        <w:rPr>
          <w:spacing w:val="46"/>
          <w:w w:val="105"/>
          <w:lang w:val="en-GB"/>
        </w:rPr>
        <w:t xml:space="preserve"> </w:t>
      </w:r>
      <w:r w:rsidRPr="006C1A2C">
        <w:rPr>
          <w:w w:val="105"/>
          <w:lang w:val="en-GB"/>
        </w:rPr>
        <w:t>tools</w:t>
      </w:r>
      <w:r w:rsidRPr="006C1A2C">
        <w:rPr>
          <w:spacing w:val="46"/>
          <w:w w:val="105"/>
          <w:lang w:val="en-GB"/>
        </w:rPr>
        <w:t xml:space="preserve"> </w:t>
      </w:r>
      <w:r w:rsidRPr="006C1A2C">
        <w:rPr>
          <w:w w:val="105"/>
          <w:lang w:val="en-GB"/>
        </w:rPr>
        <w:t>to</w:t>
      </w:r>
      <w:r w:rsidRPr="006C1A2C">
        <w:rPr>
          <w:spacing w:val="46"/>
          <w:w w:val="105"/>
          <w:lang w:val="en-GB"/>
        </w:rPr>
        <w:t xml:space="preserve"> </w:t>
      </w:r>
      <w:r w:rsidRPr="006C1A2C">
        <w:rPr>
          <w:spacing w:val="-5"/>
          <w:w w:val="105"/>
          <w:lang w:val="en-GB"/>
        </w:rPr>
        <w:t>define</w:t>
      </w:r>
    </w:p>
    <w:p w:rsidR="00392101" w:rsidRPr="006C1A2C" w:rsidRDefault="006C1A2C">
      <w:pPr>
        <w:rPr>
          <w:sz w:val="19"/>
          <w:lang w:val="en-GB"/>
        </w:rPr>
      </w:pPr>
      <w:r w:rsidRPr="006C1A2C">
        <w:rPr>
          <w:lang w:val="en-GB"/>
        </w:rPr>
        <w:br w:type="column"/>
      </w:r>
    </w:p>
    <w:p w:rsidR="00392101" w:rsidRPr="006C1A2C" w:rsidRDefault="00392101">
      <w:pPr>
        <w:pStyle w:val="Textoindependiente"/>
        <w:spacing w:before="22"/>
        <w:rPr>
          <w:lang w:val="en-GB"/>
        </w:rPr>
      </w:pPr>
    </w:p>
    <w:p w:rsidR="00392101" w:rsidRPr="006C1A2C" w:rsidRDefault="006C1A2C">
      <w:pPr>
        <w:pStyle w:val="Textoindependiente"/>
        <w:spacing w:line="256" w:lineRule="auto"/>
        <w:ind w:left="62" w:right="130"/>
        <w:jc w:val="both"/>
        <w:rPr>
          <w:lang w:val="en-GB"/>
        </w:rPr>
      </w:pPr>
      <w:r w:rsidRPr="006C1A2C">
        <w:rPr>
          <w:w w:val="105"/>
          <w:lang w:val="en-GB"/>
        </w:rPr>
        <w:t>hepatotoxicity. This method provides a standardized scoring system in which the limits and contents of most criteria</w:t>
      </w:r>
      <w:r w:rsidRPr="006C1A2C">
        <w:rPr>
          <w:spacing w:val="-7"/>
          <w:w w:val="105"/>
          <w:lang w:val="en-GB"/>
        </w:rPr>
        <w:t xml:space="preserve"> </w:t>
      </w:r>
      <w:r w:rsidRPr="006C1A2C">
        <w:rPr>
          <w:w w:val="105"/>
          <w:lang w:val="en-GB"/>
        </w:rPr>
        <w:t>are</w:t>
      </w:r>
      <w:r w:rsidRPr="006C1A2C">
        <w:rPr>
          <w:spacing w:val="-9"/>
          <w:w w:val="105"/>
          <w:lang w:val="en-GB"/>
        </w:rPr>
        <w:t xml:space="preserve"> </w:t>
      </w:r>
      <w:r w:rsidRPr="006C1A2C">
        <w:rPr>
          <w:w w:val="105"/>
          <w:lang w:val="en-GB"/>
        </w:rPr>
        <w:t>decided</w:t>
      </w:r>
      <w:r w:rsidRPr="006C1A2C">
        <w:rPr>
          <w:spacing w:val="-7"/>
          <w:w w:val="105"/>
          <w:lang w:val="en-GB"/>
        </w:rPr>
        <w:t xml:space="preserve"> </w:t>
      </w:r>
      <w:r w:rsidRPr="006C1A2C">
        <w:rPr>
          <w:w w:val="105"/>
          <w:lang w:val="en-GB"/>
        </w:rPr>
        <w:t>by</w:t>
      </w:r>
      <w:r w:rsidRPr="006C1A2C">
        <w:rPr>
          <w:spacing w:val="-8"/>
          <w:w w:val="105"/>
          <w:lang w:val="en-GB"/>
        </w:rPr>
        <w:t xml:space="preserve"> </w:t>
      </w:r>
      <w:r w:rsidRPr="006C1A2C">
        <w:rPr>
          <w:w w:val="105"/>
          <w:lang w:val="en-GB"/>
        </w:rPr>
        <w:t>consensus</w:t>
      </w:r>
      <w:r w:rsidRPr="006C1A2C">
        <w:rPr>
          <w:spacing w:val="-8"/>
          <w:w w:val="105"/>
          <w:lang w:val="en-GB"/>
        </w:rPr>
        <w:t xml:space="preserve"> </w:t>
      </w:r>
      <w:r w:rsidRPr="006C1A2C">
        <w:rPr>
          <w:w w:val="105"/>
          <w:lang w:val="en-GB"/>
        </w:rPr>
        <w:t>among</w:t>
      </w:r>
      <w:r w:rsidRPr="006C1A2C">
        <w:rPr>
          <w:spacing w:val="-8"/>
          <w:w w:val="105"/>
          <w:lang w:val="en-GB"/>
        </w:rPr>
        <w:t xml:space="preserve"> </w:t>
      </w:r>
      <w:r w:rsidRPr="006C1A2C">
        <w:rPr>
          <w:w w:val="105"/>
          <w:lang w:val="en-GB"/>
        </w:rPr>
        <w:t>experts,</w:t>
      </w:r>
      <w:r w:rsidRPr="006C1A2C">
        <w:rPr>
          <w:spacing w:val="-8"/>
          <w:w w:val="105"/>
          <w:lang w:val="en-GB"/>
        </w:rPr>
        <w:t xml:space="preserve"> </w:t>
      </w:r>
      <w:r w:rsidRPr="006C1A2C">
        <w:rPr>
          <w:w w:val="105"/>
          <w:lang w:val="en-GB"/>
        </w:rPr>
        <w:t>on</w:t>
      </w:r>
      <w:r w:rsidRPr="006C1A2C">
        <w:rPr>
          <w:spacing w:val="-8"/>
          <w:w w:val="105"/>
          <w:lang w:val="en-GB"/>
        </w:rPr>
        <w:t xml:space="preserve"> </w:t>
      </w:r>
      <w:r w:rsidRPr="006C1A2C">
        <w:rPr>
          <w:w w:val="105"/>
          <w:lang w:val="en-GB"/>
        </w:rPr>
        <w:t xml:space="preserve">the basis of organ-oriented characteristics. The parameters are outlined in </w:t>
      </w:r>
      <w:r w:rsidRPr="006C1A2C">
        <w:rPr>
          <w:i/>
          <w:w w:val="105"/>
          <w:lang w:val="en-GB"/>
        </w:rPr>
        <w:t>Table VI</w:t>
      </w:r>
      <w:r w:rsidRPr="006C1A2C">
        <w:rPr>
          <w:w w:val="105"/>
          <w:lang w:val="en-GB"/>
        </w:rPr>
        <w:t xml:space="preserve">. The time to onset and course criteria vary according to whether cases present with </w:t>
      </w:r>
      <w:r w:rsidRPr="006C1A2C">
        <w:rPr>
          <w:spacing w:val="-2"/>
          <w:w w:val="105"/>
          <w:lang w:val="en-GB"/>
        </w:rPr>
        <w:t xml:space="preserve">hepatocellular or cholestatic/mixed liver injury, since the </w:t>
      </w:r>
      <w:r w:rsidRPr="006C1A2C">
        <w:rPr>
          <w:w w:val="105"/>
          <w:lang w:val="en-GB"/>
        </w:rPr>
        <w:t>latter may occur after a longer post-cessation interval and resolve much more slowly. The CIOMS/RUCAM scale provides a scoring system for seven axes in the decision strategy where the answers correspond to weighted numeric values that are summed to give a total</w:t>
      </w:r>
      <w:r w:rsidRPr="006C1A2C">
        <w:rPr>
          <w:spacing w:val="37"/>
          <w:w w:val="105"/>
          <w:lang w:val="en-GB"/>
        </w:rPr>
        <w:t xml:space="preserve"> </w:t>
      </w:r>
      <w:r w:rsidRPr="006C1A2C">
        <w:rPr>
          <w:w w:val="105"/>
          <w:lang w:val="en-GB"/>
        </w:rPr>
        <w:t>score.</w:t>
      </w:r>
      <w:r w:rsidRPr="006C1A2C">
        <w:rPr>
          <w:spacing w:val="36"/>
          <w:w w:val="105"/>
          <w:lang w:val="en-GB"/>
        </w:rPr>
        <w:t xml:space="preserve"> </w:t>
      </w:r>
      <w:r w:rsidRPr="006C1A2C">
        <w:rPr>
          <w:w w:val="105"/>
          <w:lang w:val="en-GB"/>
        </w:rPr>
        <w:t>The</w:t>
      </w:r>
      <w:r w:rsidRPr="006C1A2C">
        <w:rPr>
          <w:spacing w:val="37"/>
          <w:w w:val="105"/>
          <w:lang w:val="en-GB"/>
        </w:rPr>
        <w:t xml:space="preserve"> </w:t>
      </w:r>
      <w:r w:rsidRPr="006C1A2C">
        <w:rPr>
          <w:w w:val="105"/>
          <w:lang w:val="en-GB"/>
        </w:rPr>
        <w:t>scores</w:t>
      </w:r>
      <w:r w:rsidRPr="006C1A2C">
        <w:rPr>
          <w:spacing w:val="36"/>
          <w:w w:val="105"/>
          <w:lang w:val="en-GB"/>
        </w:rPr>
        <w:t xml:space="preserve"> </w:t>
      </w:r>
      <w:r w:rsidRPr="006C1A2C">
        <w:rPr>
          <w:w w:val="105"/>
          <w:lang w:val="en-GB"/>
        </w:rPr>
        <w:t>are</w:t>
      </w:r>
      <w:r w:rsidRPr="006C1A2C">
        <w:rPr>
          <w:spacing w:val="36"/>
          <w:w w:val="105"/>
          <w:lang w:val="en-GB"/>
        </w:rPr>
        <w:t xml:space="preserve"> </w:t>
      </w:r>
      <w:r w:rsidRPr="006C1A2C">
        <w:rPr>
          <w:w w:val="105"/>
          <w:lang w:val="en-GB"/>
        </w:rPr>
        <w:t>translated</w:t>
      </w:r>
      <w:r w:rsidRPr="006C1A2C">
        <w:rPr>
          <w:spacing w:val="38"/>
          <w:w w:val="105"/>
          <w:lang w:val="en-GB"/>
        </w:rPr>
        <w:t xml:space="preserve"> </w:t>
      </w:r>
      <w:r w:rsidRPr="006C1A2C">
        <w:rPr>
          <w:w w:val="105"/>
          <w:lang w:val="en-GB"/>
        </w:rPr>
        <w:t>into</w:t>
      </w:r>
      <w:r w:rsidRPr="006C1A2C">
        <w:rPr>
          <w:spacing w:val="36"/>
          <w:w w:val="105"/>
          <w:lang w:val="en-GB"/>
        </w:rPr>
        <w:t xml:space="preserve"> </w:t>
      </w:r>
      <w:r w:rsidRPr="006C1A2C">
        <w:rPr>
          <w:w w:val="105"/>
          <w:lang w:val="en-GB"/>
        </w:rPr>
        <w:t xml:space="preserve">categories of suspicion: definite or highly probable (score &gt; 8), </w:t>
      </w:r>
      <w:r w:rsidRPr="006C1A2C">
        <w:rPr>
          <w:lang w:val="en-GB"/>
        </w:rPr>
        <w:t xml:space="preserve">probable (score 6–8), possible (score 3–5), unlikely (score </w:t>
      </w:r>
      <w:r w:rsidRPr="006C1A2C">
        <w:rPr>
          <w:w w:val="105"/>
          <w:lang w:val="en-GB"/>
        </w:rPr>
        <w:t xml:space="preserve">1–2) and excluded (score (&lt;/=0). This method was originally validated using cases of drug-induced liver </w:t>
      </w:r>
      <w:r w:rsidRPr="006C1A2C">
        <w:rPr>
          <w:spacing w:val="-2"/>
          <w:w w:val="105"/>
          <w:lang w:val="en-GB"/>
        </w:rPr>
        <w:t>disease</w:t>
      </w:r>
      <w:r w:rsidRPr="006C1A2C">
        <w:rPr>
          <w:spacing w:val="-4"/>
          <w:w w:val="105"/>
          <w:lang w:val="en-GB"/>
        </w:rPr>
        <w:t xml:space="preserve"> </w:t>
      </w:r>
      <w:r w:rsidRPr="006C1A2C">
        <w:rPr>
          <w:spacing w:val="-2"/>
          <w:w w:val="105"/>
          <w:lang w:val="en-GB"/>
        </w:rPr>
        <w:t>with</w:t>
      </w:r>
      <w:r w:rsidRPr="006C1A2C">
        <w:rPr>
          <w:spacing w:val="-4"/>
          <w:w w:val="105"/>
          <w:lang w:val="en-GB"/>
        </w:rPr>
        <w:t xml:space="preserve"> </w:t>
      </w:r>
      <w:r w:rsidRPr="006C1A2C">
        <w:rPr>
          <w:spacing w:val="-2"/>
          <w:w w:val="105"/>
          <w:lang w:val="en-GB"/>
        </w:rPr>
        <w:t>known</w:t>
      </w:r>
      <w:r w:rsidRPr="006C1A2C">
        <w:rPr>
          <w:spacing w:val="-4"/>
          <w:w w:val="105"/>
          <w:lang w:val="en-GB"/>
        </w:rPr>
        <w:t xml:space="preserve"> </w:t>
      </w:r>
      <w:r w:rsidRPr="006C1A2C">
        <w:rPr>
          <w:spacing w:val="-2"/>
          <w:w w:val="105"/>
          <w:lang w:val="en-GB"/>
        </w:rPr>
        <w:t>positive</w:t>
      </w:r>
      <w:r w:rsidRPr="006C1A2C">
        <w:rPr>
          <w:spacing w:val="-5"/>
          <w:w w:val="105"/>
          <w:lang w:val="en-GB"/>
        </w:rPr>
        <w:t xml:space="preserve"> </w:t>
      </w:r>
      <w:r w:rsidRPr="006C1A2C">
        <w:rPr>
          <w:spacing w:val="-2"/>
          <w:w w:val="105"/>
          <w:lang w:val="en-GB"/>
        </w:rPr>
        <w:t>re-challenge</w:t>
      </w:r>
      <w:r w:rsidRPr="006C1A2C">
        <w:rPr>
          <w:spacing w:val="-4"/>
          <w:w w:val="105"/>
          <w:lang w:val="en-GB"/>
        </w:rPr>
        <w:t xml:space="preserve"> </w:t>
      </w:r>
      <w:r w:rsidRPr="006C1A2C">
        <w:rPr>
          <w:spacing w:val="-2"/>
          <w:w w:val="105"/>
          <w:lang w:val="en-GB"/>
        </w:rPr>
        <w:t>(the</w:t>
      </w:r>
      <w:r w:rsidRPr="006C1A2C">
        <w:rPr>
          <w:spacing w:val="-4"/>
          <w:w w:val="105"/>
          <w:lang w:val="en-GB"/>
        </w:rPr>
        <w:t xml:space="preserve"> </w:t>
      </w:r>
      <w:r w:rsidRPr="006C1A2C">
        <w:rPr>
          <w:spacing w:val="-2"/>
          <w:w w:val="105"/>
          <w:lang w:val="en-GB"/>
        </w:rPr>
        <w:t>major</w:t>
      </w:r>
      <w:r w:rsidRPr="006C1A2C">
        <w:rPr>
          <w:spacing w:val="-5"/>
          <w:w w:val="105"/>
          <w:lang w:val="en-GB"/>
        </w:rPr>
        <w:t xml:space="preserve"> </w:t>
      </w:r>
      <w:r w:rsidRPr="006C1A2C">
        <w:rPr>
          <w:spacing w:val="-2"/>
          <w:w w:val="105"/>
          <w:lang w:val="en-GB"/>
        </w:rPr>
        <w:t xml:space="preserve">type </w:t>
      </w:r>
      <w:r w:rsidRPr="006C1A2C">
        <w:rPr>
          <w:w w:val="105"/>
          <w:lang w:val="en-GB"/>
        </w:rPr>
        <w:t>of evidence recognized as demonstrating the role of a drug),</w:t>
      </w:r>
      <w:r w:rsidRPr="006C1A2C">
        <w:rPr>
          <w:spacing w:val="-3"/>
          <w:w w:val="105"/>
          <w:lang w:val="en-GB"/>
        </w:rPr>
        <w:t xml:space="preserve"> </w:t>
      </w:r>
      <w:r w:rsidRPr="006C1A2C">
        <w:rPr>
          <w:w w:val="105"/>
          <w:lang w:val="en-GB"/>
        </w:rPr>
        <w:t>and</w:t>
      </w:r>
      <w:r w:rsidRPr="006C1A2C">
        <w:rPr>
          <w:spacing w:val="-3"/>
          <w:w w:val="105"/>
          <w:lang w:val="en-GB"/>
        </w:rPr>
        <w:t xml:space="preserve"> </w:t>
      </w:r>
      <w:r w:rsidRPr="006C1A2C">
        <w:rPr>
          <w:w w:val="105"/>
          <w:lang w:val="en-GB"/>
        </w:rPr>
        <w:t>the</w:t>
      </w:r>
      <w:r w:rsidRPr="006C1A2C">
        <w:rPr>
          <w:spacing w:val="-3"/>
          <w:w w:val="105"/>
          <w:lang w:val="en-GB"/>
        </w:rPr>
        <w:t xml:space="preserve"> </w:t>
      </w:r>
      <w:r w:rsidRPr="006C1A2C">
        <w:rPr>
          <w:w w:val="105"/>
          <w:lang w:val="en-GB"/>
        </w:rPr>
        <w:t>system</w:t>
      </w:r>
      <w:r w:rsidRPr="006C1A2C">
        <w:rPr>
          <w:spacing w:val="-4"/>
          <w:w w:val="105"/>
          <w:lang w:val="en-GB"/>
        </w:rPr>
        <w:t xml:space="preserve"> </w:t>
      </w:r>
      <w:r w:rsidRPr="006C1A2C">
        <w:rPr>
          <w:w w:val="105"/>
          <w:lang w:val="en-GB"/>
        </w:rPr>
        <w:t>performed</w:t>
      </w:r>
      <w:r w:rsidRPr="006C1A2C">
        <w:rPr>
          <w:spacing w:val="-3"/>
          <w:w w:val="105"/>
          <w:lang w:val="en-GB"/>
        </w:rPr>
        <w:t xml:space="preserve"> </w:t>
      </w:r>
      <w:r w:rsidRPr="006C1A2C">
        <w:rPr>
          <w:w w:val="105"/>
          <w:lang w:val="en-GB"/>
        </w:rPr>
        <w:t>well</w:t>
      </w:r>
      <w:r w:rsidRPr="006C1A2C">
        <w:rPr>
          <w:spacing w:val="-3"/>
          <w:w w:val="105"/>
          <w:lang w:val="en-GB"/>
        </w:rPr>
        <w:t xml:space="preserve"> </w:t>
      </w:r>
      <w:r w:rsidRPr="006C1A2C">
        <w:rPr>
          <w:w w:val="105"/>
          <w:lang w:val="en-GB"/>
        </w:rPr>
        <w:t>when</w:t>
      </w:r>
      <w:r w:rsidRPr="006C1A2C">
        <w:rPr>
          <w:spacing w:val="-3"/>
          <w:w w:val="105"/>
          <w:lang w:val="en-GB"/>
        </w:rPr>
        <w:t xml:space="preserve"> </w:t>
      </w:r>
      <w:r w:rsidRPr="006C1A2C">
        <w:rPr>
          <w:w w:val="105"/>
          <w:lang w:val="en-GB"/>
        </w:rPr>
        <w:t>these</w:t>
      </w:r>
      <w:r w:rsidRPr="006C1A2C">
        <w:rPr>
          <w:spacing w:val="-3"/>
          <w:w w:val="105"/>
          <w:lang w:val="en-GB"/>
        </w:rPr>
        <w:t xml:space="preserve"> </w:t>
      </w:r>
      <w:r w:rsidRPr="006C1A2C">
        <w:rPr>
          <w:w w:val="105"/>
          <w:lang w:val="en-GB"/>
        </w:rPr>
        <w:t>cases were assessed based on data prior to re-challenge or when concomitant drugs were included [75].</w:t>
      </w:r>
    </w:p>
    <w:p w:rsidR="00392101" w:rsidRPr="006C1A2C" w:rsidRDefault="006C1A2C">
      <w:pPr>
        <w:pStyle w:val="Textoindependiente"/>
        <w:spacing w:before="21" w:line="256" w:lineRule="auto"/>
        <w:ind w:left="62" w:right="130" w:firstLine="189"/>
        <w:jc w:val="right"/>
        <w:rPr>
          <w:lang w:val="en-GB"/>
        </w:rPr>
      </w:pPr>
      <w:r w:rsidRPr="006C1A2C">
        <w:rPr>
          <w:w w:val="105"/>
          <w:lang w:val="en-GB"/>
        </w:rPr>
        <w:t>A</w:t>
      </w:r>
      <w:r w:rsidRPr="006C1A2C">
        <w:rPr>
          <w:spacing w:val="40"/>
          <w:w w:val="105"/>
          <w:lang w:val="en-GB"/>
        </w:rPr>
        <w:t xml:space="preserve"> </w:t>
      </w:r>
      <w:r w:rsidRPr="006C1A2C">
        <w:rPr>
          <w:w w:val="105"/>
          <w:lang w:val="en-GB"/>
        </w:rPr>
        <w:t>simpler</w:t>
      </w:r>
      <w:r w:rsidRPr="006C1A2C">
        <w:rPr>
          <w:spacing w:val="40"/>
          <w:w w:val="105"/>
          <w:lang w:val="en-GB"/>
        </w:rPr>
        <w:t xml:space="preserve"> </w:t>
      </w:r>
      <w:r w:rsidRPr="006C1A2C">
        <w:rPr>
          <w:w w:val="105"/>
          <w:lang w:val="en-GB"/>
        </w:rPr>
        <w:t>also</w:t>
      </w:r>
      <w:r w:rsidRPr="006C1A2C">
        <w:rPr>
          <w:spacing w:val="40"/>
          <w:w w:val="105"/>
          <w:lang w:val="en-GB"/>
        </w:rPr>
        <w:t xml:space="preserve"> </w:t>
      </w:r>
      <w:r w:rsidRPr="006C1A2C">
        <w:rPr>
          <w:w w:val="105"/>
          <w:lang w:val="en-GB"/>
        </w:rPr>
        <w:t>organ-specific</w:t>
      </w:r>
      <w:r w:rsidRPr="006C1A2C">
        <w:rPr>
          <w:spacing w:val="40"/>
          <w:w w:val="105"/>
          <w:lang w:val="en-GB"/>
        </w:rPr>
        <w:t xml:space="preserve"> </w:t>
      </w:r>
      <w:r w:rsidRPr="006C1A2C">
        <w:rPr>
          <w:w w:val="105"/>
          <w:lang w:val="en-GB"/>
        </w:rPr>
        <w:t>method,</w:t>
      </w:r>
      <w:r w:rsidRPr="006C1A2C">
        <w:rPr>
          <w:spacing w:val="40"/>
          <w:w w:val="105"/>
          <w:lang w:val="en-GB"/>
        </w:rPr>
        <w:t xml:space="preserve"> </w:t>
      </w:r>
      <w:r w:rsidRPr="006C1A2C">
        <w:rPr>
          <w:w w:val="105"/>
          <w:lang w:val="en-GB"/>
        </w:rPr>
        <w:t>the</w:t>
      </w:r>
      <w:r w:rsidRPr="006C1A2C">
        <w:rPr>
          <w:spacing w:val="40"/>
          <w:w w:val="105"/>
          <w:lang w:val="en-GB"/>
        </w:rPr>
        <w:t xml:space="preserve"> </w:t>
      </w:r>
      <w:r w:rsidRPr="006C1A2C">
        <w:rPr>
          <w:w w:val="105"/>
          <w:lang w:val="en-GB"/>
        </w:rPr>
        <w:t>Clinical Diagnostic Scale (CDS) (also called the M&amp;V scale), was developed</w:t>
      </w:r>
      <w:r w:rsidRPr="006C1A2C">
        <w:rPr>
          <w:spacing w:val="29"/>
          <w:w w:val="105"/>
          <w:lang w:val="en-GB"/>
        </w:rPr>
        <w:t xml:space="preserve"> </w:t>
      </w:r>
      <w:r w:rsidRPr="006C1A2C">
        <w:rPr>
          <w:w w:val="105"/>
          <w:lang w:val="en-GB"/>
        </w:rPr>
        <w:t>and</w:t>
      </w:r>
      <w:r w:rsidRPr="006C1A2C">
        <w:rPr>
          <w:spacing w:val="27"/>
          <w:w w:val="105"/>
          <w:lang w:val="en-GB"/>
        </w:rPr>
        <w:t xml:space="preserve"> </w:t>
      </w:r>
      <w:r w:rsidRPr="006C1A2C">
        <w:rPr>
          <w:w w:val="105"/>
          <w:lang w:val="en-GB"/>
        </w:rPr>
        <w:t>tested</w:t>
      </w:r>
      <w:r w:rsidRPr="006C1A2C">
        <w:rPr>
          <w:spacing w:val="29"/>
          <w:w w:val="105"/>
          <w:lang w:val="en-GB"/>
        </w:rPr>
        <w:t xml:space="preserve"> </w:t>
      </w:r>
      <w:r w:rsidRPr="006C1A2C">
        <w:rPr>
          <w:w w:val="105"/>
          <w:lang w:val="en-GB"/>
        </w:rPr>
        <w:t>by</w:t>
      </w:r>
      <w:r w:rsidRPr="006C1A2C">
        <w:rPr>
          <w:spacing w:val="28"/>
          <w:w w:val="105"/>
          <w:lang w:val="en-GB"/>
        </w:rPr>
        <w:t xml:space="preserve"> </w:t>
      </w:r>
      <w:r w:rsidRPr="006C1A2C">
        <w:rPr>
          <w:w w:val="105"/>
          <w:lang w:val="en-GB"/>
        </w:rPr>
        <w:t>Maria</w:t>
      </w:r>
      <w:r w:rsidRPr="006C1A2C">
        <w:rPr>
          <w:spacing w:val="28"/>
          <w:w w:val="105"/>
          <w:lang w:val="en-GB"/>
        </w:rPr>
        <w:t xml:space="preserve"> </w:t>
      </w:r>
      <w:r w:rsidRPr="006C1A2C">
        <w:rPr>
          <w:w w:val="105"/>
          <w:lang w:val="en-GB"/>
        </w:rPr>
        <w:t>and</w:t>
      </w:r>
      <w:r w:rsidRPr="006C1A2C">
        <w:rPr>
          <w:spacing w:val="29"/>
          <w:w w:val="105"/>
          <w:lang w:val="en-GB"/>
        </w:rPr>
        <w:t xml:space="preserve"> </w:t>
      </w:r>
      <w:r w:rsidRPr="006C1A2C">
        <w:rPr>
          <w:w w:val="105"/>
          <w:lang w:val="en-GB"/>
        </w:rPr>
        <w:t>Victorino</w:t>
      </w:r>
      <w:r w:rsidRPr="006C1A2C">
        <w:rPr>
          <w:spacing w:val="28"/>
          <w:w w:val="105"/>
          <w:lang w:val="en-GB"/>
        </w:rPr>
        <w:t xml:space="preserve"> </w:t>
      </w:r>
      <w:r w:rsidRPr="006C1A2C">
        <w:rPr>
          <w:w w:val="105"/>
          <w:lang w:val="en-GB"/>
        </w:rPr>
        <w:t>[76].</w:t>
      </w:r>
      <w:r w:rsidRPr="006C1A2C">
        <w:rPr>
          <w:spacing w:val="28"/>
          <w:w w:val="105"/>
          <w:lang w:val="en-GB"/>
        </w:rPr>
        <w:t xml:space="preserve"> </w:t>
      </w:r>
      <w:r w:rsidRPr="006C1A2C">
        <w:rPr>
          <w:w w:val="105"/>
          <w:lang w:val="en-GB"/>
        </w:rPr>
        <w:t>In contrast</w:t>
      </w:r>
      <w:r w:rsidRPr="006C1A2C">
        <w:rPr>
          <w:spacing w:val="13"/>
          <w:w w:val="105"/>
          <w:lang w:val="en-GB"/>
        </w:rPr>
        <w:t xml:space="preserve"> </w:t>
      </w:r>
      <w:r w:rsidRPr="006C1A2C">
        <w:rPr>
          <w:w w:val="105"/>
          <w:lang w:val="en-GB"/>
        </w:rPr>
        <w:t>with</w:t>
      </w:r>
      <w:r w:rsidRPr="006C1A2C">
        <w:rPr>
          <w:spacing w:val="12"/>
          <w:w w:val="105"/>
          <w:lang w:val="en-GB"/>
        </w:rPr>
        <w:t xml:space="preserve"> </w:t>
      </w:r>
      <w:r w:rsidRPr="006C1A2C">
        <w:rPr>
          <w:w w:val="105"/>
          <w:lang w:val="en-GB"/>
        </w:rPr>
        <w:t>the</w:t>
      </w:r>
      <w:r w:rsidRPr="006C1A2C">
        <w:rPr>
          <w:spacing w:val="11"/>
          <w:w w:val="105"/>
          <w:lang w:val="en-GB"/>
        </w:rPr>
        <w:t xml:space="preserve"> </w:t>
      </w:r>
      <w:r w:rsidRPr="006C1A2C">
        <w:rPr>
          <w:w w:val="105"/>
          <w:lang w:val="en-GB"/>
        </w:rPr>
        <w:t>CIOMS/RUCAM</w:t>
      </w:r>
      <w:r w:rsidRPr="006C1A2C">
        <w:rPr>
          <w:spacing w:val="12"/>
          <w:w w:val="105"/>
          <w:lang w:val="en-GB"/>
        </w:rPr>
        <w:t xml:space="preserve"> </w:t>
      </w:r>
      <w:r w:rsidRPr="006C1A2C">
        <w:rPr>
          <w:w w:val="105"/>
          <w:lang w:val="en-GB"/>
        </w:rPr>
        <w:t>scale,</w:t>
      </w:r>
      <w:r w:rsidRPr="006C1A2C">
        <w:rPr>
          <w:spacing w:val="13"/>
          <w:w w:val="105"/>
          <w:lang w:val="en-GB"/>
        </w:rPr>
        <w:t xml:space="preserve"> </w:t>
      </w:r>
      <w:r w:rsidRPr="006C1A2C">
        <w:rPr>
          <w:w w:val="105"/>
          <w:lang w:val="en-GB"/>
        </w:rPr>
        <w:t>the</w:t>
      </w:r>
      <w:r w:rsidRPr="006C1A2C">
        <w:rPr>
          <w:spacing w:val="11"/>
          <w:w w:val="105"/>
          <w:lang w:val="en-GB"/>
        </w:rPr>
        <w:t xml:space="preserve"> </w:t>
      </w:r>
      <w:r w:rsidRPr="006C1A2C">
        <w:rPr>
          <w:w w:val="105"/>
          <w:lang w:val="en-GB"/>
        </w:rPr>
        <w:t>M&amp;V</w:t>
      </w:r>
      <w:r w:rsidRPr="006C1A2C">
        <w:rPr>
          <w:spacing w:val="13"/>
          <w:w w:val="105"/>
          <w:lang w:val="en-GB"/>
        </w:rPr>
        <w:t xml:space="preserve"> </w:t>
      </w:r>
      <w:r w:rsidRPr="006C1A2C">
        <w:rPr>
          <w:w w:val="105"/>
          <w:lang w:val="en-GB"/>
        </w:rPr>
        <w:t>scale includes</w:t>
      </w:r>
      <w:r w:rsidRPr="006C1A2C">
        <w:rPr>
          <w:spacing w:val="29"/>
          <w:w w:val="105"/>
          <w:lang w:val="en-GB"/>
        </w:rPr>
        <w:t xml:space="preserve"> </w:t>
      </w:r>
      <w:r w:rsidRPr="006C1A2C">
        <w:rPr>
          <w:w w:val="105"/>
          <w:lang w:val="en-GB"/>
        </w:rPr>
        <w:t>questions</w:t>
      </w:r>
      <w:r w:rsidRPr="006C1A2C">
        <w:rPr>
          <w:spacing w:val="29"/>
          <w:w w:val="105"/>
          <w:lang w:val="en-GB"/>
        </w:rPr>
        <w:t xml:space="preserve"> </w:t>
      </w:r>
      <w:r w:rsidRPr="006C1A2C">
        <w:rPr>
          <w:w w:val="105"/>
          <w:lang w:val="en-GB"/>
        </w:rPr>
        <w:t>that</w:t>
      </w:r>
      <w:r w:rsidRPr="006C1A2C">
        <w:rPr>
          <w:spacing w:val="29"/>
          <w:w w:val="105"/>
          <w:lang w:val="en-GB"/>
        </w:rPr>
        <w:t xml:space="preserve"> </w:t>
      </w:r>
      <w:r w:rsidRPr="006C1A2C">
        <w:rPr>
          <w:w w:val="105"/>
          <w:lang w:val="en-GB"/>
        </w:rPr>
        <w:t>apply</w:t>
      </w:r>
      <w:r w:rsidRPr="006C1A2C">
        <w:rPr>
          <w:spacing w:val="29"/>
          <w:w w:val="105"/>
          <w:lang w:val="en-GB"/>
        </w:rPr>
        <w:t xml:space="preserve"> </w:t>
      </w:r>
      <w:r w:rsidRPr="006C1A2C">
        <w:rPr>
          <w:w w:val="105"/>
          <w:lang w:val="en-GB"/>
        </w:rPr>
        <w:t>only</w:t>
      </w:r>
      <w:r w:rsidRPr="006C1A2C">
        <w:rPr>
          <w:spacing w:val="28"/>
          <w:w w:val="105"/>
          <w:lang w:val="en-GB"/>
        </w:rPr>
        <w:t xml:space="preserve"> </w:t>
      </w:r>
      <w:r w:rsidRPr="006C1A2C">
        <w:rPr>
          <w:w w:val="105"/>
          <w:lang w:val="en-GB"/>
        </w:rPr>
        <w:t>to</w:t>
      </w:r>
      <w:r w:rsidRPr="006C1A2C">
        <w:rPr>
          <w:spacing w:val="29"/>
          <w:w w:val="105"/>
          <w:lang w:val="en-GB"/>
        </w:rPr>
        <w:t xml:space="preserve"> </w:t>
      </w:r>
      <w:r w:rsidRPr="006C1A2C">
        <w:rPr>
          <w:w w:val="105"/>
          <w:lang w:val="en-GB"/>
        </w:rPr>
        <w:t xml:space="preserve">immune-allergic </w:t>
      </w:r>
      <w:r w:rsidRPr="006C1A2C">
        <w:rPr>
          <w:lang w:val="en-GB"/>
        </w:rPr>
        <w:t xml:space="preserve">hepatitis. Furthermore, the periods allowed for the end of </w:t>
      </w:r>
      <w:r w:rsidRPr="006C1A2C">
        <w:rPr>
          <w:w w:val="105"/>
          <w:lang w:val="en-GB"/>
        </w:rPr>
        <w:t>treatment</w:t>
      </w:r>
      <w:r w:rsidRPr="006C1A2C">
        <w:rPr>
          <w:spacing w:val="40"/>
          <w:w w:val="105"/>
          <w:lang w:val="en-GB"/>
        </w:rPr>
        <w:t xml:space="preserve"> </w:t>
      </w:r>
      <w:r w:rsidRPr="006C1A2C">
        <w:rPr>
          <w:w w:val="105"/>
          <w:lang w:val="en-GB"/>
        </w:rPr>
        <w:t>and</w:t>
      </w:r>
      <w:r w:rsidRPr="006C1A2C">
        <w:rPr>
          <w:spacing w:val="40"/>
          <w:w w:val="105"/>
          <w:lang w:val="en-GB"/>
        </w:rPr>
        <w:t xml:space="preserve"> </w:t>
      </w:r>
      <w:r w:rsidRPr="006C1A2C">
        <w:rPr>
          <w:w w:val="105"/>
          <w:lang w:val="en-GB"/>
        </w:rPr>
        <w:t>the</w:t>
      </w:r>
      <w:r w:rsidRPr="006C1A2C">
        <w:rPr>
          <w:spacing w:val="40"/>
          <w:w w:val="105"/>
          <w:lang w:val="en-GB"/>
        </w:rPr>
        <w:t xml:space="preserve"> </w:t>
      </w:r>
      <w:r w:rsidRPr="006C1A2C">
        <w:rPr>
          <w:w w:val="105"/>
          <w:lang w:val="en-GB"/>
        </w:rPr>
        <w:t>onset</w:t>
      </w:r>
      <w:r w:rsidRPr="006C1A2C">
        <w:rPr>
          <w:spacing w:val="40"/>
          <w:w w:val="105"/>
          <w:lang w:val="en-GB"/>
        </w:rPr>
        <w:t xml:space="preserve"> </w:t>
      </w:r>
      <w:r w:rsidRPr="006C1A2C">
        <w:rPr>
          <w:w w:val="105"/>
          <w:lang w:val="en-GB"/>
        </w:rPr>
        <w:t>of</w:t>
      </w:r>
      <w:r w:rsidRPr="006C1A2C">
        <w:rPr>
          <w:spacing w:val="40"/>
          <w:w w:val="105"/>
          <w:lang w:val="en-GB"/>
        </w:rPr>
        <w:t xml:space="preserve"> </w:t>
      </w:r>
      <w:r w:rsidRPr="006C1A2C">
        <w:rPr>
          <w:w w:val="105"/>
          <w:lang w:val="en-GB"/>
        </w:rPr>
        <w:t>liver</w:t>
      </w:r>
      <w:r w:rsidRPr="006C1A2C">
        <w:rPr>
          <w:spacing w:val="40"/>
          <w:w w:val="105"/>
          <w:lang w:val="en-GB"/>
        </w:rPr>
        <w:t xml:space="preserve"> </w:t>
      </w:r>
      <w:r w:rsidRPr="006C1A2C">
        <w:rPr>
          <w:w w:val="105"/>
          <w:lang w:val="en-GB"/>
        </w:rPr>
        <w:t>injury</w:t>
      </w:r>
      <w:r w:rsidRPr="006C1A2C">
        <w:rPr>
          <w:spacing w:val="40"/>
          <w:w w:val="105"/>
          <w:lang w:val="en-GB"/>
        </w:rPr>
        <w:t xml:space="preserve"> </w:t>
      </w:r>
      <w:r w:rsidRPr="006C1A2C">
        <w:rPr>
          <w:w w:val="105"/>
          <w:lang w:val="en-GB"/>
        </w:rPr>
        <w:t>and</w:t>
      </w:r>
      <w:r w:rsidRPr="006C1A2C">
        <w:rPr>
          <w:spacing w:val="40"/>
          <w:w w:val="105"/>
          <w:lang w:val="en-GB"/>
        </w:rPr>
        <w:t xml:space="preserve"> </w:t>
      </w:r>
      <w:r w:rsidRPr="006C1A2C">
        <w:rPr>
          <w:w w:val="105"/>
          <w:lang w:val="en-GB"/>
        </w:rPr>
        <w:t>for</w:t>
      </w:r>
      <w:r w:rsidRPr="006C1A2C">
        <w:rPr>
          <w:spacing w:val="40"/>
          <w:w w:val="105"/>
          <w:lang w:val="en-GB"/>
        </w:rPr>
        <w:t xml:space="preserve"> </w:t>
      </w:r>
      <w:r w:rsidRPr="006C1A2C">
        <w:rPr>
          <w:w w:val="105"/>
          <w:lang w:val="en-GB"/>
        </w:rPr>
        <w:t>the disappearance</w:t>
      </w:r>
      <w:r w:rsidRPr="006C1A2C">
        <w:rPr>
          <w:spacing w:val="-5"/>
          <w:w w:val="105"/>
          <w:lang w:val="en-GB"/>
        </w:rPr>
        <w:t xml:space="preserve"> </w:t>
      </w:r>
      <w:r w:rsidRPr="006C1A2C">
        <w:rPr>
          <w:w w:val="105"/>
          <w:lang w:val="en-GB"/>
        </w:rPr>
        <w:t>of</w:t>
      </w:r>
      <w:r w:rsidRPr="006C1A2C">
        <w:rPr>
          <w:spacing w:val="-5"/>
          <w:w w:val="105"/>
          <w:lang w:val="en-GB"/>
        </w:rPr>
        <w:t xml:space="preserve"> </w:t>
      </w:r>
      <w:r w:rsidRPr="006C1A2C">
        <w:rPr>
          <w:w w:val="105"/>
          <w:lang w:val="en-GB"/>
        </w:rPr>
        <w:t>liver</w:t>
      </w:r>
      <w:r w:rsidRPr="006C1A2C">
        <w:rPr>
          <w:spacing w:val="-4"/>
          <w:w w:val="105"/>
          <w:lang w:val="en-GB"/>
        </w:rPr>
        <w:t xml:space="preserve"> </w:t>
      </w:r>
      <w:r w:rsidRPr="006C1A2C">
        <w:rPr>
          <w:w w:val="105"/>
          <w:lang w:val="en-GB"/>
        </w:rPr>
        <w:t>abnormalities</w:t>
      </w:r>
      <w:r w:rsidRPr="006C1A2C">
        <w:rPr>
          <w:spacing w:val="-4"/>
          <w:w w:val="105"/>
          <w:lang w:val="en-GB"/>
        </w:rPr>
        <w:t xml:space="preserve"> </w:t>
      </w:r>
      <w:r w:rsidRPr="006C1A2C">
        <w:rPr>
          <w:w w:val="105"/>
          <w:lang w:val="en-GB"/>
        </w:rPr>
        <w:t>after</w:t>
      </w:r>
      <w:r w:rsidRPr="006C1A2C">
        <w:rPr>
          <w:spacing w:val="-3"/>
          <w:w w:val="105"/>
          <w:lang w:val="en-GB"/>
        </w:rPr>
        <w:t xml:space="preserve"> </w:t>
      </w:r>
      <w:r w:rsidRPr="006C1A2C">
        <w:rPr>
          <w:w w:val="105"/>
          <w:lang w:val="en-GB"/>
        </w:rPr>
        <w:t>withdrawal</w:t>
      </w:r>
      <w:r w:rsidRPr="006C1A2C">
        <w:rPr>
          <w:spacing w:val="-5"/>
          <w:w w:val="105"/>
          <w:lang w:val="en-GB"/>
        </w:rPr>
        <w:t xml:space="preserve"> </w:t>
      </w:r>
      <w:r w:rsidRPr="006C1A2C">
        <w:rPr>
          <w:w w:val="105"/>
          <w:lang w:val="en-GB"/>
        </w:rPr>
        <w:t>of treatment</w:t>
      </w:r>
      <w:r w:rsidRPr="006C1A2C">
        <w:rPr>
          <w:spacing w:val="19"/>
          <w:w w:val="105"/>
          <w:lang w:val="en-GB"/>
        </w:rPr>
        <w:t xml:space="preserve"> </w:t>
      </w:r>
      <w:r w:rsidRPr="006C1A2C">
        <w:rPr>
          <w:w w:val="105"/>
          <w:lang w:val="en-GB"/>
        </w:rPr>
        <w:t>as</w:t>
      </w:r>
      <w:r w:rsidRPr="006C1A2C">
        <w:rPr>
          <w:spacing w:val="19"/>
          <w:w w:val="105"/>
          <w:lang w:val="en-GB"/>
        </w:rPr>
        <w:t xml:space="preserve"> </w:t>
      </w:r>
      <w:r w:rsidRPr="006C1A2C">
        <w:rPr>
          <w:w w:val="105"/>
          <w:lang w:val="en-GB"/>
        </w:rPr>
        <w:t>well</w:t>
      </w:r>
      <w:r w:rsidRPr="006C1A2C">
        <w:rPr>
          <w:spacing w:val="19"/>
          <w:w w:val="105"/>
          <w:lang w:val="en-GB"/>
        </w:rPr>
        <w:t xml:space="preserve"> </w:t>
      </w:r>
      <w:r w:rsidRPr="006C1A2C">
        <w:rPr>
          <w:w w:val="105"/>
          <w:lang w:val="en-GB"/>
        </w:rPr>
        <w:t>as</w:t>
      </w:r>
      <w:r w:rsidRPr="006C1A2C">
        <w:rPr>
          <w:spacing w:val="19"/>
          <w:w w:val="105"/>
          <w:lang w:val="en-GB"/>
        </w:rPr>
        <w:t xml:space="preserve"> </w:t>
      </w:r>
      <w:r w:rsidRPr="006C1A2C">
        <w:rPr>
          <w:w w:val="105"/>
          <w:lang w:val="en-GB"/>
        </w:rPr>
        <w:t>criteria</w:t>
      </w:r>
      <w:r w:rsidRPr="006C1A2C">
        <w:rPr>
          <w:spacing w:val="19"/>
          <w:w w:val="105"/>
          <w:lang w:val="en-GB"/>
        </w:rPr>
        <w:t xml:space="preserve"> </w:t>
      </w:r>
      <w:r w:rsidRPr="006C1A2C">
        <w:rPr>
          <w:w w:val="105"/>
          <w:lang w:val="en-GB"/>
        </w:rPr>
        <w:t>to</w:t>
      </w:r>
      <w:r w:rsidRPr="006C1A2C">
        <w:rPr>
          <w:spacing w:val="19"/>
          <w:w w:val="105"/>
          <w:lang w:val="en-GB"/>
        </w:rPr>
        <w:t xml:space="preserve"> </w:t>
      </w:r>
      <w:r w:rsidRPr="006C1A2C">
        <w:rPr>
          <w:w w:val="105"/>
          <w:lang w:val="en-GB"/>
        </w:rPr>
        <w:t>define</w:t>
      </w:r>
      <w:r w:rsidRPr="006C1A2C">
        <w:rPr>
          <w:spacing w:val="19"/>
          <w:w w:val="105"/>
          <w:lang w:val="en-GB"/>
        </w:rPr>
        <w:t xml:space="preserve"> </w:t>
      </w:r>
      <w:r w:rsidRPr="006C1A2C">
        <w:rPr>
          <w:w w:val="105"/>
          <w:lang w:val="en-GB"/>
        </w:rPr>
        <w:t>known</w:t>
      </w:r>
      <w:r w:rsidRPr="006C1A2C">
        <w:rPr>
          <w:spacing w:val="19"/>
          <w:w w:val="105"/>
          <w:lang w:val="en-GB"/>
        </w:rPr>
        <w:t xml:space="preserve"> </w:t>
      </w:r>
      <w:r w:rsidRPr="006C1A2C">
        <w:rPr>
          <w:w w:val="105"/>
          <w:lang w:val="en-GB"/>
        </w:rPr>
        <w:t>reaction clearly</w:t>
      </w:r>
      <w:r w:rsidRPr="006C1A2C">
        <w:rPr>
          <w:spacing w:val="40"/>
          <w:w w:val="105"/>
          <w:lang w:val="en-GB"/>
        </w:rPr>
        <w:t xml:space="preserve"> </w:t>
      </w:r>
      <w:r w:rsidRPr="006C1A2C">
        <w:rPr>
          <w:w w:val="105"/>
          <w:lang w:val="en-GB"/>
        </w:rPr>
        <w:t>differ</w:t>
      </w:r>
      <w:r w:rsidRPr="006C1A2C">
        <w:rPr>
          <w:spacing w:val="40"/>
          <w:w w:val="105"/>
          <w:lang w:val="en-GB"/>
        </w:rPr>
        <w:t xml:space="preserve"> </w:t>
      </w:r>
      <w:r w:rsidRPr="006C1A2C">
        <w:rPr>
          <w:w w:val="105"/>
          <w:lang w:val="en-GB"/>
        </w:rPr>
        <w:t>between</w:t>
      </w:r>
      <w:r w:rsidRPr="006C1A2C">
        <w:rPr>
          <w:spacing w:val="40"/>
          <w:w w:val="105"/>
          <w:lang w:val="en-GB"/>
        </w:rPr>
        <w:t xml:space="preserve"> </w:t>
      </w:r>
      <w:r w:rsidRPr="006C1A2C">
        <w:rPr>
          <w:w w:val="105"/>
          <w:lang w:val="en-GB"/>
        </w:rPr>
        <w:t>them.</w:t>
      </w:r>
      <w:r w:rsidRPr="006C1A2C">
        <w:rPr>
          <w:spacing w:val="40"/>
          <w:w w:val="105"/>
          <w:lang w:val="en-GB"/>
        </w:rPr>
        <w:t xml:space="preserve"> </w:t>
      </w:r>
      <w:r w:rsidRPr="006C1A2C">
        <w:rPr>
          <w:w w:val="105"/>
          <w:lang w:val="en-GB"/>
        </w:rPr>
        <w:t>The</w:t>
      </w:r>
      <w:r w:rsidRPr="006C1A2C">
        <w:rPr>
          <w:spacing w:val="40"/>
          <w:w w:val="105"/>
          <w:lang w:val="en-GB"/>
        </w:rPr>
        <w:t xml:space="preserve"> </w:t>
      </w:r>
      <w:r w:rsidRPr="006C1A2C">
        <w:rPr>
          <w:w w:val="105"/>
          <w:lang w:val="en-GB"/>
        </w:rPr>
        <w:t>CDS/M&amp;V</w:t>
      </w:r>
      <w:r w:rsidRPr="006C1A2C">
        <w:rPr>
          <w:spacing w:val="40"/>
          <w:w w:val="105"/>
          <w:lang w:val="en-GB"/>
        </w:rPr>
        <w:t xml:space="preserve"> </w:t>
      </w:r>
      <w:r w:rsidRPr="006C1A2C">
        <w:rPr>
          <w:w w:val="105"/>
          <w:lang w:val="en-GB"/>
        </w:rPr>
        <w:t>scale</w:t>
      </w:r>
      <w:r w:rsidRPr="006C1A2C">
        <w:rPr>
          <w:spacing w:val="40"/>
          <w:w w:val="105"/>
          <w:lang w:val="en-GB"/>
        </w:rPr>
        <w:t xml:space="preserve"> </w:t>
      </w:r>
      <w:r w:rsidRPr="006C1A2C">
        <w:rPr>
          <w:w w:val="105"/>
          <w:lang w:val="en-GB"/>
        </w:rPr>
        <w:t xml:space="preserve">is classified by five ratings: &gt; 17, relationship definite; 14– </w:t>
      </w:r>
      <w:r w:rsidRPr="006C1A2C">
        <w:rPr>
          <w:spacing w:val="-2"/>
          <w:w w:val="105"/>
          <w:lang w:val="en-GB"/>
        </w:rPr>
        <w:t>17,</w:t>
      </w:r>
      <w:r w:rsidRPr="006C1A2C">
        <w:rPr>
          <w:spacing w:val="-3"/>
          <w:w w:val="105"/>
          <w:lang w:val="en-GB"/>
        </w:rPr>
        <w:t xml:space="preserve"> </w:t>
      </w:r>
      <w:r w:rsidRPr="006C1A2C">
        <w:rPr>
          <w:spacing w:val="-2"/>
          <w:w w:val="105"/>
          <w:lang w:val="en-GB"/>
        </w:rPr>
        <w:t>probable;</w:t>
      </w:r>
      <w:r w:rsidRPr="006C1A2C">
        <w:rPr>
          <w:spacing w:val="-4"/>
          <w:w w:val="105"/>
          <w:lang w:val="en-GB"/>
        </w:rPr>
        <w:t xml:space="preserve"> </w:t>
      </w:r>
      <w:r w:rsidRPr="006C1A2C">
        <w:rPr>
          <w:spacing w:val="-2"/>
          <w:w w:val="105"/>
          <w:lang w:val="en-GB"/>
        </w:rPr>
        <w:t>10–13,</w:t>
      </w:r>
      <w:r w:rsidRPr="006C1A2C">
        <w:rPr>
          <w:spacing w:val="-3"/>
          <w:w w:val="105"/>
          <w:lang w:val="en-GB"/>
        </w:rPr>
        <w:t xml:space="preserve"> </w:t>
      </w:r>
      <w:r w:rsidRPr="006C1A2C">
        <w:rPr>
          <w:spacing w:val="-2"/>
          <w:w w:val="105"/>
          <w:lang w:val="en-GB"/>
        </w:rPr>
        <w:t>possible;</w:t>
      </w:r>
      <w:r w:rsidRPr="006C1A2C">
        <w:rPr>
          <w:spacing w:val="-3"/>
          <w:w w:val="105"/>
          <w:lang w:val="en-GB"/>
        </w:rPr>
        <w:t xml:space="preserve"> </w:t>
      </w:r>
      <w:r w:rsidRPr="006C1A2C">
        <w:rPr>
          <w:spacing w:val="-2"/>
          <w:w w:val="105"/>
          <w:lang w:val="en-GB"/>
        </w:rPr>
        <w:t>6–9,</w:t>
      </w:r>
      <w:r w:rsidRPr="006C1A2C">
        <w:rPr>
          <w:spacing w:val="-3"/>
          <w:w w:val="105"/>
          <w:lang w:val="en-GB"/>
        </w:rPr>
        <w:t xml:space="preserve"> </w:t>
      </w:r>
      <w:r w:rsidRPr="006C1A2C">
        <w:rPr>
          <w:spacing w:val="-2"/>
          <w:w w:val="105"/>
          <w:lang w:val="en-GB"/>
        </w:rPr>
        <w:t>unlikely;</w:t>
      </w:r>
      <w:r w:rsidRPr="006C1A2C">
        <w:rPr>
          <w:spacing w:val="-4"/>
          <w:w w:val="105"/>
          <w:lang w:val="en-GB"/>
        </w:rPr>
        <w:t xml:space="preserve"> </w:t>
      </w:r>
      <w:r w:rsidRPr="006C1A2C">
        <w:rPr>
          <w:spacing w:val="-2"/>
          <w:w w:val="105"/>
          <w:lang w:val="en-GB"/>
        </w:rPr>
        <w:t>&lt;6</w:t>
      </w:r>
      <w:r w:rsidRPr="006C1A2C">
        <w:rPr>
          <w:spacing w:val="-3"/>
          <w:w w:val="105"/>
          <w:lang w:val="en-GB"/>
        </w:rPr>
        <w:t xml:space="preserve"> </w:t>
      </w:r>
      <w:r w:rsidRPr="006C1A2C">
        <w:rPr>
          <w:spacing w:val="-2"/>
          <w:w w:val="105"/>
          <w:lang w:val="en-GB"/>
        </w:rPr>
        <w:t xml:space="preserve">excluded. </w:t>
      </w:r>
      <w:r w:rsidRPr="006C1A2C">
        <w:rPr>
          <w:w w:val="105"/>
          <w:lang w:val="en-GB"/>
        </w:rPr>
        <w:t>The</w:t>
      </w:r>
      <w:r w:rsidRPr="006C1A2C">
        <w:rPr>
          <w:spacing w:val="40"/>
          <w:w w:val="105"/>
          <w:lang w:val="en-GB"/>
        </w:rPr>
        <w:t xml:space="preserve"> </w:t>
      </w:r>
      <w:r w:rsidRPr="006C1A2C">
        <w:rPr>
          <w:w w:val="105"/>
          <w:lang w:val="en-GB"/>
        </w:rPr>
        <w:t>CDS/M&amp;V</w:t>
      </w:r>
      <w:r w:rsidRPr="006C1A2C">
        <w:rPr>
          <w:spacing w:val="40"/>
          <w:w w:val="105"/>
          <w:lang w:val="en-GB"/>
        </w:rPr>
        <w:t xml:space="preserve"> </w:t>
      </w:r>
      <w:r w:rsidRPr="006C1A2C">
        <w:rPr>
          <w:w w:val="105"/>
          <w:lang w:val="en-GB"/>
        </w:rPr>
        <w:t>scale</w:t>
      </w:r>
      <w:r w:rsidRPr="006C1A2C">
        <w:rPr>
          <w:spacing w:val="40"/>
          <w:w w:val="105"/>
          <w:lang w:val="en-GB"/>
        </w:rPr>
        <w:t xml:space="preserve"> </w:t>
      </w:r>
      <w:r w:rsidRPr="006C1A2C">
        <w:rPr>
          <w:w w:val="105"/>
          <w:lang w:val="en-GB"/>
        </w:rPr>
        <w:t>was</w:t>
      </w:r>
      <w:r w:rsidRPr="006C1A2C">
        <w:rPr>
          <w:spacing w:val="40"/>
          <w:w w:val="105"/>
          <w:lang w:val="en-GB"/>
        </w:rPr>
        <w:t xml:space="preserve"> </w:t>
      </w:r>
      <w:r w:rsidRPr="006C1A2C">
        <w:rPr>
          <w:w w:val="105"/>
          <w:lang w:val="en-GB"/>
        </w:rPr>
        <w:t>validated</w:t>
      </w:r>
      <w:r w:rsidRPr="006C1A2C">
        <w:rPr>
          <w:spacing w:val="40"/>
          <w:w w:val="105"/>
          <w:lang w:val="en-GB"/>
        </w:rPr>
        <w:t xml:space="preserve"> </w:t>
      </w:r>
      <w:r w:rsidRPr="006C1A2C">
        <w:rPr>
          <w:w w:val="105"/>
          <w:lang w:val="en-GB"/>
        </w:rPr>
        <w:t>using</w:t>
      </w:r>
      <w:r w:rsidRPr="006C1A2C">
        <w:rPr>
          <w:spacing w:val="40"/>
          <w:w w:val="105"/>
          <w:lang w:val="en-GB"/>
        </w:rPr>
        <w:t xml:space="preserve"> </w:t>
      </w:r>
      <w:r w:rsidRPr="006C1A2C">
        <w:rPr>
          <w:w w:val="105"/>
          <w:lang w:val="en-GB"/>
        </w:rPr>
        <w:t>real</w:t>
      </w:r>
      <w:r w:rsidRPr="006C1A2C">
        <w:rPr>
          <w:spacing w:val="40"/>
          <w:w w:val="105"/>
          <w:lang w:val="en-GB"/>
        </w:rPr>
        <w:t xml:space="preserve"> </w:t>
      </w:r>
      <w:r w:rsidRPr="006C1A2C">
        <w:rPr>
          <w:w w:val="105"/>
          <w:lang w:val="en-GB"/>
        </w:rPr>
        <w:t>and fictitious</w:t>
      </w:r>
      <w:r w:rsidRPr="006C1A2C">
        <w:rPr>
          <w:spacing w:val="40"/>
          <w:w w:val="105"/>
          <w:lang w:val="en-GB"/>
        </w:rPr>
        <w:t xml:space="preserve"> </w:t>
      </w:r>
      <w:r w:rsidRPr="006C1A2C">
        <w:rPr>
          <w:w w:val="105"/>
          <w:lang w:val="en-GB"/>
        </w:rPr>
        <w:t>cases</w:t>
      </w:r>
      <w:r w:rsidRPr="006C1A2C">
        <w:rPr>
          <w:spacing w:val="40"/>
          <w:w w:val="105"/>
          <w:lang w:val="en-GB"/>
        </w:rPr>
        <w:t xml:space="preserve"> </w:t>
      </w:r>
      <w:r w:rsidRPr="006C1A2C">
        <w:rPr>
          <w:w w:val="105"/>
          <w:lang w:val="en-GB"/>
        </w:rPr>
        <w:t>of</w:t>
      </w:r>
      <w:r w:rsidRPr="006C1A2C">
        <w:rPr>
          <w:spacing w:val="40"/>
          <w:w w:val="105"/>
          <w:lang w:val="en-GB"/>
        </w:rPr>
        <w:t xml:space="preserve"> </w:t>
      </w:r>
      <w:r w:rsidRPr="006C1A2C">
        <w:rPr>
          <w:w w:val="105"/>
          <w:lang w:val="en-GB"/>
        </w:rPr>
        <w:t>immunoallergic</w:t>
      </w:r>
      <w:r w:rsidRPr="006C1A2C">
        <w:rPr>
          <w:spacing w:val="40"/>
          <w:w w:val="105"/>
          <w:lang w:val="en-GB"/>
        </w:rPr>
        <w:t xml:space="preserve"> </w:t>
      </w:r>
      <w:r w:rsidRPr="006C1A2C">
        <w:rPr>
          <w:w w:val="105"/>
          <w:lang w:val="en-GB"/>
        </w:rPr>
        <w:t>drug-induced</w:t>
      </w:r>
      <w:r w:rsidRPr="006C1A2C">
        <w:rPr>
          <w:spacing w:val="40"/>
          <w:w w:val="105"/>
          <w:lang w:val="en-GB"/>
        </w:rPr>
        <w:t xml:space="preserve"> </w:t>
      </w:r>
      <w:r w:rsidRPr="006C1A2C">
        <w:rPr>
          <w:w w:val="105"/>
          <w:lang w:val="en-GB"/>
        </w:rPr>
        <w:t>liver injury</w:t>
      </w:r>
      <w:r w:rsidRPr="006C1A2C">
        <w:rPr>
          <w:spacing w:val="24"/>
          <w:w w:val="105"/>
          <w:lang w:val="en-GB"/>
        </w:rPr>
        <w:t xml:space="preserve"> </w:t>
      </w:r>
      <w:r w:rsidRPr="006C1A2C">
        <w:rPr>
          <w:w w:val="105"/>
          <w:lang w:val="en-GB"/>
        </w:rPr>
        <w:t>immunological</w:t>
      </w:r>
      <w:r w:rsidRPr="006C1A2C">
        <w:rPr>
          <w:spacing w:val="25"/>
          <w:w w:val="105"/>
          <w:lang w:val="en-GB"/>
        </w:rPr>
        <w:t xml:space="preserve"> </w:t>
      </w:r>
      <w:r w:rsidRPr="006C1A2C">
        <w:rPr>
          <w:w w:val="105"/>
          <w:lang w:val="en-GB"/>
        </w:rPr>
        <w:t>mechanism</w:t>
      </w:r>
      <w:r w:rsidRPr="006C1A2C">
        <w:rPr>
          <w:spacing w:val="24"/>
          <w:w w:val="105"/>
          <w:lang w:val="en-GB"/>
        </w:rPr>
        <w:t xml:space="preserve"> </w:t>
      </w:r>
      <w:r w:rsidRPr="006C1A2C">
        <w:rPr>
          <w:w w:val="105"/>
          <w:lang w:val="en-GB"/>
        </w:rPr>
        <w:t>(high</w:t>
      </w:r>
      <w:r w:rsidRPr="006C1A2C">
        <w:rPr>
          <w:spacing w:val="23"/>
          <w:w w:val="105"/>
          <w:lang w:val="en-GB"/>
        </w:rPr>
        <w:t xml:space="preserve"> </w:t>
      </w:r>
      <w:r w:rsidRPr="006C1A2C">
        <w:rPr>
          <w:w w:val="105"/>
          <w:lang w:val="en-GB"/>
        </w:rPr>
        <w:t>percentages</w:t>
      </w:r>
      <w:r w:rsidRPr="006C1A2C">
        <w:rPr>
          <w:spacing w:val="25"/>
          <w:w w:val="105"/>
          <w:lang w:val="en-GB"/>
        </w:rPr>
        <w:t xml:space="preserve"> </w:t>
      </w:r>
      <w:r w:rsidRPr="006C1A2C">
        <w:rPr>
          <w:w w:val="105"/>
          <w:lang w:val="en-GB"/>
        </w:rPr>
        <w:t xml:space="preserve">of </w:t>
      </w:r>
      <w:r w:rsidRPr="006C1A2C">
        <w:rPr>
          <w:lang w:val="en-GB"/>
        </w:rPr>
        <w:t xml:space="preserve">positive immunological tests in cases classified as definite </w:t>
      </w:r>
      <w:r w:rsidRPr="006C1A2C">
        <w:rPr>
          <w:w w:val="105"/>
          <w:lang w:val="en-GB"/>
        </w:rPr>
        <w:t>or</w:t>
      </w:r>
      <w:r w:rsidRPr="006C1A2C">
        <w:rPr>
          <w:spacing w:val="64"/>
          <w:w w:val="105"/>
          <w:lang w:val="en-GB"/>
        </w:rPr>
        <w:t xml:space="preserve"> </w:t>
      </w:r>
      <w:r w:rsidRPr="006C1A2C">
        <w:rPr>
          <w:w w:val="105"/>
          <w:lang w:val="en-GB"/>
        </w:rPr>
        <w:t>probable),</w:t>
      </w:r>
      <w:r w:rsidRPr="006C1A2C">
        <w:rPr>
          <w:spacing w:val="68"/>
          <w:w w:val="105"/>
          <w:lang w:val="en-GB"/>
        </w:rPr>
        <w:t xml:space="preserve"> </w:t>
      </w:r>
      <w:r w:rsidRPr="006C1A2C">
        <w:rPr>
          <w:w w:val="105"/>
          <w:lang w:val="en-GB"/>
        </w:rPr>
        <w:t>and</w:t>
      </w:r>
      <w:r w:rsidRPr="006C1A2C">
        <w:rPr>
          <w:spacing w:val="65"/>
          <w:w w:val="105"/>
          <w:lang w:val="en-GB"/>
        </w:rPr>
        <w:t xml:space="preserve"> </w:t>
      </w:r>
      <w:r w:rsidRPr="006C1A2C">
        <w:rPr>
          <w:w w:val="105"/>
          <w:lang w:val="en-GB"/>
        </w:rPr>
        <w:t>was</w:t>
      </w:r>
      <w:r w:rsidRPr="006C1A2C">
        <w:rPr>
          <w:spacing w:val="65"/>
          <w:w w:val="105"/>
          <w:lang w:val="en-GB"/>
        </w:rPr>
        <w:t xml:space="preserve"> </w:t>
      </w:r>
      <w:r w:rsidRPr="006C1A2C">
        <w:rPr>
          <w:w w:val="105"/>
          <w:lang w:val="en-GB"/>
        </w:rPr>
        <w:t>compared</w:t>
      </w:r>
      <w:r w:rsidRPr="006C1A2C">
        <w:rPr>
          <w:spacing w:val="66"/>
          <w:w w:val="105"/>
          <w:lang w:val="en-GB"/>
        </w:rPr>
        <w:t xml:space="preserve"> </w:t>
      </w:r>
      <w:r w:rsidRPr="006C1A2C">
        <w:rPr>
          <w:w w:val="105"/>
          <w:lang w:val="en-GB"/>
        </w:rPr>
        <w:t>with</w:t>
      </w:r>
      <w:r w:rsidRPr="006C1A2C">
        <w:rPr>
          <w:spacing w:val="65"/>
          <w:w w:val="105"/>
          <w:lang w:val="en-GB"/>
        </w:rPr>
        <w:t xml:space="preserve"> </w:t>
      </w:r>
      <w:r w:rsidRPr="006C1A2C">
        <w:rPr>
          <w:w w:val="105"/>
          <w:lang w:val="en-GB"/>
        </w:rPr>
        <w:t>the</w:t>
      </w:r>
      <w:r w:rsidRPr="006C1A2C">
        <w:rPr>
          <w:spacing w:val="65"/>
          <w:w w:val="105"/>
          <w:lang w:val="en-GB"/>
        </w:rPr>
        <w:t xml:space="preserve"> </w:t>
      </w:r>
      <w:r w:rsidRPr="006C1A2C">
        <w:rPr>
          <w:spacing w:val="-2"/>
          <w:w w:val="105"/>
          <w:lang w:val="en-GB"/>
        </w:rPr>
        <w:t>external</w:t>
      </w:r>
    </w:p>
    <w:p w:rsidR="00392101" w:rsidRPr="006C1A2C" w:rsidRDefault="006C1A2C">
      <w:pPr>
        <w:pStyle w:val="Textoindependiente"/>
        <w:spacing w:before="15"/>
        <w:ind w:left="62"/>
        <w:jc w:val="both"/>
        <w:rPr>
          <w:lang w:val="en-GB"/>
        </w:rPr>
      </w:pPr>
      <w:r w:rsidRPr="006C1A2C">
        <w:rPr>
          <w:lang w:val="en-GB"/>
        </w:rPr>
        <w:t>standard</w:t>
      </w:r>
      <w:r w:rsidRPr="006C1A2C">
        <w:rPr>
          <w:spacing w:val="23"/>
          <w:lang w:val="en-GB"/>
        </w:rPr>
        <w:t xml:space="preserve"> </w:t>
      </w:r>
      <w:r w:rsidRPr="006C1A2C">
        <w:rPr>
          <w:lang w:val="en-GB"/>
        </w:rPr>
        <w:t>or</w:t>
      </w:r>
      <w:r w:rsidRPr="006C1A2C">
        <w:rPr>
          <w:spacing w:val="24"/>
          <w:lang w:val="en-GB"/>
        </w:rPr>
        <w:t xml:space="preserve"> </w:t>
      </w:r>
      <w:r w:rsidRPr="006C1A2C">
        <w:rPr>
          <w:lang w:val="en-GB"/>
        </w:rPr>
        <w:t>experts’</w:t>
      </w:r>
      <w:r w:rsidRPr="006C1A2C">
        <w:rPr>
          <w:spacing w:val="23"/>
          <w:lang w:val="en-GB"/>
        </w:rPr>
        <w:t xml:space="preserve"> </w:t>
      </w:r>
      <w:r w:rsidRPr="006C1A2C">
        <w:rPr>
          <w:spacing w:val="-2"/>
          <w:lang w:val="en-GB"/>
        </w:rPr>
        <w:t>classification.</w:t>
      </w:r>
    </w:p>
    <w:p w:rsidR="00392101" w:rsidRPr="006C1A2C" w:rsidRDefault="006C1A2C">
      <w:pPr>
        <w:pStyle w:val="Textoindependiente"/>
        <w:spacing w:before="17" w:line="256" w:lineRule="auto"/>
        <w:ind w:left="62" w:right="130" w:firstLine="189"/>
        <w:jc w:val="both"/>
        <w:rPr>
          <w:lang w:val="en-GB"/>
        </w:rPr>
      </w:pPr>
      <w:r w:rsidRPr="006C1A2C">
        <w:rPr>
          <w:w w:val="105"/>
          <w:lang w:val="en-GB"/>
        </w:rPr>
        <w:t xml:space="preserve">The merits of the CIOMS/RUCAM scale and the CDS/ M&amp;V scale were compared in a population of 215 patients reported to a registry [77]. Causality in this </w:t>
      </w:r>
      <w:r w:rsidRPr="006C1A2C">
        <w:rPr>
          <w:lang w:val="en-GB"/>
        </w:rPr>
        <w:t>population</w:t>
      </w:r>
      <w:r w:rsidRPr="006C1A2C">
        <w:rPr>
          <w:spacing w:val="13"/>
          <w:lang w:val="en-GB"/>
        </w:rPr>
        <w:t xml:space="preserve"> </w:t>
      </w:r>
      <w:r w:rsidRPr="006C1A2C">
        <w:rPr>
          <w:lang w:val="en-GB"/>
        </w:rPr>
        <w:t>was</w:t>
      </w:r>
      <w:r w:rsidRPr="006C1A2C">
        <w:rPr>
          <w:spacing w:val="14"/>
          <w:lang w:val="en-GB"/>
        </w:rPr>
        <w:t xml:space="preserve"> </w:t>
      </w:r>
      <w:r w:rsidRPr="006C1A2C">
        <w:rPr>
          <w:lang w:val="en-GB"/>
        </w:rPr>
        <w:t>verified</w:t>
      </w:r>
      <w:r w:rsidRPr="006C1A2C">
        <w:rPr>
          <w:spacing w:val="12"/>
          <w:lang w:val="en-GB"/>
        </w:rPr>
        <w:t xml:space="preserve"> </w:t>
      </w:r>
      <w:r w:rsidRPr="006C1A2C">
        <w:rPr>
          <w:lang w:val="en-GB"/>
        </w:rPr>
        <w:t>by</w:t>
      </w:r>
      <w:r w:rsidRPr="006C1A2C">
        <w:rPr>
          <w:spacing w:val="14"/>
          <w:lang w:val="en-GB"/>
        </w:rPr>
        <w:t xml:space="preserve"> </w:t>
      </w:r>
      <w:r w:rsidRPr="006C1A2C">
        <w:rPr>
          <w:lang w:val="en-GB"/>
        </w:rPr>
        <w:t>three</w:t>
      </w:r>
      <w:r w:rsidRPr="006C1A2C">
        <w:rPr>
          <w:spacing w:val="12"/>
          <w:lang w:val="en-GB"/>
        </w:rPr>
        <w:t xml:space="preserve"> </w:t>
      </w:r>
      <w:r w:rsidRPr="006C1A2C">
        <w:rPr>
          <w:lang w:val="en-GB"/>
        </w:rPr>
        <w:t>experts</w:t>
      </w:r>
      <w:r w:rsidRPr="006C1A2C">
        <w:rPr>
          <w:spacing w:val="13"/>
          <w:lang w:val="en-GB"/>
        </w:rPr>
        <w:t xml:space="preserve"> </w:t>
      </w:r>
      <w:r w:rsidRPr="006C1A2C">
        <w:rPr>
          <w:lang w:val="en-GB"/>
        </w:rPr>
        <w:t>as</w:t>
      </w:r>
      <w:r w:rsidRPr="006C1A2C">
        <w:rPr>
          <w:spacing w:val="13"/>
          <w:lang w:val="en-GB"/>
        </w:rPr>
        <w:t xml:space="preserve"> </w:t>
      </w:r>
      <w:r w:rsidRPr="006C1A2C">
        <w:rPr>
          <w:lang w:val="en-GB"/>
        </w:rPr>
        <w:t>drug-</w:t>
      </w:r>
      <w:r w:rsidRPr="006C1A2C">
        <w:rPr>
          <w:spacing w:val="-2"/>
          <w:lang w:val="en-GB"/>
        </w:rPr>
        <w:t>induced</w:t>
      </w:r>
    </w:p>
    <w:p w:rsidR="00392101" w:rsidRPr="006C1A2C" w:rsidRDefault="006C1A2C">
      <w:pPr>
        <w:pStyle w:val="Textoindependiente"/>
        <w:spacing w:before="3" w:line="256" w:lineRule="auto"/>
        <w:ind w:left="62" w:right="130"/>
        <w:jc w:val="both"/>
        <w:rPr>
          <w:lang w:val="en-GB"/>
        </w:rPr>
      </w:pPr>
      <w:r w:rsidRPr="006C1A2C">
        <w:rPr>
          <w:lang w:val="en-GB"/>
        </w:rPr>
        <w:t>(185) or as non-drug caused (30 cases). Complete agreement between the CDS/M&amp;V scale and the CIOMS/RUCAM</w:t>
      </w:r>
      <w:r w:rsidRPr="006C1A2C">
        <w:rPr>
          <w:spacing w:val="40"/>
          <w:lang w:val="en-GB"/>
        </w:rPr>
        <w:t xml:space="preserve"> </w:t>
      </w:r>
      <w:r w:rsidRPr="006C1A2C">
        <w:rPr>
          <w:lang w:val="en-GB"/>
        </w:rPr>
        <w:t>scale</w:t>
      </w:r>
      <w:r w:rsidRPr="006C1A2C">
        <w:rPr>
          <w:spacing w:val="40"/>
          <w:lang w:val="en-GB"/>
        </w:rPr>
        <w:t xml:space="preserve"> </w:t>
      </w:r>
      <w:r w:rsidRPr="006C1A2C">
        <w:rPr>
          <w:lang w:val="en-GB"/>
        </w:rPr>
        <w:t>was</w:t>
      </w:r>
      <w:r w:rsidRPr="006C1A2C">
        <w:rPr>
          <w:spacing w:val="40"/>
          <w:lang w:val="en-GB"/>
        </w:rPr>
        <w:t xml:space="preserve"> </w:t>
      </w:r>
      <w:r w:rsidRPr="006C1A2C">
        <w:rPr>
          <w:lang w:val="en-GB"/>
        </w:rPr>
        <w:t>obtained</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only</w:t>
      </w:r>
      <w:r w:rsidRPr="006C1A2C">
        <w:rPr>
          <w:spacing w:val="40"/>
          <w:lang w:val="en-GB"/>
        </w:rPr>
        <w:t xml:space="preserve"> </w:t>
      </w:r>
      <w:r w:rsidRPr="006C1A2C">
        <w:rPr>
          <w:lang w:val="en-GB"/>
        </w:rPr>
        <w:t>42</w:t>
      </w:r>
      <w:r w:rsidRPr="006C1A2C">
        <w:rPr>
          <w:spacing w:val="40"/>
          <w:lang w:val="en-GB"/>
        </w:rPr>
        <w:t xml:space="preserve"> </w:t>
      </w:r>
      <w:r w:rsidRPr="006C1A2C">
        <w:rPr>
          <w:lang w:val="en-GB"/>
        </w:rPr>
        <w:t>cases (18%).</w:t>
      </w:r>
      <w:r w:rsidRPr="006C1A2C">
        <w:rPr>
          <w:spacing w:val="80"/>
          <w:lang w:val="en-GB"/>
        </w:rPr>
        <w:t xml:space="preserve"> </w:t>
      </w:r>
      <w:r w:rsidRPr="006C1A2C">
        <w:rPr>
          <w:lang w:val="en-GB"/>
        </w:rPr>
        <w:t>The</w:t>
      </w:r>
      <w:r w:rsidRPr="006C1A2C">
        <w:rPr>
          <w:spacing w:val="80"/>
          <w:lang w:val="en-GB"/>
        </w:rPr>
        <w:t xml:space="preserve"> </w:t>
      </w:r>
      <w:r w:rsidRPr="006C1A2C">
        <w:rPr>
          <w:lang w:val="en-GB"/>
        </w:rPr>
        <w:t>CDS/M&amp;V</w:t>
      </w:r>
      <w:r w:rsidRPr="006C1A2C">
        <w:rPr>
          <w:spacing w:val="80"/>
          <w:lang w:val="en-GB"/>
        </w:rPr>
        <w:t xml:space="preserve"> </w:t>
      </w:r>
      <w:r w:rsidRPr="006C1A2C">
        <w:rPr>
          <w:lang w:val="en-GB"/>
        </w:rPr>
        <w:t>scale</w:t>
      </w:r>
      <w:r w:rsidRPr="006C1A2C">
        <w:rPr>
          <w:spacing w:val="80"/>
          <w:lang w:val="en-GB"/>
        </w:rPr>
        <w:t xml:space="preserve"> </w:t>
      </w:r>
      <w:r w:rsidRPr="006C1A2C">
        <w:rPr>
          <w:lang w:val="en-GB"/>
        </w:rPr>
        <w:t>classified</w:t>
      </w:r>
      <w:r w:rsidRPr="006C1A2C">
        <w:rPr>
          <w:spacing w:val="80"/>
          <w:lang w:val="en-GB"/>
        </w:rPr>
        <w:t xml:space="preserve"> </w:t>
      </w:r>
      <w:r w:rsidRPr="006C1A2C">
        <w:rPr>
          <w:lang w:val="en-GB"/>
        </w:rPr>
        <w:t>only</w:t>
      </w:r>
      <w:r w:rsidRPr="006C1A2C">
        <w:rPr>
          <w:spacing w:val="80"/>
          <w:lang w:val="en-GB"/>
        </w:rPr>
        <w:t xml:space="preserve"> </w:t>
      </w:r>
      <w:r w:rsidRPr="006C1A2C">
        <w:rPr>
          <w:lang w:val="en-GB"/>
        </w:rPr>
        <w:t>about</w:t>
      </w:r>
      <w:r w:rsidRPr="006C1A2C">
        <w:rPr>
          <w:spacing w:val="40"/>
          <w:lang w:val="en-GB"/>
        </w:rPr>
        <w:t xml:space="preserve"> </w:t>
      </w:r>
      <w:r w:rsidRPr="006C1A2C">
        <w:rPr>
          <w:lang w:val="en-GB"/>
        </w:rPr>
        <w:t>one-third of the cases as probable or definite, and tended to</w:t>
      </w:r>
      <w:r w:rsidRPr="006C1A2C">
        <w:rPr>
          <w:spacing w:val="27"/>
          <w:lang w:val="en-GB"/>
        </w:rPr>
        <w:t xml:space="preserve"> </w:t>
      </w:r>
      <w:r w:rsidRPr="006C1A2C">
        <w:rPr>
          <w:lang w:val="en-GB"/>
        </w:rPr>
        <w:t>underestimate</w:t>
      </w:r>
      <w:r w:rsidRPr="006C1A2C">
        <w:rPr>
          <w:spacing w:val="29"/>
          <w:lang w:val="en-GB"/>
        </w:rPr>
        <w:t xml:space="preserve"> </w:t>
      </w:r>
      <w:r w:rsidRPr="006C1A2C">
        <w:rPr>
          <w:lang w:val="en-GB"/>
        </w:rPr>
        <w:t>the</w:t>
      </w:r>
      <w:r w:rsidRPr="006C1A2C">
        <w:rPr>
          <w:spacing w:val="27"/>
          <w:lang w:val="en-GB"/>
        </w:rPr>
        <w:t xml:space="preserve"> </w:t>
      </w:r>
      <w:r w:rsidRPr="006C1A2C">
        <w:rPr>
          <w:lang w:val="en-GB"/>
        </w:rPr>
        <w:t>probability</w:t>
      </w:r>
      <w:r w:rsidRPr="006C1A2C">
        <w:rPr>
          <w:spacing w:val="28"/>
          <w:lang w:val="en-GB"/>
        </w:rPr>
        <w:t xml:space="preserve"> </w:t>
      </w:r>
      <w:r w:rsidRPr="006C1A2C">
        <w:rPr>
          <w:lang w:val="en-GB"/>
        </w:rPr>
        <w:t>of</w:t>
      </w:r>
      <w:r w:rsidRPr="006C1A2C">
        <w:rPr>
          <w:spacing w:val="28"/>
          <w:lang w:val="en-GB"/>
        </w:rPr>
        <w:t xml:space="preserve"> </w:t>
      </w:r>
      <w:r w:rsidRPr="006C1A2C">
        <w:rPr>
          <w:lang w:val="en-GB"/>
        </w:rPr>
        <w:t>causality.</w:t>
      </w:r>
      <w:r w:rsidRPr="006C1A2C">
        <w:rPr>
          <w:spacing w:val="28"/>
          <w:lang w:val="en-GB"/>
        </w:rPr>
        <w:t xml:space="preserve"> </w:t>
      </w:r>
      <w:r w:rsidRPr="006C1A2C">
        <w:rPr>
          <w:lang w:val="en-GB"/>
        </w:rPr>
        <w:t>It</w:t>
      </w:r>
      <w:r w:rsidRPr="006C1A2C">
        <w:rPr>
          <w:spacing w:val="28"/>
          <w:lang w:val="en-GB"/>
        </w:rPr>
        <w:t xml:space="preserve"> </w:t>
      </w:r>
      <w:r w:rsidRPr="006C1A2C">
        <w:rPr>
          <w:lang w:val="en-GB"/>
        </w:rPr>
        <w:t>was</w:t>
      </w:r>
      <w:r w:rsidRPr="006C1A2C">
        <w:rPr>
          <w:spacing w:val="29"/>
          <w:lang w:val="en-GB"/>
        </w:rPr>
        <w:t xml:space="preserve"> </w:t>
      </w:r>
      <w:r w:rsidRPr="006C1A2C">
        <w:rPr>
          <w:spacing w:val="-5"/>
          <w:lang w:val="en-GB"/>
        </w:rPr>
        <w:t>not</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606" w:space="295"/>
            <w:col w:w="4743"/>
          </w:cols>
        </w:sectPr>
      </w:pPr>
    </w:p>
    <w:p w:rsidR="00392101" w:rsidRPr="006C1A2C" w:rsidRDefault="00392101">
      <w:pPr>
        <w:pStyle w:val="Textoindependiente"/>
        <w:rPr>
          <w:sz w:val="14"/>
          <w:lang w:val="en-GB"/>
        </w:rPr>
      </w:pPr>
    </w:p>
    <w:p w:rsidR="00392101" w:rsidRPr="006C1A2C" w:rsidRDefault="00392101">
      <w:pPr>
        <w:pStyle w:val="Textoindependiente"/>
        <w:spacing w:before="161"/>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rPr>
          <w:i/>
          <w:sz w:val="16"/>
        </w:rPr>
      </w:pPr>
    </w:p>
    <w:p w:rsidR="00392101" w:rsidRPr="006C1A2C" w:rsidRDefault="00392101">
      <w:pPr>
        <w:pStyle w:val="Textoindependiente"/>
        <w:spacing w:before="105"/>
        <w:rPr>
          <w:i/>
          <w:sz w:val="16"/>
        </w:rPr>
      </w:pPr>
    </w:p>
    <w:p w:rsidR="00392101" w:rsidRPr="006C1A2C" w:rsidRDefault="006C1A2C">
      <w:pPr>
        <w:ind w:left="132"/>
        <w:rPr>
          <w:sz w:val="16"/>
          <w:lang w:val="en-GB"/>
        </w:rPr>
      </w:pPr>
      <w:r w:rsidRPr="006C1A2C">
        <w:rPr>
          <w:w w:val="105"/>
          <w:sz w:val="16"/>
          <w:lang w:val="en-GB"/>
        </w:rPr>
        <w:t>Table</w:t>
      </w:r>
      <w:r w:rsidRPr="006C1A2C">
        <w:rPr>
          <w:spacing w:val="8"/>
          <w:w w:val="105"/>
          <w:sz w:val="16"/>
          <w:lang w:val="en-GB"/>
        </w:rPr>
        <w:t xml:space="preserve"> </w:t>
      </w:r>
      <w:r w:rsidRPr="006C1A2C">
        <w:rPr>
          <w:w w:val="105"/>
          <w:sz w:val="16"/>
          <w:lang w:val="en-GB"/>
        </w:rPr>
        <w:t>VI</w:t>
      </w:r>
      <w:r w:rsidRPr="006C1A2C">
        <w:rPr>
          <w:spacing w:val="32"/>
          <w:w w:val="105"/>
          <w:sz w:val="16"/>
          <w:lang w:val="en-GB"/>
        </w:rPr>
        <w:t xml:space="preserve"> </w:t>
      </w:r>
      <w:r w:rsidRPr="006C1A2C">
        <w:rPr>
          <w:w w:val="105"/>
          <w:sz w:val="16"/>
          <w:lang w:val="en-GB"/>
        </w:rPr>
        <w:t>Scores</w:t>
      </w:r>
      <w:r w:rsidRPr="006C1A2C">
        <w:rPr>
          <w:spacing w:val="8"/>
          <w:w w:val="105"/>
          <w:sz w:val="16"/>
          <w:lang w:val="en-GB"/>
        </w:rPr>
        <w:t xml:space="preserve"> </w:t>
      </w:r>
      <w:r w:rsidRPr="006C1A2C">
        <w:rPr>
          <w:w w:val="105"/>
          <w:sz w:val="16"/>
          <w:lang w:val="en-GB"/>
        </w:rPr>
        <w:t>for</w:t>
      </w:r>
      <w:r w:rsidRPr="006C1A2C">
        <w:rPr>
          <w:spacing w:val="8"/>
          <w:w w:val="105"/>
          <w:sz w:val="16"/>
          <w:lang w:val="en-GB"/>
        </w:rPr>
        <w:t xml:space="preserve"> </w:t>
      </w:r>
      <w:r w:rsidRPr="006C1A2C">
        <w:rPr>
          <w:w w:val="105"/>
          <w:sz w:val="16"/>
          <w:lang w:val="en-GB"/>
        </w:rPr>
        <w:t>individual</w:t>
      </w:r>
      <w:r w:rsidRPr="006C1A2C">
        <w:rPr>
          <w:spacing w:val="8"/>
          <w:w w:val="105"/>
          <w:sz w:val="16"/>
          <w:lang w:val="en-GB"/>
        </w:rPr>
        <w:t xml:space="preserve"> </w:t>
      </w:r>
      <w:r w:rsidRPr="006C1A2C">
        <w:rPr>
          <w:w w:val="105"/>
          <w:sz w:val="16"/>
          <w:lang w:val="en-GB"/>
        </w:rPr>
        <w:t>axes</w:t>
      </w:r>
      <w:r w:rsidRPr="006C1A2C">
        <w:rPr>
          <w:spacing w:val="9"/>
          <w:w w:val="105"/>
          <w:sz w:val="16"/>
          <w:lang w:val="en-GB"/>
        </w:rPr>
        <w:t xml:space="preserve"> </w:t>
      </w:r>
      <w:r w:rsidRPr="006C1A2C">
        <w:rPr>
          <w:w w:val="105"/>
          <w:sz w:val="16"/>
          <w:lang w:val="en-GB"/>
        </w:rPr>
        <w:t>of</w:t>
      </w:r>
      <w:r w:rsidRPr="006C1A2C">
        <w:rPr>
          <w:spacing w:val="8"/>
          <w:w w:val="105"/>
          <w:sz w:val="16"/>
          <w:lang w:val="en-GB"/>
        </w:rPr>
        <w:t xml:space="preserve"> </w:t>
      </w:r>
      <w:r w:rsidRPr="006C1A2C">
        <w:rPr>
          <w:w w:val="105"/>
          <w:sz w:val="16"/>
          <w:lang w:val="en-GB"/>
        </w:rPr>
        <w:t>the</w:t>
      </w:r>
      <w:r w:rsidRPr="006C1A2C">
        <w:rPr>
          <w:spacing w:val="8"/>
          <w:w w:val="105"/>
          <w:sz w:val="16"/>
          <w:lang w:val="en-GB"/>
        </w:rPr>
        <w:t xml:space="preserve"> </w:t>
      </w:r>
      <w:r w:rsidRPr="006C1A2C">
        <w:rPr>
          <w:w w:val="105"/>
          <w:sz w:val="16"/>
          <w:lang w:val="en-GB"/>
        </w:rPr>
        <w:t>CIOMS/RUCAM</w:t>
      </w:r>
      <w:r w:rsidRPr="006C1A2C">
        <w:rPr>
          <w:spacing w:val="8"/>
          <w:w w:val="105"/>
          <w:sz w:val="16"/>
          <w:lang w:val="en-GB"/>
        </w:rPr>
        <w:t xml:space="preserve"> </w:t>
      </w:r>
      <w:r w:rsidRPr="006C1A2C">
        <w:rPr>
          <w:w w:val="105"/>
          <w:sz w:val="16"/>
          <w:lang w:val="en-GB"/>
        </w:rPr>
        <w:t>and</w:t>
      </w:r>
      <w:r w:rsidRPr="006C1A2C">
        <w:rPr>
          <w:spacing w:val="8"/>
          <w:w w:val="105"/>
          <w:sz w:val="16"/>
          <w:lang w:val="en-GB"/>
        </w:rPr>
        <w:t xml:space="preserve"> </w:t>
      </w:r>
      <w:r w:rsidRPr="006C1A2C">
        <w:rPr>
          <w:w w:val="105"/>
          <w:sz w:val="16"/>
          <w:lang w:val="en-GB"/>
        </w:rPr>
        <w:t>the</w:t>
      </w:r>
      <w:r w:rsidRPr="006C1A2C">
        <w:rPr>
          <w:spacing w:val="9"/>
          <w:w w:val="105"/>
          <w:sz w:val="16"/>
          <w:lang w:val="en-GB"/>
        </w:rPr>
        <w:t xml:space="preserve"> </w:t>
      </w:r>
      <w:r w:rsidRPr="006C1A2C">
        <w:rPr>
          <w:w w:val="105"/>
          <w:sz w:val="16"/>
          <w:lang w:val="en-GB"/>
        </w:rPr>
        <w:t>Naranjo</w:t>
      </w:r>
      <w:r w:rsidRPr="006C1A2C">
        <w:rPr>
          <w:spacing w:val="8"/>
          <w:w w:val="105"/>
          <w:sz w:val="16"/>
          <w:lang w:val="en-GB"/>
        </w:rPr>
        <w:t xml:space="preserve"> </w:t>
      </w:r>
      <w:r w:rsidRPr="006C1A2C">
        <w:rPr>
          <w:w w:val="105"/>
          <w:sz w:val="16"/>
          <w:lang w:val="en-GB"/>
        </w:rPr>
        <w:t>adverse</w:t>
      </w:r>
      <w:r w:rsidRPr="006C1A2C">
        <w:rPr>
          <w:spacing w:val="7"/>
          <w:w w:val="105"/>
          <w:sz w:val="16"/>
          <w:lang w:val="en-GB"/>
        </w:rPr>
        <w:t xml:space="preserve"> </w:t>
      </w:r>
      <w:r w:rsidRPr="006C1A2C">
        <w:rPr>
          <w:w w:val="105"/>
          <w:sz w:val="16"/>
          <w:lang w:val="en-GB"/>
        </w:rPr>
        <w:t>drug</w:t>
      </w:r>
      <w:r w:rsidRPr="006C1A2C">
        <w:rPr>
          <w:spacing w:val="9"/>
          <w:w w:val="105"/>
          <w:sz w:val="16"/>
          <w:lang w:val="en-GB"/>
        </w:rPr>
        <w:t xml:space="preserve"> </w:t>
      </w:r>
      <w:r w:rsidRPr="006C1A2C">
        <w:rPr>
          <w:w w:val="105"/>
          <w:sz w:val="16"/>
          <w:lang w:val="en-GB"/>
        </w:rPr>
        <w:t>reactions</w:t>
      </w:r>
      <w:r w:rsidRPr="006C1A2C">
        <w:rPr>
          <w:spacing w:val="7"/>
          <w:w w:val="105"/>
          <w:sz w:val="16"/>
          <w:lang w:val="en-GB"/>
        </w:rPr>
        <w:t xml:space="preserve"> </w:t>
      </w:r>
      <w:r w:rsidRPr="006C1A2C">
        <w:rPr>
          <w:w w:val="105"/>
          <w:sz w:val="16"/>
          <w:lang w:val="en-GB"/>
        </w:rPr>
        <w:t>(ADR)</w:t>
      </w:r>
      <w:r w:rsidRPr="006C1A2C">
        <w:rPr>
          <w:spacing w:val="9"/>
          <w:w w:val="105"/>
          <w:sz w:val="16"/>
          <w:lang w:val="en-GB"/>
        </w:rPr>
        <w:t xml:space="preserve"> </w:t>
      </w:r>
      <w:r w:rsidRPr="006C1A2C">
        <w:rPr>
          <w:w w:val="105"/>
          <w:sz w:val="16"/>
          <w:lang w:val="en-GB"/>
        </w:rPr>
        <w:t>probability</w:t>
      </w:r>
      <w:r w:rsidRPr="006C1A2C">
        <w:rPr>
          <w:spacing w:val="9"/>
          <w:w w:val="105"/>
          <w:sz w:val="16"/>
          <w:lang w:val="en-GB"/>
        </w:rPr>
        <w:t xml:space="preserve"> </w:t>
      </w:r>
      <w:r w:rsidRPr="006C1A2C">
        <w:rPr>
          <w:spacing w:val="-2"/>
          <w:w w:val="105"/>
          <w:sz w:val="16"/>
          <w:lang w:val="en-GB"/>
        </w:rPr>
        <w:t>scales.</w:t>
      </w:r>
    </w:p>
    <w:p w:rsidR="00392101" w:rsidRPr="006C1A2C" w:rsidRDefault="006C1A2C">
      <w:pPr>
        <w:pStyle w:val="Textoindependiente"/>
        <w:spacing w:before="1"/>
        <w:rPr>
          <w:sz w:val="9"/>
          <w:lang w:val="en-GB"/>
        </w:rPr>
      </w:pPr>
      <w:r>
        <w:rPr>
          <w:noProof/>
          <w:sz w:val="9"/>
          <w:lang w:eastAsia="es-ES"/>
        </w:rPr>
        <mc:AlternateContent>
          <mc:Choice Requires="wps">
            <w:drawing>
              <wp:anchor distT="0" distB="0" distL="0" distR="0" simplePos="0" relativeHeight="487608832" behindDoc="1" locked="0" layoutInCell="1" allowOverlap="1">
                <wp:simplePos x="0" y="0"/>
                <wp:positionH relativeFrom="page">
                  <wp:posOffset>803516</wp:posOffset>
                </wp:positionH>
                <wp:positionV relativeFrom="paragraph">
                  <wp:posOffset>85904</wp:posOffset>
                </wp:positionV>
                <wp:extent cx="5996940" cy="10160"/>
                <wp:effectExtent l="0" t="0" r="0" b="0"/>
                <wp:wrapTopAndBottom/>
                <wp:docPr id="122" name="Graphic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96940" cy="10160"/>
                        </a:xfrm>
                        <a:custGeom>
                          <a:avLst/>
                          <a:gdLst/>
                          <a:ahLst/>
                          <a:cxnLst/>
                          <a:rect l="l" t="t" r="r" b="b"/>
                          <a:pathLst>
                            <a:path w="5996940" h="10160">
                              <a:moveTo>
                                <a:pt x="5996876" y="0"/>
                              </a:moveTo>
                              <a:lnTo>
                                <a:pt x="0" y="0"/>
                              </a:lnTo>
                              <a:lnTo>
                                <a:pt x="0" y="10079"/>
                              </a:lnTo>
                              <a:lnTo>
                                <a:pt x="5996876" y="10079"/>
                              </a:lnTo>
                              <a:lnTo>
                                <a:pt x="59968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220DCB" id="Graphic 122" o:spid="_x0000_s1026" style="position:absolute;margin-left:63.25pt;margin-top:6.75pt;width:472.2pt;height:.8pt;z-index:-15707648;visibility:visible;mso-wrap-style:square;mso-wrap-distance-left:0;mso-wrap-distance-top:0;mso-wrap-distance-right:0;mso-wrap-distance-bottom:0;mso-position-horizontal:absolute;mso-position-horizontal-relative:page;mso-position-vertical:absolute;mso-position-vertical-relative:text;v-text-anchor:top" coordsize="59969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" path="m5996876,l,,,10079r5996876,l5996876,xe" fillcolor="black" stroked="f">
                <v:path arrowok="t"/>
                <w10:wrap type="topAndBottom" anchorx="page"/>
              </v:shape>
            </w:pict>
          </mc:Fallback>
        </mc:AlternateContent>
      </w:r>
    </w:p>
    <w:p w:rsidR="00392101" w:rsidRPr="006C1A2C" w:rsidRDefault="006C1A2C">
      <w:pPr>
        <w:tabs>
          <w:tab w:val="left" w:pos="4711"/>
        </w:tabs>
        <w:spacing w:before="83" w:line="144" w:lineRule="exact"/>
        <w:ind w:left="132"/>
        <w:rPr>
          <w:rFonts w:ascii="Arial MT"/>
          <w:sz w:val="14"/>
          <w:lang w:val="en-GB"/>
        </w:rPr>
      </w:pPr>
      <w:r w:rsidRPr="006C1A2C">
        <w:rPr>
          <w:rFonts w:ascii="Arial MT"/>
          <w:w w:val="90"/>
          <w:sz w:val="14"/>
          <w:lang w:val="en-GB"/>
        </w:rPr>
        <w:t>NARANJO</w:t>
      </w:r>
      <w:r w:rsidRPr="006C1A2C">
        <w:rPr>
          <w:rFonts w:ascii="Arial MT"/>
          <w:spacing w:val="-1"/>
          <w:sz w:val="14"/>
          <w:lang w:val="en-GB"/>
        </w:rPr>
        <w:t xml:space="preserve"> </w:t>
      </w:r>
      <w:r w:rsidRPr="006C1A2C">
        <w:rPr>
          <w:rFonts w:ascii="Arial MT"/>
          <w:w w:val="90"/>
          <w:sz w:val="14"/>
          <w:lang w:val="en-GB"/>
        </w:rPr>
        <w:t>ADR</w:t>
      </w:r>
      <w:r w:rsidRPr="006C1A2C">
        <w:rPr>
          <w:rFonts w:ascii="Arial MT"/>
          <w:spacing w:val="-1"/>
          <w:sz w:val="14"/>
          <w:lang w:val="en-GB"/>
        </w:rPr>
        <w:t xml:space="preserve"> </w:t>
      </w:r>
      <w:r w:rsidRPr="006C1A2C">
        <w:rPr>
          <w:rFonts w:ascii="Arial MT"/>
          <w:spacing w:val="-2"/>
          <w:w w:val="90"/>
          <w:sz w:val="14"/>
          <w:lang w:val="en-GB"/>
        </w:rPr>
        <w:t>SCALE</w:t>
      </w:r>
      <w:r w:rsidRPr="006C1A2C">
        <w:rPr>
          <w:rFonts w:ascii="Arial MT"/>
          <w:sz w:val="14"/>
          <w:lang w:val="en-GB"/>
        </w:rPr>
        <w:tab/>
        <w:t>Type</w:t>
      </w:r>
      <w:r w:rsidRPr="006C1A2C">
        <w:rPr>
          <w:rFonts w:ascii="Arial MT"/>
          <w:spacing w:val="-9"/>
          <w:sz w:val="14"/>
          <w:lang w:val="en-GB"/>
        </w:rPr>
        <w:t xml:space="preserve"> </w:t>
      </w:r>
      <w:r w:rsidRPr="006C1A2C">
        <w:rPr>
          <w:rFonts w:ascii="Arial MT"/>
          <w:sz w:val="14"/>
          <w:lang w:val="en-GB"/>
        </w:rPr>
        <w:t>of</w:t>
      </w:r>
      <w:r w:rsidRPr="006C1A2C">
        <w:rPr>
          <w:rFonts w:ascii="Arial MT"/>
          <w:spacing w:val="-8"/>
          <w:sz w:val="14"/>
          <w:lang w:val="en-GB"/>
        </w:rPr>
        <w:t xml:space="preserve"> </w:t>
      </w:r>
      <w:r w:rsidRPr="006C1A2C">
        <w:rPr>
          <w:rFonts w:ascii="Arial MT"/>
          <w:sz w:val="14"/>
          <w:lang w:val="en-GB"/>
        </w:rPr>
        <w:t>liver</w:t>
      </w:r>
      <w:r w:rsidRPr="006C1A2C">
        <w:rPr>
          <w:rFonts w:ascii="Arial MT"/>
          <w:spacing w:val="-8"/>
          <w:sz w:val="14"/>
          <w:lang w:val="en-GB"/>
        </w:rPr>
        <w:t xml:space="preserve"> </w:t>
      </w:r>
      <w:r w:rsidRPr="006C1A2C">
        <w:rPr>
          <w:rFonts w:ascii="Arial MT"/>
          <w:spacing w:val="-2"/>
          <w:sz w:val="14"/>
          <w:lang w:val="en-GB"/>
        </w:rPr>
        <w:t>injury</w:t>
      </w:r>
    </w:p>
    <w:p w:rsidR="00392101" w:rsidRDefault="006C1A2C">
      <w:pPr>
        <w:tabs>
          <w:tab w:val="left" w:pos="2717"/>
          <w:tab w:val="left" w:pos="8840"/>
        </w:tabs>
        <w:spacing w:after="33" w:line="137" w:lineRule="exact"/>
        <w:ind w:left="132"/>
        <w:rPr>
          <w:rFonts w:ascii="Arial MT"/>
          <w:sz w:val="14"/>
        </w:rPr>
      </w:pPr>
      <w:r w:rsidRPr="006C1A2C">
        <w:rPr>
          <w:rFonts w:ascii="Arial MT"/>
          <w:sz w:val="14"/>
          <w:u w:val="single"/>
          <w:lang w:val="en-GB"/>
        </w:rPr>
        <w:tab/>
      </w:r>
      <w:r w:rsidRPr="006C1A2C">
        <w:rPr>
          <w:rFonts w:ascii="Arial MT"/>
          <w:spacing w:val="40"/>
          <w:sz w:val="14"/>
          <w:lang w:val="en-GB"/>
        </w:rPr>
        <w:t xml:space="preserve">  </w:t>
      </w:r>
      <w:r>
        <w:rPr>
          <w:rFonts w:ascii="Arial MT"/>
          <w:w w:val="90"/>
          <w:sz w:val="14"/>
        </w:rPr>
        <w:t xml:space="preserve">CIOMS/RUCAM </w:t>
      </w:r>
      <w:r>
        <w:rPr>
          <w:rFonts w:ascii="Arial MT"/>
          <w:sz w:val="14"/>
        </w:rPr>
        <w:t>probability</w:t>
      </w:r>
      <w:r>
        <w:rPr>
          <w:rFonts w:ascii="Arial MT"/>
          <w:spacing w:val="153"/>
          <w:sz w:val="14"/>
        </w:rPr>
        <w:t xml:space="preserve"> </w:t>
      </w:r>
      <w:r>
        <w:rPr>
          <w:rFonts w:ascii="Arial MT"/>
          <w:sz w:val="14"/>
          <w:u w:val="single"/>
        </w:rPr>
        <w:tab/>
      </w:r>
    </w:p>
    <w:tbl>
      <w:tblPr>
        <w:tblStyle w:val="TableNormal"/>
        <w:tblW w:w="0" w:type="auto"/>
        <w:tblInd w:w="139" w:type="dxa"/>
        <w:tblLayout w:type="fixed"/>
        <w:tblLook w:val="01E0" w:firstRow="1" w:lastRow="1" w:firstColumn="1" w:lastColumn="1" w:noHBand="0" w:noVBand="0"/>
      </w:tblPr>
      <w:tblGrid>
        <w:gridCol w:w="1536"/>
        <w:gridCol w:w="1144"/>
        <w:gridCol w:w="1802"/>
        <w:gridCol w:w="1119"/>
        <w:gridCol w:w="1041"/>
        <w:gridCol w:w="1181"/>
        <w:gridCol w:w="978"/>
        <w:gridCol w:w="639"/>
      </w:tblGrid>
      <w:tr w:rsidR="00392101">
        <w:trPr>
          <w:trHeight w:val="278"/>
        </w:trPr>
        <w:tc>
          <w:tcPr>
            <w:tcW w:w="1536" w:type="dxa"/>
            <w:tcBorders>
              <w:bottom w:val="single" w:sz="4" w:space="0" w:color="000000"/>
            </w:tcBorders>
          </w:tcPr>
          <w:p w:rsidR="00392101" w:rsidRDefault="006C1A2C">
            <w:pPr>
              <w:pStyle w:val="TableParagraph"/>
              <w:spacing w:before="27"/>
              <w:rPr>
                <w:sz w:val="14"/>
              </w:rPr>
            </w:pPr>
            <w:r>
              <w:rPr>
                <w:spacing w:val="-4"/>
                <w:sz w:val="14"/>
              </w:rPr>
              <w:t>Axis</w:t>
            </w:r>
          </w:p>
        </w:tc>
        <w:tc>
          <w:tcPr>
            <w:tcW w:w="1144" w:type="dxa"/>
            <w:tcBorders>
              <w:bottom w:val="single" w:sz="4" w:space="0" w:color="000000"/>
            </w:tcBorders>
          </w:tcPr>
          <w:p w:rsidR="00392101" w:rsidRDefault="006C1A2C">
            <w:pPr>
              <w:pStyle w:val="TableParagraph"/>
              <w:spacing w:before="27"/>
              <w:ind w:left="96"/>
              <w:rPr>
                <w:sz w:val="14"/>
              </w:rPr>
            </w:pPr>
            <w:r>
              <w:rPr>
                <w:spacing w:val="-4"/>
                <w:sz w:val="14"/>
              </w:rPr>
              <w:t>Numerical</w:t>
            </w:r>
            <w:r>
              <w:rPr>
                <w:spacing w:val="6"/>
                <w:sz w:val="14"/>
              </w:rPr>
              <w:t xml:space="preserve"> </w:t>
            </w:r>
            <w:r>
              <w:rPr>
                <w:spacing w:val="-4"/>
                <w:sz w:val="14"/>
              </w:rPr>
              <w:t>score</w:t>
            </w:r>
          </w:p>
        </w:tc>
        <w:tc>
          <w:tcPr>
            <w:tcW w:w="1802" w:type="dxa"/>
            <w:tcBorders>
              <w:bottom w:val="single" w:sz="4" w:space="0" w:color="000000"/>
            </w:tcBorders>
          </w:tcPr>
          <w:p w:rsidR="00392101" w:rsidRDefault="006C1A2C">
            <w:pPr>
              <w:pStyle w:val="TableParagraph"/>
              <w:spacing w:before="26"/>
              <w:ind w:left="96"/>
              <w:rPr>
                <w:sz w:val="14"/>
              </w:rPr>
            </w:pPr>
            <w:r>
              <w:rPr>
                <w:spacing w:val="-2"/>
                <w:w w:val="95"/>
                <w:sz w:val="14"/>
              </w:rPr>
              <w:t>scale</w:t>
            </w:r>
          </w:p>
        </w:tc>
        <w:tc>
          <w:tcPr>
            <w:tcW w:w="1119" w:type="dxa"/>
            <w:tcBorders>
              <w:bottom w:val="single" w:sz="4" w:space="0" w:color="000000"/>
            </w:tcBorders>
          </w:tcPr>
          <w:p w:rsidR="00392101" w:rsidRDefault="006C1A2C">
            <w:pPr>
              <w:pStyle w:val="TableParagraph"/>
              <w:spacing w:before="27"/>
              <w:ind w:left="97"/>
              <w:rPr>
                <w:sz w:val="14"/>
              </w:rPr>
            </w:pPr>
            <w:r>
              <w:rPr>
                <w:spacing w:val="-2"/>
                <w:sz w:val="14"/>
              </w:rPr>
              <w:t>Hepatocellular</w:t>
            </w:r>
          </w:p>
        </w:tc>
        <w:tc>
          <w:tcPr>
            <w:tcW w:w="1041" w:type="dxa"/>
            <w:tcBorders>
              <w:bottom w:val="single" w:sz="4" w:space="0" w:color="000000"/>
            </w:tcBorders>
          </w:tcPr>
          <w:p w:rsidR="00392101" w:rsidRDefault="00392101">
            <w:pPr>
              <w:pStyle w:val="TableParagraph"/>
              <w:rPr>
                <w:rFonts w:ascii="Times New Roman"/>
                <w:sz w:val="14"/>
              </w:rPr>
            </w:pPr>
          </w:p>
        </w:tc>
        <w:tc>
          <w:tcPr>
            <w:tcW w:w="1181" w:type="dxa"/>
            <w:tcBorders>
              <w:bottom w:val="single" w:sz="4" w:space="0" w:color="000000"/>
            </w:tcBorders>
          </w:tcPr>
          <w:p w:rsidR="00392101" w:rsidRDefault="006C1A2C">
            <w:pPr>
              <w:pStyle w:val="TableParagraph"/>
              <w:spacing w:before="27"/>
              <w:ind w:left="97"/>
              <w:rPr>
                <w:sz w:val="14"/>
              </w:rPr>
            </w:pPr>
            <w:r>
              <w:rPr>
                <w:spacing w:val="-2"/>
                <w:sz w:val="14"/>
              </w:rPr>
              <w:t>Cholestatic/mixed</w:t>
            </w:r>
          </w:p>
        </w:tc>
        <w:tc>
          <w:tcPr>
            <w:tcW w:w="978" w:type="dxa"/>
            <w:tcBorders>
              <w:bottom w:val="single" w:sz="4" w:space="0" w:color="000000"/>
            </w:tcBorders>
          </w:tcPr>
          <w:p w:rsidR="00392101" w:rsidRDefault="00392101">
            <w:pPr>
              <w:pStyle w:val="TableParagraph"/>
              <w:rPr>
                <w:rFonts w:ascii="Times New Roman"/>
                <w:sz w:val="14"/>
              </w:rPr>
            </w:pPr>
          </w:p>
        </w:tc>
        <w:tc>
          <w:tcPr>
            <w:tcW w:w="639" w:type="dxa"/>
            <w:tcBorders>
              <w:bottom w:val="single" w:sz="4" w:space="0" w:color="000000"/>
            </w:tcBorders>
          </w:tcPr>
          <w:p w:rsidR="00392101" w:rsidRDefault="006C1A2C">
            <w:pPr>
              <w:pStyle w:val="TableParagraph"/>
              <w:spacing w:before="26"/>
              <w:ind w:left="99"/>
              <w:rPr>
                <w:sz w:val="14"/>
              </w:rPr>
            </w:pPr>
            <w:r>
              <w:rPr>
                <w:spacing w:val="-2"/>
                <w:sz w:val="14"/>
              </w:rPr>
              <w:t>Score</w:t>
            </w:r>
          </w:p>
        </w:tc>
      </w:tr>
      <w:tr w:rsidR="00392101">
        <w:trPr>
          <w:trHeight w:val="284"/>
        </w:trPr>
        <w:tc>
          <w:tcPr>
            <w:tcW w:w="1536" w:type="dxa"/>
            <w:tcBorders>
              <w:top w:val="single" w:sz="4" w:space="0" w:color="000000"/>
            </w:tcBorders>
          </w:tcPr>
          <w:p w:rsidR="00392101" w:rsidRDefault="006C1A2C">
            <w:pPr>
              <w:pStyle w:val="TableParagraph"/>
              <w:spacing w:before="81"/>
              <w:rPr>
                <w:sz w:val="14"/>
              </w:rPr>
            </w:pPr>
            <w:r>
              <w:rPr>
                <w:spacing w:val="-4"/>
                <w:sz w:val="14"/>
              </w:rPr>
              <w:t>Previous</w:t>
            </w:r>
            <w:r>
              <w:rPr>
                <w:spacing w:val="-3"/>
                <w:sz w:val="14"/>
              </w:rPr>
              <w:t xml:space="preserve"> </w:t>
            </w:r>
            <w:r>
              <w:rPr>
                <w:spacing w:val="-4"/>
                <w:sz w:val="14"/>
              </w:rPr>
              <w:t>reports</w:t>
            </w:r>
            <w:r>
              <w:rPr>
                <w:spacing w:val="-3"/>
                <w:sz w:val="14"/>
              </w:rPr>
              <w:t xml:space="preserve"> </w:t>
            </w:r>
            <w:r>
              <w:rPr>
                <w:spacing w:val="-5"/>
                <w:sz w:val="14"/>
              </w:rPr>
              <w:t>on</w:t>
            </w:r>
          </w:p>
        </w:tc>
        <w:tc>
          <w:tcPr>
            <w:tcW w:w="1144" w:type="dxa"/>
            <w:tcBorders>
              <w:top w:val="single" w:sz="4" w:space="0" w:color="000000"/>
            </w:tcBorders>
          </w:tcPr>
          <w:p w:rsidR="00392101" w:rsidRDefault="006C1A2C">
            <w:pPr>
              <w:pStyle w:val="TableParagraph"/>
              <w:spacing w:before="81"/>
              <w:ind w:left="96"/>
              <w:rPr>
                <w:sz w:val="14"/>
              </w:rPr>
            </w:pPr>
            <w:r>
              <w:rPr>
                <w:spacing w:val="-5"/>
                <w:sz w:val="14"/>
              </w:rPr>
              <w:t>0–1</w:t>
            </w:r>
          </w:p>
        </w:tc>
        <w:tc>
          <w:tcPr>
            <w:tcW w:w="1802" w:type="dxa"/>
            <w:tcBorders>
              <w:top w:val="single" w:sz="4" w:space="0" w:color="000000"/>
            </w:tcBorders>
          </w:tcPr>
          <w:p w:rsidR="00392101" w:rsidRPr="006C1A2C" w:rsidRDefault="006C1A2C">
            <w:pPr>
              <w:pStyle w:val="TableParagraph"/>
              <w:spacing w:before="81"/>
              <w:ind w:left="96"/>
              <w:rPr>
                <w:sz w:val="14"/>
                <w:lang w:val="en-GB"/>
              </w:rPr>
            </w:pPr>
            <w:r w:rsidRPr="006C1A2C">
              <w:rPr>
                <w:sz w:val="14"/>
                <w:lang w:val="en-GB"/>
              </w:rPr>
              <w:t>Time</w:t>
            </w:r>
            <w:r w:rsidRPr="006C1A2C">
              <w:rPr>
                <w:spacing w:val="-1"/>
                <w:sz w:val="14"/>
                <w:lang w:val="en-GB"/>
              </w:rPr>
              <w:t xml:space="preserve"> </w:t>
            </w:r>
            <w:r w:rsidRPr="006C1A2C">
              <w:rPr>
                <w:sz w:val="14"/>
                <w:lang w:val="en-GB"/>
              </w:rPr>
              <w:t>of onset of</w:t>
            </w:r>
            <w:r w:rsidRPr="006C1A2C">
              <w:rPr>
                <w:spacing w:val="1"/>
                <w:sz w:val="14"/>
                <w:lang w:val="en-GB"/>
              </w:rPr>
              <w:t xml:space="preserve"> </w:t>
            </w:r>
            <w:r w:rsidRPr="006C1A2C">
              <w:rPr>
                <w:sz w:val="14"/>
                <w:lang w:val="en-GB"/>
              </w:rPr>
              <w:t>the</w:t>
            </w:r>
            <w:r w:rsidRPr="006C1A2C">
              <w:rPr>
                <w:spacing w:val="-1"/>
                <w:sz w:val="14"/>
                <w:lang w:val="en-GB"/>
              </w:rPr>
              <w:t xml:space="preserve"> </w:t>
            </w:r>
            <w:r w:rsidRPr="006C1A2C">
              <w:rPr>
                <w:spacing w:val="-2"/>
                <w:sz w:val="14"/>
                <w:lang w:val="en-GB"/>
              </w:rPr>
              <w:t>event</w:t>
            </w:r>
          </w:p>
        </w:tc>
        <w:tc>
          <w:tcPr>
            <w:tcW w:w="1119" w:type="dxa"/>
            <w:tcBorders>
              <w:top w:val="single" w:sz="4" w:space="0" w:color="000000"/>
            </w:tcBorders>
          </w:tcPr>
          <w:p w:rsidR="00392101" w:rsidRDefault="006C1A2C">
            <w:pPr>
              <w:pStyle w:val="TableParagraph"/>
              <w:spacing w:before="81"/>
              <w:ind w:left="97"/>
              <w:rPr>
                <w:sz w:val="14"/>
              </w:rPr>
            </w:pPr>
            <w:r>
              <w:rPr>
                <w:w w:val="90"/>
                <w:sz w:val="14"/>
              </w:rPr>
              <w:t>First</w:t>
            </w:r>
            <w:r>
              <w:rPr>
                <w:spacing w:val="-1"/>
                <w:sz w:val="14"/>
              </w:rPr>
              <w:t xml:space="preserve"> </w:t>
            </w:r>
            <w:r>
              <w:rPr>
                <w:spacing w:val="-2"/>
                <w:sz w:val="14"/>
              </w:rPr>
              <w:t>treatment</w:t>
            </w:r>
          </w:p>
        </w:tc>
        <w:tc>
          <w:tcPr>
            <w:tcW w:w="1041" w:type="dxa"/>
            <w:tcBorders>
              <w:top w:val="single" w:sz="4" w:space="0" w:color="000000"/>
            </w:tcBorders>
          </w:tcPr>
          <w:p w:rsidR="00392101" w:rsidRDefault="006C1A2C">
            <w:pPr>
              <w:pStyle w:val="TableParagraph"/>
              <w:spacing w:before="81"/>
              <w:ind w:left="97"/>
              <w:rPr>
                <w:sz w:val="14"/>
              </w:rPr>
            </w:pPr>
            <w:r>
              <w:rPr>
                <w:spacing w:val="-5"/>
                <w:sz w:val="14"/>
              </w:rPr>
              <w:t>2nd</w:t>
            </w:r>
          </w:p>
        </w:tc>
        <w:tc>
          <w:tcPr>
            <w:tcW w:w="1181" w:type="dxa"/>
            <w:tcBorders>
              <w:top w:val="single" w:sz="4" w:space="0" w:color="000000"/>
            </w:tcBorders>
          </w:tcPr>
          <w:p w:rsidR="00392101" w:rsidRDefault="006C1A2C">
            <w:pPr>
              <w:pStyle w:val="TableParagraph"/>
              <w:spacing w:before="81"/>
              <w:ind w:left="97"/>
              <w:rPr>
                <w:sz w:val="14"/>
              </w:rPr>
            </w:pPr>
            <w:r>
              <w:rPr>
                <w:spacing w:val="-2"/>
                <w:w w:val="95"/>
                <w:sz w:val="14"/>
              </w:rPr>
              <w:t>First</w:t>
            </w:r>
          </w:p>
        </w:tc>
        <w:tc>
          <w:tcPr>
            <w:tcW w:w="978" w:type="dxa"/>
            <w:tcBorders>
              <w:top w:val="single" w:sz="4" w:space="0" w:color="000000"/>
            </w:tcBorders>
          </w:tcPr>
          <w:p w:rsidR="00392101" w:rsidRDefault="006C1A2C">
            <w:pPr>
              <w:pStyle w:val="TableParagraph"/>
              <w:spacing w:before="81"/>
              <w:ind w:left="35"/>
              <w:rPr>
                <w:sz w:val="14"/>
              </w:rPr>
            </w:pPr>
            <w:r>
              <w:rPr>
                <w:spacing w:val="-5"/>
                <w:sz w:val="14"/>
              </w:rPr>
              <w:t>2nd</w:t>
            </w:r>
          </w:p>
        </w:tc>
        <w:tc>
          <w:tcPr>
            <w:tcW w:w="639" w:type="dxa"/>
            <w:tcBorders>
              <w:top w:val="single" w:sz="4" w:space="0" w:color="000000"/>
            </w:tcBorders>
          </w:tcPr>
          <w:p w:rsidR="00392101" w:rsidRDefault="00392101">
            <w:pPr>
              <w:pStyle w:val="TableParagraph"/>
              <w:rPr>
                <w:rFonts w:ascii="Times New Roman"/>
                <w:sz w:val="14"/>
              </w:rPr>
            </w:pPr>
          </w:p>
        </w:tc>
      </w:tr>
      <w:tr w:rsidR="00392101">
        <w:trPr>
          <w:trHeight w:val="219"/>
        </w:trPr>
        <w:tc>
          <w:tcPr>
            <w:tcW w:w="1536" w:type="dxa"/>
          </w:tcPr>
          <w:p w:rsidR="00392101" w:rsidRDefault="006C1A2C">
            <w:pPr>
              <w:pStyle w:val="TableParagraph"/>
              <w:spacing w:before="15"/>
              <w:ind w:left="69"/>
              <w:rPr>
                <w:sz w:val="14"/>
              </w:rPr>
            </w:pPr>
            <w:r>
              <w:rPr>
                <w:sz w:val="14"/>
              </w:rPr>
              <w:t>the</w:t>
            </w:r>
            <w:r>
              <w:rPr>
                <w:spacing w:val="5"/>
                <w:sz w:val="14"/>
              </w:rPr>
              <w:t xml:space="preserve"> </w:t>
            </w:r>
            <w:r>
              <w:rPr>
                <w:spacing w:val="-2"/>
                <w:sz w:val="14"/>
              </w:rPr>
              <w:t>reaction</w:t>
            </w:r>
          </w:p>
        </w:tc>
        <w:tc>
          <w:tcPr>
            <w:tcW w:w="1144" w:type="dxa"/>
          </w:tcPr>
          <w:p w:rsidR="00392101" w:rsidRDefault="00392101">
            <w:pPr>
              <w:pStyle w:val="TableParagraph"/>
              <w:rPr>
                <w:rFonts w:ascii="Times New Roman"/>
                <w:sz w:val="14"/>
              </w:rPr>
            </w:pPr>
          </w:p>
        </w:tc>
        <w:tc>
          <w:tcPr>
            <w:tcW w:w="1802" w:type="dxa"/>
          </w:tcPr>
          <w:p w:rsidR="00392101" w:rsidRDefault="00392101">
            <w:pPr>
              <w:pStyle w:val="TableParagraph"/>
              <w:rPr>
                <w:rFonts w:ascii="Times New Roman"/>
                <w:sz w:val="14"/>
              </w:rPr>
            </w:pPr>
          </w:p>
        </w:tc>
        <w:tc>
          <w:tcPr>
            <w:tcW w:w="1119" w:type="dxa"/>
          </w:tcPr>
          <w:p w:rsidR="00392101" w:rsidRDefault="00392101">
            <w:pPr>
              <w:pStyle w:val="TableParagraph"/>
              <w:rPr>
                <w:rFonts w:ascii="Times New Roman"/>
                <w:sz w:val="14"/>
              </w:rPr>
            </w:pPr>
          </w:p>
        </w:tc>
        <w:tc>
          <w:tcPr>
            <w:tcW w:w="1041" w:type="dxa"/>
          </w:tcPr>
          <w:p w:rsidR="00392101" w:rsidRDefault="006C1A2C">
            <w:pPr>
              <w:pStyle w:val="TableParagraph"/>
              <w:spacing w:before="15"/>
              <w:ind w:left="166"/>
              <w:rPr>
                <w:sz w:val="14"/>
              </w:rPr>
            </w:pPr>
            <w:r>
              <w:rPr>
                <w:spacing w:val="-2"/>
                <w:sz w:val="14"/>
              </w:rPr>
              <w:t>treatment</w:t>
            </w:r>
          </w:p>
        </w:tc>
        <w:tc>
          <w:tcPr>
            <w:tcW w:w="1181" w:type="dxa"/>
          </w:tcPr>
          <w:p w:rsidR="00392101" w:rsidRDefault="006C1A2C">
            <w:pPr>
              <w:pStyle w:val="TableParagraph"/>
              <w:spacing w:before="15"/>
              <w:ind w:left="167"/>
              <w:rPr>
                <w:sz w:val="14"/>
              </w:rPr>
            </w:pPr>
            <w:r>
              <w:rPr>
                <w:spacing w:val="-2"/>
                <w:sz w:val="14"/>
              </w:rPr>
              <w:t>treatment</w:t>
            </w:r>
          </w:p>
        </w:tc>
        <w:tc>
          <w:tcPr>
            <w:tcW w:w="978" w:type="dxa"/>
          </w:tcPr>
          <w:p w:rsidR="00392101" w:rsidRDefault="006C1A2C">
            <w:pPr>
              <w:pStyle w:val="TableParagraph"/>
              <w:spacing w:before="15"/>
              <w:ind w:left="106"/>
              <w:rPr>
                <w:sz w:val="14"/>
              </w:rPr>
            </w:pPr>
            <w:r>
              <w:rPr>
                <w:spacing w:val="-2"/>
                <w:sz w:val="14"/>
              </w:rPr>
              <w:t>treatment</w:t>
            </w:r>
          </w:p>
        </w:tc>
        <w:tc>
          <w:tcPr>
            <w:tcW w:w="639" w:type="dxa"/>
          </w:tcPr>
          <w:p w:rsidR="00392101" w:rsidRDefault="00392101">
            <w:pPr>
              <w:pStyle w:val="TableParagraph"/>
              <w:rPr>
                <w:rFonts w:ascii="Times New Roman"/>
                <w:sz w:val="14"/>
              </w:rPr>
            </w:pPr>
          </w:p>
        </w:tc>
      </w:tr>
      <w:tr w:rsidR="00392101">
        <w:trPr>
          <w:trHeight w:val="219"/>
        </w:trPr>
        <w:tc>
          <w:tcPr>
            <w:tcW w:w="1536" w:type="dxa"/>
          </w:tcPr>
          <w:p w:rsidR="00392101" w:rsidRDefault="00392101">
            <w:pPr>
              <w:pStyle w:val="TableParagraph"/>
              <w:rPr>
                <w:rFonts w:ascii="Times New Roman"/>
                <w:sz w:val="14"/>
              </w:rPr>
            </w:pPr>
          </w:p>
        </w:tc>
        <w:tc>
          <w:tcPr>
            <w:tcW w:w="1144" w:type="dxa"/>
          </w:tcPr>
          <w:p w:rsidR="00392101" w:rsidRDefault="00392101">
            <w:pPr>
              <w:pStyle w:val="TableParagraph"/>
              <w:rPr>
                <w:rFonts w:ascii="Times New Roman"/>
                <w:sz w:val="14"/>
              </w:rPr>
            </w:pPr>
          </w:p>
        </w:tc>
        <w:tc>
          <w:tcPr>
            <w:tcW w:w="1802" w:type="dxa"/>
          </w:tcPr>
          <w:p w:rsidR="00392101" w:rsidRDefault="006C1A2C">
            <w:pPr>
              <w:pStyle w:val="TableParagraph"/>
              <w:spacing w:before="15"/>
              <w:ind w:left="96"/>
              <w:rPr>
                <w:sz w:val="14"/>
              </w:rPr>
            </w:pPr>
            <w:r>
              <w:rPr>
                <w:sz w:val="14"/>
              </w:rPr>
              <w:t>From</w:t>
            </w:r>
            <w:r>
              <w:rPr>
                <w:spacing w:val="-6"/>
                <w:sz w:val="14"/>
              </w:rPr>
              <w:t xml:space="preserve"> </w:t>
            </w:r>
            <w:r>
              <w:rPr>
                <w:sz w:val="14"/>
              </w:rPr>
              <w:t>drug</w:t>
            </w:r>
            <w:r>
              <w:rPr>
                <w:spacing w:val="-6"/>
                <w:sz w:val="14"/>
              </w:rPr>
              <w:t xml:space="preserve"> </w:t>
            </w:r>
            <w:r>
              <w:rPr>
                <w:sz w:val="14"/>
              </w:rPr>
              <w:t>intake</w:t>
            </w:r>
            <w:r>
              <w:rPr>
                <w:spacing w:val="-6"/>
                <w:sz w:val="14"/>
              </w:rPr>
              <w:t xml:space="preserve"> </w:t>
            </w:r>
            <w:r>
              <w:rPr>
                <w:spacing w:val="-2"/>
                <w:sz w:val="14"/>
              </w:rPr>
              <w:t>until</w:t>
            </w:r>
          </w:p>
        </w:tc>
        <w:tc>
          <w:tcPr>
            <w:tcW w:w="1119" w:type="dxa"/>
          </w:tcPr>
          <w:p w:rsidR="00392101" w:rsidRDefault="006C1A2C">
            <w:pPr>
              <w:pStyle w:val="TableParagraph"/>
              <w:spacing w:before="15"/>
              <w:ind w:left="97"/>
              <w:rPr>
                <w:sz w:val="14"/>
              </w:rPr>
            </w:pPr>
            <w:r>
              <w:rPr>
                <w:sz w:val="14"/>
              </w:rPr>
              <w:t>5–90</w:t>
            </w:r>
            <w:r>
              <w:rPr>
                <w:spacing w:val="-5"/>
                <w:sz w:val="14"/>
              </w:rPr>
              <w:t xml:space="preserve"> </w:t>
            </w:r>
            <w:r>
              <w:rPr>
                <w:spacing w:val="-4"/>
                <w:sz w:val="14"/>
              </w:rPr>
              <w:t>days</w:t>
            </w:r>
          </w:p>
        </w:tc>
        <w:tc>
          <w:tcPr>
            <w:tcW w:w="1041" w:type="dxa"/>
          </w:tcPr>
          <w:p w:rsidR="00392101" w:rsidRDefault="006C1A2C">
            <w:pPr>
              <w:pStyle w:val="TableParagraph"/>
              <w:spacing w:before="15"/>
              <w:ind w:left="97"/>
              <w:rPr>
                <w:sz w:val="14"/>
              </w:rPr>
            </w:pPr>
            <w:r>
              <w:rPr>
                <w:sz w:val="14"/>
              </w:rPr>
              <w:t>1–15</w:t>
            </w:r>
            <w:r>
              <w:rPr>
                <w:spacing w:val="-6"/>
                <w:sz w:val="14"/>
              </w:rPr>
              <w:t xml:space="preserve"> </w:t>
            </w:r>
            <w:r>
              <w:rPr>
                <w:spacing w:val="-4"/>
                <w:sz w:val="14"/>
              </w:rPr>
              <w:t>days</w:t>
            </w:r>
          </w:p>
        </w:tc>
        <w:tc>
          <w:tcPr>
            <w:tcW w:w="1181" w:type="dxa"/>
          </w:tcPr>
          <w:p w:rsidR="00392101" w:rsidRDefault="006C1A2C">
            <w:pPr>
              <w:pStyle w:val="TableParagraph"/>
              <w:spacing w:before="15"/>
              <w:ind w:left="97"/>
              <w:rPr>
                <w:sz w:val="14"/>
              </w:rPr>
            </w:pPr>
            <w:r>
              <w:rPr>
                <w:sz w:val="14"/>
              </w:rPr>
              <w:t>5–90</w:t>
            </w:r>
            <w:r>
              <w:rPr>
                <w:spacing w:val="-5"/>
                <w:sz w:val="14"/>
              </w:rPr>
              <w:t xml:space="preserve"> </w:t>
            </w:r>
            <w:r>
              <w:rPr>
                <w:spacing w:val="-4"/>
                <w:sz w:val="14"/>
              </w:rPr>
              <w:t>days</w:t>
            </w:r>
          </w:p>
        </w:tc>
        <w:tc>
          <w:tcPr>
            <w:tcW w:w="978" w:type="dxa"/>
          </w:tcPr>
          <w:p w:rsidR="00392101" w:rsidRDefault="006C1A2C">
            <w:pPr>
              <w:pStyle w:val="TableParagraph"/>
              <w:spacing w:before="15"/>
              <w:ind w:left="35"/>
              <w:rPr>
                <w:sz w:val="14"/>
              </w:rPr>
            </w:pPr>
            <w:r>
              <w:rPr>
                <w:sz w:val="14"/>
              </w:rPr>
              <w:t>1–90</w:t>
            </w:r>
            <w:r>
              <w:rPr>
                <w:spacing w:val="-5"/>
                <w:sz w:val="14"/>
              </w:rPr>
              <w:t xml:space="preserve"> </w:t>
            </w:r>
            <w:r>
              <w:rPr>
                <w:spacing w:val="-4"/>
                <w:sz w:val="14"/>
              </w:rPr>
              <w:t>days</w:t>
            </w:r>
          </w:p>
        </w:tc>
        <w:tc>
          <w:tcPr>
            <w:tcW w:w="639" w:type="dxa"/>
          </w:tcPr>
          <w:p w:rsidR="00392101" w:rsidRDefault="006C1A2C">
            <w:pPr>
              <w:pStyle w:val="TableParagraph"/>
              <w:spacing w:before="15"/>
              <w:ind w:left="99"/>
              <w:rPr>
                <w:sz w:val="14"/>
              </w:rPr>
            </w:pPr>
            <w:r>
              <w:rPr>
                <w:spacing w:val="-5"/>
                <w:sz w:val="14"/>
              </w:rPr>
              <w:t>+2</w:t>
            </w:r>
          </w:p>
        </w:tc>
      </w:tr>
      <w:tr w:rsidR="00392101">
        <w:trPr>
          <w:trHeight w:val="438"/>
        </w:trPr>
        <w:tc>
          <w:tcPr>
            <w:tcW w:w="1536" w:type="dxa"/>
          </w:tcPr>
          <w:p w:rsidR="00392101" w:rsidRDefault="00392101">
            <w:pPr>
              <w:pStyle w:val="TableParagraph"/>
              <w:spacing w:before="72"/>
              <w:rPr>
                <w:sz w:val="14"/>
              </w:rPr>
            </w:pPr>
          </w:p>
          <w:p w:rsidR="00392101" w:rsidRDefault="006C1A2C">
            <w:pPr>
              <w:pStyle w:val="TableParagraph"/>
              <w:spacing w:before="1"/>
              <w:rPr>
                <w:sz w:val="14"/>
              </w:rPr>
            </w:pPr>
            <w:r>
              <w:rPr>
                <w:spacing w:val="-2"/>
                <w:sz w:val="14"/>
              </w:rPr>
              <w:t>Temporal</w:t>
            </w:r>
            <w:r>
              <w:rPr>
                <w:spacing w:val="1"/>
                <w:sz w:val="14"/>
              </w:rPr>
              <w:t xml:space="preserve"> </w:t>
            </w:r>
            <w:r>
              <w:rPr>
                <w:spacing w:val="-2"/>
                <w:sz w:val="14"/>
              </w:rPr>
              <w:t>illegibility</w:t>
            </w:r>
            <w:r>
              <w:rPr>
                <w:spacing w:val="2"/>
                <w:sz w:val="14"/>
              </w:rPr>
              <w:t xml:space="preserve"> </w:t>
            </w:r>
            <w:r>
              <w:rPr>
                <w:spacing w:val="-5"/>
                <w:sz w:val="14"/>
              </w:rPr>
              <w:t>in</w:t>
            </w:r>
          </w:p>
        </w:tc>
        <w:tc>
          <w:tcPr>
            <w:tcW w:w="1144" w:type="dxa"/>
          </w:tcPr>
          <w:p w:rsidR="00392101" w:rsidRDefault="00392101">
            <w:pPr>
              <w:pStyle w:val="TableParagraph"/>
              <w:spacing w:before="72"/>
              <w:rPr>
                <w:sz w:val="14"/>
              </w:rPr>
            </w:pPr>
          </w:p>
          <w:p w:rsidR="00392101" w:rsidRDefault="006C1A2C">
            <w:pPr>
              <w:pStyle w:val="TableParagraph"/>
              <w:spacing w:before="1"/>
              <w:ind w:left="96"/>
              <w:rPr>
                <w:sz w:val="14"/>
              </w:rPr>
            </w:pPr>
            <w:r>
              <w:rPr>
                <w:rFonts w:ascii="Trebuchet MS" w:hAnsi="Trebuchet MS"/>
                <w:w w:val="115"/>
                <w:sz w:val="14"/>
              </w:rPr>
              <w:t>–</w:t>
            </w:r>
            <w:r>
              <w:rPr>
                <w:w w:val="115"/>
                <w:sz w:val="14"/>
              </w:rPr>
              <w:t>1</w:t>
            </w:r>
            <w:r>
              <w:rPr>
                <w:spacing w:val="2"/>
                <w:w w:val="115"/>
                <w:sz w:val="14"/>
              </w:rPr>
              <w:t xml:space="preserve"> </w:t>
            </w:r>
            <w:r>
              <w:rPr>
                <w:w w:val="115"/>
                <w:sz w:val="14"/>
              </w:rPr>
              <w:t>to</w:t>
            </w:r>
            <w:r>
              <w:rPr>
                <w:spacing w:val="3"/>
                <w:w w:val="115"/>
                <w:sz w:val="14"/>
              </w:rPr>
              <w:t xml:space="preserve"> </w:t>
            </w:r>
            <w:r>
              <w:rPr>
                <w:spacing w:val="-10"/>
                <w:w w:val="115"/>
                <w:sz w:val="14"/>
              </w:rPr>
              <w:t>2</w:t>
            </w:r>
          </w:p>
        </w:tc>
        <w:tc>
          <w:tcPr>
            <w:tcW w:w="1802" w:type="dxa"/>
          </w:tcPr>
          <w:p w:rsidR="00392101" w:rsidRPr="006C1A2C" w:rsidRDefault="006C1A2C">
            <w:pPr>
              <w:pStyle w:val="TableParagraph"/>
              <w:spacing w:before="15"/>
              <w:ind w:left="167"/>
              <w:rPr>
                <w:sz w:val="14"/>
                <w:lang w:val="en-GB"/>
              </w:rPr>
            </w:pPr>
            <w:r w:rsidRPr="006C1A2C">
              <w:rPr>
                <w:spacing w:val="-2"/>
                <w:sz w:val="14"/>
                <w:lang w:val="en-GB"/>
              </w:rPr>
              <w:t>onset</w:t>
            </w:r>
            <w:r w:rsidRPr="006C1A2C">
              <w:rPr>
                <w:spacing w:val="-3"/>
                <w:sz w:val="14"/>
                <w:lang w:val="en-GB"/>
              </w:rPr>
              <w:t xml:space="preserve"> </w:t>
            </w:r>
            <w:r w:rsidRPr="006C1A2C">
              <w:rPr>
                <w:spacing w:val="-2"/>
                <w:sz w:val="14"/>
                <w:lang w:val="en-GB"/>
              </w:rPr>
              <w:t>reaction.</w:t>
            </w:r>
          </w:p>
          <w:p w:rsidR="00392101" w:rsidRPr="006C1A2C" w:rsidRDefault="006C1A2C">
            <w:pPr>
              <w:pStyle w:val="TableParagraph"/>
              <w:spacing w:before="58"/>
              <w:ind w:left="96"/>
              <w:rPr>
                <w:sz w:val="14"/>
                <w:lang w:val="en-GB"/>
              </w:rPr>
            </w:pPr>
            <w:r w:rsidRPr="006C1A2C">
              <w:rPr>
                <w:sz w:val="14"/>
                <w:lang w:val="en-GB"/>
              </w:rPr>
              <w:t>From</w:t>
            </w:r>
            <w:r w:rsidRPr="006C1A2C">
              <w:rPr>
                <w:spacing w:val="-7"/>
                <w:sz w:val="14"/>
                <w:lang w:val="en-GB"/>
              </w:rPr>
              <w:t xml:space="preserve"> </w:t>
            </w:r>
            <w:r w:rsidRPr="006C1A2C">
              <w:rPr>
                <w:sz w:val="14"/>
                <w:lang w:val="en-GB"/>
              </w:rPr>
              <w:t>drug</w:t>
            </w:r>
            <w:r w:rsidRPr="006C1A2C">
              <w:rPr>
                <w:spacing w:val="-7"/>
                <w:sz w:val="14"/>
                <w:lang w:val="en-GB"/>
              </w:rPr>
              <w:t xml:space="preserve"> </w:t>
            </w:r>
            <w:r w:rsidRPr="006C1A2C">
              <w:rPr>
                <w:spacing w:val="-2"/>
                <w:sz w:val="14"/>
                <w:lang w:val="en-GB"/>
              </w:rPr>
              <w:t>withdrawal</w:t>
            </w:r>
          </w:p>
        </w:tc>
        <w:tc>
          <w:tcPr>
            <w:tcW w:w="1119" w:type="dxa"/>
          </w:tcPr>
          <w:p w:rsidR="00392101" w:rsidRPr="006C1A2C" w:rsidRDefault="00392101">
            <w:pPr>
              <w:pStyle w:val="TableParagraph"/>
              <w:spacing w:before="72"/>
              <w:rPr>
                <w:sz w:val="14"/>
                <w:lang w:val="en-GB"/>
              </w:rPr>
            </w:pPr>
          </w:p>
          <w:p w:rsidR="00392101" w:rsidRDefault="006C1A2C">
            <w:pPr>
              <w:pStyle w:val="TableParagraph"/>
              <w:spacing w:before="1"/>
              <w:ind w:left="97"/>
              <w:rPr>
                <w:sz w:val="14"/>
              </w:rPr>
            </w:pPr>
            <w:r>
              <w:rPr>
                <w:sz w:val="14"/>
              </w:rPr>
              <w:t>&lt;5</w:t>
            </w:r>
            <w:r>
              <w:rPr>
                <w:spacing w:val="7"/>
                <w:sz w:val="14"/>
              </w:rPr>
              <w:t xml:space="preserve"> </w:t>
            </w:r>
            <w:r>
              <w:rPr>
                <w:sz w:val="14"/>
              </w:rPr>
              <w:t>or</w:t>
            </w:r>
            <w:r>
              <w:rPr>
                <w:spacing w:val="8"/>
                <w:sz w:val="14"/>
              </w:rPr>
              <w:t xml:space="preserve"> </w:t>
            </w:r>
            <w:r>
              <w:rPr>
                <w:sz w:val="14"/>
              </w:rPr>
              <w:t>&gt;90</w:t>
            </w:r>
            <w:r>
              <w:rPr>
                <w:spacing w:val="7"/>
                <w:sz w:val="14"/>
              </w:rPr>
              <w:t xml:space="preserve"> </w:t>
            </w:r>
            <w:r>
              <w:rPr>
                <w:spacing w:val="-4"/>
                <w:sz w:val="14"/>
              </w:rPr>
              <w:t>days</w:t>
            </w:r>
          </w:p>
        </w:tc>
        <w:tc>
          <w:tcPr>
            <w:tcW w:w="1041" w:type="dxa"/>
          </w:tcPr>
          <w:p w:rsidR="00392101" w:rsidRDefault="00392101">
            <w:pPr>
              <w:pStyle w:val="TableParagraph"/>
              <w:spacing w:before="72"/>
              <w:rPr>
                <w:sz w:val="14"/>
              </w:rPr>
            </w:pPr>
          </w:p>
          <w:p w:rsidR="00392101" w:rsidRDefault="006C1A2C">
            <w:pPr>
              <w:pStyle w:val="TableParagraph"/>
              <w:spacing w:before="1"/>
              <w:ind w:left="97"/>
              <w:rPr>
                <w:sz w:val="14"/>
              </w:rPr>
            </w:pPr>
            <w:r>
              <w:rPr>
                <w:sz w:val="14"/>
              </w:rPr>
              <w:t>&gt;15</w:t>
            </w:r>
            <w:r>
              <w:rPr>
                <w:spacing w:val="7"/>
                <w:sz w:val="14"/>
              </w:rPr>
              <w:t xml:space="preserve"> </w:t>
            </w:r>
            <w:r>
              <w:rPr>
                <w:spacing w:val="-4"/>
                <w:sz w:val="14"/>
              </w:rPr>
              <w:t>days</w:t>
            </w:r>
          </w:p>
        </w:tc>
        <w:tc>
          <w:tcPr>
            <w:tcW w:w="1181" w:type="dxa"/>
          </w:tcPr>
          <w:p w:rsidR="00392101" w:rsidRDefault="00392101">
            <w:pPr>
              <w:pStyle w:val="TableParagraph"/>
              <w:spacing w:before="72"/>
              <w:rPr>
                <w:sz w:val="14"/>
              </w:rPr>
            </w:pPr>
          </w:p>
          <w:p w:rsidR="00392101" w:rsidRDefault="006C1A2C">
            <w:pPr>
              <w:pStyle w:val="TableParagraph"/>
              <w:spacing w:before="1"/>
              <w:ind w:left="97"/>
              <w:rPr>
                <w:sz w:val="14"/>
              </w:rPr>
            </w:pPr>
            <w:r>
              <w:rPr>
                <w:sz w:val="14"/>
              </w:rPr>
              <w:t>&lt;5</w:t>
            </w:r>
            <w:r>
              <w:rPr>
                <w:spacing w:val="8"/>
                <w:sz w:val="14"/>
              </w:rPr>
              <w:t xml:space="preserve"> </w:t>
            </w:r>
            <w:r>
              <w:rPr>
                <w:sz w:val="14"/>
              </w:rPr>
              <w:t>or</w:t>
            </w:r>
            <w:r>
              <w:rPr>
                <w:spacing w:val="7"/>
                <w:sz w:val="14"/>
              </w:rPr>
              <w:t xml:space="preserve"> </w:t>
            </w:r>
            <w:r>
              <w:rPr>
                <w:sz w:val="14"/>
              </w:rPr>
              <w:t>&gt;90</w:t>
            </w:r>
            <w:r>
              <w:rPr>
                <w:spacing w:val="7"/>
                <w:sz w:val="14"/>
              </w:rPr>
              <w:t xml:space="preserve"> </w:t>
            </w:r>
            <w:r>
              <w:rPr>
                <w:spacing w:val="-4"/>
                <w:sz w:val="14"/>
              </w:rPr>
              <w:t>days</w:t>
            </w:r>
          </w:p>
        </w:tc>
        <w:tc>
          <w:tcPr>
            <w:tcW w:w="978" w:type="dxa"/>
          </w:tcPr>
          <w:p w:rsidR="00392101" w:rsidRDefault="00392101">
            <w:pPr>
              <w:pStyle w:val="TableParagraph"/>
              <w:spacing w:before="72"/>
              <w:rPr>
                <w:sz w:val="14"/>
              </w:rPr>
            </w:pPr>
          </w:p>
          <w:p w:rsidR="00392101" w:rsidRDefault="006C1A2C">
            <w:pPr>
              <w:pStyle w:val="TableParagraph"/>
              <w:spacing w:before="1"/>
              <w:ind w:left="35"/>
              <w:rPr>
                <w:sz w:val="14"/>
              </w:rPr>
            </w:pPr>
            <w:r>
              <w:rPr>
                <w:sz w:val="14"/>
              </w:rPr>
              <w:t>&gt;90</w:t>
            </w:r>
            <w:r>
              <w:rPr>
                <w:spacing w:val="8"/>
                <w:sz w:val="14"/>
              </w:rPr>
              <w:t xml:space="preserve"> </w:t>
            </w:r>
            <w:r>
              <w:rPr>
                <w:spacing w:val="-4"/>
                <w:sz w:val="14"/>
              </w:rPr>
              <w:t>days</w:t>
            </w:r>
          </w:p>
        </w:tc>
        <w:tc>
          <w:tcPr>
            <w:tcW w:w="639" w:type="dxa"/>
          </w:tcPr>
          <w:p w:rsidR="00392101" w:rsidRDefault="00392101">
            <w:pPr>
              <w:pStyle w:val="TableParagraph"/>
              <w:spacing w:before="72"/>
              <w:rPr>
                <w:sz w:val="14"/>
              </w:rPr>
            </w:pPr>
          </w:p>
          <w:p w:rsidR="00392101" w:rsidRDefault="006C1A2C">
            <w:pPr>
              <w:pStyle w:val="TableParagraph"/>
              <w:spacing w:before="1"/>
              <w:ind w:left="99"/>
              <w:rPr>
                <w:sz w:val="14"/>
              </w:rPr>
            </w:pPr>
            <w:r>
              <w:rPr>
                <w:spacing w:val="-5"/>
                <w:sz w:val="14"/>
              </w:rPr>
              <w:t>+1</w:t>
            </w:r>
          </w:p>
        </w:tc>
      </w:tr>
      <w:tr w:rsidR="00392101">
        <w:trPr>
          <w:trHeight w:val="218"/>
        </w:trPr>
        <w:tc>
          <w:tcPr>
            <w:tcW w:w="1536" w:type="dxa"/>
          </w:tcPr>
          <w:p w:rsidR="00392101" w:rsidRDefault="006C1A2C">
            <w:pPr>
              <w:pStyle w:val="TableParagraph"/>
              <w:spacing w:before="14"/>
              <w:ind w:left="69"/>
              <w:rPr>
                <w:sz w:val="14"/>
              </w:rPr>
            </w:pPr>
            <w:r>
              <w:rPr>
                <w:sz w:val="14"/>
              </w:rPr>
              <w:t>the</w:t>
            </w:r>
            <w:r>
              <w:rPr>
                <w:spacing w:val="1"/>
                <w:sz w:val="14"/>
              </w:rPr>
              <w:t xml:space="preserve"> </w:t>
            </w:r>
            <w:r>
              <w:rPr>
                <w:sz w:val="14"/>
              </w:rPr>
              <w:t>onset</w:t>
            </w:r>
            <w:r>
              <w:rPr>
                <w:spacing w:val="3"/>
                <w:sz w:val="14"/>
              </w:rPr>
              <w:t xml:space="preserve"> </w:t>
            </w:r>
            <w:r>
              <w:rPr>
                <w:sz w:val="14"/>
              </w:rPr>
              <w:t>of</w:t>
            </w:r>
            <w:r>
              <w:rPr>
                <w:spacing w:val="1"/>
                <w:sz w:val="14"/>
              </w:rPr>
              <w:t xml:space="preserve"> </w:t>
            </w:r>
            <w:r>
              <w:rPr>
                <w:spacing w:val="-5"/>
                <w:sz w:val="14"/>
              </w:rPr>
              <w:t>the</w:t>
            </w:r>
          </w:p>
        </w:tc>
        <w:tc>
          <w:tcPr>
            <w:tcW w:w="1144" w:type="dxa"/>
          </w:tcPr>
          <w:p w:rsidR="00392101" w:rsidRDefault="00392101">
            <w:pPr>
              <w:pStyle w:val="TableParagraph"/>
              <w:rPr>
                <w:rFonts w:ascii="Times New Roman"/>
                <w:sz w:val="14"/>
              </w:rPr>
            </w:pPr>
          </w:p>
        </w:tc>
        <w:tc>
          <w:tcPr>
            <w:tcW w:w="1802" w:type="dxa"/>
          </w:tcPr>
          <w:p w:rsidR="00392101" w:rsidRDefault="006C1A2C">
            <w:pPr>
              <w:pStyle w:val="TableParagraph"/>
              <w:spacing w:before="14"/>
              <w:ind w:left="167"/>
              <w:rPr>
                <w:sz w:val="14"/>
              </w:rPr>
            </w:pPr>
            <w:r>
              <w:rPr>
                <w:sz w:val="14"/>
              </w:rPr>
              <w:t>until</w:t>
            </w:r>
            <w:r>
              <w:rPr>
                <w:spacing w:val="-1"/>
                <w:sz w:val="14"/>
              </w:rPr>
              <w:t xml:space="preserve"> </w:t>
            </w:r>
            <w:r>
              <w:rPr>
                <w:sz w:val="14"/>
              </w:rPr>
              <w:t>onset</w:t>
            </w:r>
            <w:r>
              <w:rPr>
                <w:spacing w:val="-1"/>
                <w:sz w:val="14"/>
              </w:rPr>
              <w:t xml:space="preserve"> </w:t>
            </w:r>
            <w:r>
              <w:rPr>
                <w:spacing w:val="-2"/>
                <w:sz w:val="14"/>
              </w:rPr>
              <w:t>reaction</w:t>
            </w:r>
          </w:p>
        </w:tc>
        <w:tc>
          <w:tcPr>
            <w:tcW w:w="1119" w:type="dxa"/>
          </w:tcPr>
          <w:p w:rsidR="00392101" w:rsidRDefault="00392101">
            <w:pPr>
              <w:pStyle w:val="TableParagraph"/>
              <w:rPr>
                <w:rFonts w:ascii="Times New Roman"/>
                <w:sz w:val="14"/>
              </w:rPr>
            </w:pPr>
          </w:p>
        </w:tc>
        <w:tc>
          <w:tcPr>
            <w:tcW w:w="1041" w:type="dxa"/>
          </w:tcPr>
          <w:p w:rsidR="00392101" w:rsidRDefault="00392101">
            <w:pPr>
              <w:pStyle w:val="TableParagraph"/>
              <w:rPr>
                <w:rFonts w:ascii="Times New Roman"/>
                <w:sz w:val="14"/>
              </w:rPr>
            </w:pPr>
          </w:p>
        </w:tc>
        <w:tc>
          <w:tcPr>
            <w:tcW w:w="1181" w:type="dxa"/>
          </w:tcPr>
          <w:p w:rsidR="00392101" w:rsidRDefault="00392101">
            <w:pPr>
              <w:pStyle w:val="TableParagraph"/>
              <w:rPr>
                <w:rFonts w:ascii="Times New Roman"/>
                <w:sz w:val="14"/>
              </w:rPr>
            </w:pPr>
          </w:p>
        </w:tc>
        <w:tc>
          <w:tcPr>
            <w:tcW w:w="978" w:type="dxa"/>
          </w:tcPr>
          <w:p w:rsidR="00392101" w:rsidRDefault="00392101">
            <w:pPr>
              <w:pStyle w:val="TableParagraph"/>
              <w:rPr>
                <w:rFonts w:ascii="Times New Roman"/>
                <w:sz w:val="14"/>
              </w:rPr>
            </w:pPr>
          </w:p>
        </w:tc>
        <w:tc>
          <w:tcPr>
            <w:tcW w:w="639" w:type="dxa"/>
          </w:tcPr>
          <w:p w:rsidR="00392101" w:rsidRDefault="00392101">
            <w:pPr>
              <w:pStyle w:val="TableParagraph"/>
              <w:rPr>
                <w:rFonts w:ascii="Times New Roman"/>
                <w:sz w:val="14"/>
              </w:rPr>
            </w:pPr>
          </w:p>
        </w:tc>
      </w:tr>
      <w:tr w:rsidR="00392101">
        <w:trPr>
          <w:trHeight w:val="219"/>
        </w:trPr>
        <w:tc>
          <w:tcPr>
            <w:tcW w:w="1536" w:type="dxa"/>
          </w:tcPr>
          <w:p w:rsidR="00392101" w:rsidRDefault="006C1A2C">
            <w:pPr>
              <w:pStyle w:val="TableParagraph"/>
              <w:spacing w:before="15"/>
              <w:ind w:left="69"/>
              <w:rPr>
                <w:sz w:val="14"/>
              </w:rPr>
            </w:pPr>
            <w:r>
              <w:rPr>
                <w:spacing w:val="-2"/>
                <w:sz w:val="14"/>
              </w:rPr>
              <w:t>reaction</w:t>
            </w:r>
          </w:p>
        </w:tc>
        <w:tc>
          <w:tcPr>
            <w:tcW w:w="1144" w:type="dxa"/>
          </w:tcPr>
          <w:p w:rsidR="00392101" w:rsidRDefault="00392101">
            <w:pPr>
              <w:pStyle w:val="TableParagraph"/>
              <w:rPr>
                <w:rFonts w:ascii="Times New Roman"/>
                <w:sz w:val="14"/>
              </w:rPr>
            </w:pPr>
          </w:p>
        </w:tc>
        <w:tc>
          <w:tcPr>
            <w:tcW w:w="1802" w:type="dxa"/>
          </w:tcPr>
          <w:p w:rsidR="00392101" w:rsidRDefault="00392101">
            <w:pPr>
              <w:pStyle w:val="TableParagraph"/>
              <w:rPr>
                <w:rFonts w:ascii="Times New Roman"/>
                <w:sz w:val="14"/>
              </w:rPr>
            </w:pPr>
          </w:p>
        </w:tc>
        <w:tc>
          <w:tcPr>
            <w:tcW w:w="1119" w:type="dxa"/>
          </w:tcPr>
          <w:p w:rsidR="00392101" w:rsidRDefault="00392101">
            <w:pPr>
              <w:pStyle w:val="TableParagraph"/>
              <w:rPr>
                <w:rFonts w:ascii="Times New Roman"/>
                <w:sz w:val="14"/>
              </w:rPr>
            </w:pPr>
          </w:p>
        </w:tc>
        <w:tc>
          <w:tcPr>
            <w:tcW w:w="1041" w:type="dxa"/>
          </w:tcPr>
          <w:p w:rsidR="00392101" w:rsidRDefault="00392101">
            <w:pPr>
              <w:pStyle w:val="TableParagraph"/>
              <w:rPr>
                <w:rFonts w:ascii="Times New Roman"/>
                <w:sz w:val="14"/>
              </w:rPr>
            </w:pPr>
          </w:p>
        </w:tc>
        <w:tc>
          <w:tcPr>
            <w:tcW w:w="1181" w:type="dxa"/>
          </w:tcPr>
          <w:p w:rsidR="00392101" w:rsidRDefault="00392101">
            <w:pPr>
              <w:pStyle w:val="TableParagraph"/>
              <w:rPr>
                <w:rFonts w:ascii="Times New Roman"/>
                <w:sz w:val="14"/>
              </w:rPr>
            </w:pPr>
          </w:p>
        </w:tc>
        <w:tc>
          <w:tcPr>
            <w:tcW w:w="978" w:type="dxa"/>
          </w:tcPr>
          <w:p w:rsidR="00392101" w:rsidRDefault="00392101">
            <w:pPr>
              <w:pStyle w:val="TableParagraph"/>
              <w:rPr>
                <w:rFonts w:ascii="Times New Roman"/>
                <w:sz w:val="14"/>
              </w:rPr>
            </w:pPr>
          </w:p>
        </w:tc>
        <w:tc>
          <w:tcPr>
            <w:tcW w:w="639" w:type="dxa"/>
          </w:tcPr>
          <w:p w:rsidR="00392101" w:rsidRDefault="00392101">
            <w:pPr>
              <w:pStyle w:val="TableParagraph"/>
              <w:rPr>
                <w:rFonts w:ascii="Times New Roman"/>
                <w:sz w:val="14"/>
              </w:rPr>
            </w:pPr>
          </w:p>
        </w:tc>
      </w:tr>
      <w:tr w:rsidR="00392101">
        <w:trPr>
          <w:trHeight w:val="218"/>
        </w:trPr>
        <w:tc>
          <w:tcPr>
            <w:tcW w:w="1536" w:type="dxa"/>
          </w:tcPr>
          <w:p w:rsidR="00392101" w:rsidRDefault="00392101">
            <w:pPr>
              <w:pStyle w:val="TableParagraph"/>
              <w:rPr>
                <w:rFonts w:ascii="Times New Roman"/>
                <w:sz w:val="14"/>
              </w:rPr>
            </w:pPr>
          </w:p>
        </w:tc>
        <w:tc>
          <w:tcPr>
            <w:tcW w:w="1144" w:type="dxa"/>
          </w:tcPr>
          <w:p w:rsidR="00392101" w:rsidRDefault="00392101">
            <w:pPr>
              <w:pStyle w:val="TableParagraph"/>
              <w:rPr>
                <w:rFonts w:ascii="Times New Roman"/>
                <w:sz w:val="14"/>
              </w:rPr>
            </w:pPr>
          </w:p>
        </w:tc>
        <w:tc>
          <w:tcPr>
            <w:tcW w:w="1802" w:type="dxa"/>
          </w:tcPr>
          <w:p w:rsidR="00392101" w:rsidRDefault="00392101">
            <w:pPr>
              <w:pStyle w:val="TableParagraph"/>
              <w:rPr>
                <w:rFonts w:ascii="Times New Roman"/>
                <w:sz w:val="14"/>
              </w:rPr>
            </w:pPr>
          </w:p>
        </w:tc>
        <w:tc>
          <w:tcPr>
            <w:tcW w:w="1119" w:type="dxa"/>
          </w:tcPr>
          <w:p w:rsidR="00392101" w:rsidRDefault="006C1A2C">
            <w:pPr>
              <w:pStyle w:val="TableParagraph"/>
              <w:spacing w:before="15"/>
              <w:ind w:left="97"/>
              <w:rPr>
                <w:sz w:val="14"/>
              </w:rPr>
            </w:pPr>
            <w:r>
              <w:rPr>
                <w:sz w:val="14"/>
              </w:rPr>
              <w:t>&lt;</w:t>
            </w:r>
            <w:r>
              <w:rPr>
                <w:spacing w:val="7"/>
                <w:sz w:val="14"/>
              </w:rPr>
              <w:t xml:space="preserve"> </w:t>
            </w:r>
            <w:r>
              <w:rPr>
                <w:sz w:val="14"/>
              </w:rPr>
              <w:t>or</w:t>
            </w:r>
            <w:r>
              <w:rPr>
                <w:spacing w:val="8"/>
                <w:sz w:val="14"/>
              </w:rPr>
              <w:t xml:space="preserve"> </w:t>
            </w:r>
            <w:r>
              <w:rPr>
                <w:sz w:val="14"/>
              </w:rPr>
              <w:t>=15</w:t>
            </w:r>
            <w:r>
              <w:rPr>
                <w:spacing w:val="7"/>
                <w:sz w:val="14"/>
              </w:rPr>
              <w:t xml:space="preserve"> </w:t>
            </w:r>
            <w:r>
              <w:rPr>
                <w:spacing w:val="-4"/>
                <w:sz w:val="14"/>
              </w:rPr>
              <w:t>days</w:t>
            </w:r>
          </w:p>
        </w:tc>
        <w:tc>
          <w:tcPr>
            <w:tcW w:w="1041" w:type="dxa"/>
          </w:tcPr>
          <w:p w:rsidR="00392101" w:rsidRDefault="006C1A2C">
            <w:pPr>
              <w:pStyle w:val="TableParagraph"/>
              <w:spacing w:before="15"/>
              <w:ind w:left="97"/>
              <w:rPr>
                <w:sz w:val="14"/>
              </w:rPr>
            </w:pPr>
            <w:r>
              <w:rPr>
                <w:sz w:val="14"/>
              </w:rPr>
              <w:t>&lt;</w:t>
            </w:r>
            <w:r>
              <w:rPr>
                <w:spacing w:val="7"/>
                <w:sz w:val="14"/>
              </w:rPr>
              <w:t xml:space="preserve"> </w:t>
            </w:r>
            <w:r>
              <w:rPr>
                <w:sz w:val="14"/>
              </w:rPr>
              <w:t>or</w:t>
            </w:r>
            <w:r>
              <w:rPr>
                <w:spacing w:val="7"/>
                <w:sz w:val="14"/>
              </w:rPr>
              <w:t xml:space="preserve"> </w:t>
            </w:r>
            <w:r>
              <w:rPr>
                <w:sz w:val="14"/>
              </w:rPr>
              <w:t>=15</w:t>
            </w:r>
            <w:r>
              <w:rPr>
                <w:spacing w:val="8"/>
                <w:sz w:val="14"/>
              </w:rPr>
              <w:t xml:space="preserve"> </w:t>
            </w:r>
            <w:r>
              <w:rPr>
                <w:spacing w:val="-4"/>
                <w:sz w:val="14"/>
              </w:rPr>
              <w:t>days</w:t>
            </w:r>
          </w:p>
        </w:tc>
        <w:tc>
          <w:tcPr>
            <w:tcW w:w="1181" w:type="dxa"/>
          </w:tcPr>
          <w:p w:rsidR="00392101" w:rsidRDefault="006C1A2C">
            <w:pPr>
              <w:pStyle w:val="TableParagraph"/>
              <w:spacing w:before="15"/>
              <w:ind w:left="97"/>
              <w:rPr>
                <w:sz w:val="14"/>
              </w:rPr>
            </w:pPr>
            <w:r>
              <w:rPr>
                <w:sz w:val="14"/>
              </w:rPr>
              <w:t>&lt;</w:t>
            </w:r>
            <w:r>
              <w:rPr>
                <w:spacing w:val="8"/>
                <w:sz w:val="14"/>
              </w:rPr>
              <w:t xml:space="preserve"> </w:t>
            </w:r>
            <w:r>
              <w:rPr>
                <w:sz w:val="14"/>
              </w:rPr>
              <w:t>or</w:t>
            </w:r>
            <w:r>
              <w:rPr>
                <w:spacing w:val="7"/>
                <w:sz w:val="14"/>
              </w:rPr>
              <w:t xml:space="preserve"> </w:t>
            </w:r>
            <w:r>
              <w:rPr>
                <w:sz w:val="14"/>
              </w:rPr>
              <w:t>=30</w:t>
            </w:r>
            <w:r>
              <w:rPr>
                <w:spacing w:val="7"/>
                <w:sz w:val="14"/>
              </w:rPr>
              <w:t xml:space="preserve"> </w:t>
            </w:r>
            <w:r>
              <w:rPr>
                <w:spacing w:val="-4"/>
                <w:sz w:val="14"/>
              </w:rPr>
              <w:t>days</w:t>
            </w:r>
          </w:p>
        </w:tc>
        <w:tc>
          <w:tcPr>
            <w:tcW w:w="978" w:type="dxa"/>
          </w:tcPr>
          <w:p w:rsidR="00392101" w:rsidRDefault="006C1A2C">
            <w:pPr>
              <w:pStyle w:val="TableParagraph"/>
              <w:spacing w:before="15"/>
              <w:ind w:left="35"/>
              <w:rPr>
                <w:sz w:val="14"/>
              </w:rPr>
            </w:pPr>
            <w:r>
              <w:rPr>
                <w:sz w:val="14"/>
              </w:rPr>
              <w:t>&lt;</w:t>
            </w:r>
            <w:r>
              <w:rPr>
                <w:spacing w:val="7"/>
                <w:sz w:val="14"/>
              </w:rPr>
              <w:t xml:space="preserve"> </w:t>
            </w:r>
            <w:r>
              <w:rPr>
                <w:sz w:val="14"/>
              </w:rPr>
              <w:t>or</w:t>
            </w:r>
            <w:r>
              <w:rPr>
                <w:spacing w:val="7"/>
                <w:sz w:val="14"/>
              </w:rPr>
              <w:t xml:space="preserve"> </w:t>
            </w:r>
            <w:r>
              <w:rPr>
                <w:sz w:val="14"/>
              </w:rPr>
              <w:t>=30</w:t>
            </w:r>
            <w:r>
              <w:rPr>
                <w:spacing w:val="8"/>
                <w:sz w:val="14"/>
              </w:rPr>
              <w:t xml:space="preserve"> </w:t>
            </w:r>
            <w:r>
              <w:rPr>
                <w:spacing w:val="-4"/>
                <w:sz w:val="14"/>
              </w:rPr>
              <w:t>days</w:t>
            </w:r>
          </w:p>
        </w:tc>
        <w:tc>
          <w:tcPr>
            <w:tcW w:w="639" w:type="dxa"/>
          </w:tcPr>
          <w:p w:rsidR="00392101" w:rsidRDefault="006C1A2C">
            <w:pPr>
              <w:pStyle w:val="TableParagraph"/>
              <w:spacing w:before="15"/>
              <w:ind w:left="99"/>
              <w:rPr>
                <w:sz w:val="14"/>
              </w:rPr>
            </w:pPr>
            <w:r>
              <w:rPr>
                <w:spacing w:val="-5"/>
                <w:sz w:val="14"/>
              </w:rPr>
              <w:t>+1</w:t>
            </w:r>
          </w:p>
        </w:tc>
      </w:tr>
      <w:tr w:rsidR="00392101">
        <w:trPr>
          <w:trHeight w:val="219"/>
        </w:trPr>
        <w:tc>
          <w:tcPr>
            <w:tcW w:w="1536" w:type="dxa"/>
          </w:tcPr>
          <w:p w:rsidR="00392101" w:rsidRDefault="006C1A2C">
            <w:pPr>
              <w:pStyle w:val="TableParagraph"/>
              <w:spacing w:before="15"/>
              <w:rPr>
                <w:sz w:val="14"/>
              </w:rPr>
            </w:pPr>
            <w:r>
              <w:rPr>
                <w:spacing w:val="-2"/>
                <w:sz w:val="14"/>
              </w:rPr>
              <w:t>Improvement</w:t>
            </w:r>
            <w:r>
              <w:rPr>
                <w:spacing w:val="4"/>
                <w:sz w:val="14"/>
              </w:rPr>
              <w:t xml:space="preserve"> </w:t>
            </w:r>
            <w:r>
              <w:rPr>
                <w:spacing w:val="-2"/>
                <w:sz w:val="14"/>
              </w:rPr>
              <w:t>after</w:t>
            </w:r>
            <w:r>
              <w:rPr>
                <w:spacing w:val="4"/>
                <w:sz w:val="14"/>
              </w:rPr>
              <w:t xml:space="preserve"> </w:t>
            </w:r>
            <w:r>
              <w:rPr>
                <w:spacing w:val="-4"/>
                <w:sz w:val="14"/>
              </w:rPr>
              <w:t>drug</w:t>
            </w:r>
          </w:p>
        </w:tc>
        <w:tc>
          <w:tcPr>
            <w:tcW w:w="1144" w:type="dxa"/>
          </w:tcPr>
          <w:p w:rsidR="00392101" w:rsidRDefault="006C1A2C">
            <w:pPr>
              <w:pStyle w:val="TableParagraph"/>
              <w:spacing w:before="15"/>
              <w:ind w:left="96"/>
              <w:rPr>
                <w:sz w:val="14"/>
              </w:rPr>
            </w:pPr>
            <w:r>
              <w:rPr>
                <w:spacing w:val="-5"/>
                <w:sz w:val="14"/>
              </w:rPr>
              <w:t>0–1</w:t>
            </w:r>
          </w:p>
        </w:tc>
        <w:tc>
          <w:tcPr>
            <w:tcW w:w="1802" w:type="dxa"/>
          </w:tcPr>
          <w:p w:rsidR="00392101" w:rsidRDefault="00392101">
            <w:pPr>
              <w:pStyle w:val="TableParagraph"/>
              <w:rPr>
                <w:rFonts w:ascii="Times New Roman"/>
                <w:sz w:val="14"/>
              </w:rPr>
            </w:pPr>
          </w:p>
        </w:tc>
        <w:tc>
          <w:tcPr>
            <w:tcW w:w="1119" w:type="dxa"/>
          </w:tcPr>
          <w:p w:rsidR="00392101" w:rsidRDefault="00392101">
            <w:pPr>
              <w:pStyle w:val="TableParagraph"/>
              <w:rPr>
                <w:rFonts w:ascii="Times New Roman"/>
                <w:sz w:val="14"/>
              </w:rPr>
            </w:pPr>
          </w:p>
        </w:tc>
        <w:tc>
          <w:tcPr>
            <w:tcW w:w="1041" w:type="dxa"/>
          </w:tcPr>
          <w:p w:rsidR="00392101" w:rsidRDefault="00392101">
            <w:pPr>
              <w:pStyle w:val="TableParagraph"/>
              <w:rPr>
                <w:rFonts w:ascii="Times New Roman"/>
                <w:sz w:val="14"/>
              </w:rPr>
            </w:pPr>
          </w:p>
        </w:tc>
        <w:tc>
          <w:tcPr>
            <w:tcW w:w="1181" w:type="dxa"/>
          </w:tcPr>
          <w:p w:rsidR="00392101" w:rsidRDefault="00392101">
            <w:pPr>
              <w:pStyle w:val="TableParagraph"/>
              <w:rPr>
                <w:rFonts w:ascii="Times New Roman"/>
                <w:sz w:val="14"/>
              </w:rPr>
            </w:pPr>
          </w:p>
        </w:tc>
        <w:tc>
          <w:tcPr>
            <w:tcW w:w="978" w:type="dxa"/>
          </w:tcPr>
          <w:p w:rsidR="00392101" w:rsidRDefault="00392101">
            <w:pPr>
              <w:pStyle w:val="TableParagraph"/>
              <w:rPr>
                <w:rFonts w:ascii="Times New Roman"/>
                <w:sz w:val="14"/>
              </w:rPr>
            </w:pPr>
          </w:p>
        </w:tc>
        <w:tc>
          <w:tcPr>
            <w:tcW w:w="639" w:type="dxa"/>
          </w:tcPr>
          <w:p w:rsidR="00392101" w:rsidRDefault="00392101">
            <w:pPr>
              <w:pStyle w:val="TableParagraph"/>
              <w:rPr>
                <w:rFonts w:ascii="Times New Roman"/>
                <w:sz w:val="14"/>
              </w:rPr>
            </w:pPr>
          </w:p>
        </w:tc>
      </w:tr>
      <w:tr w:rsidR="00392101">
        <w:trPr>
          <w:trHeight w:val="230"/>
        </w:trPr>
        <w:tc>
          <w:tcPr>
            <w:tcW w:w="1536" w:type="dxa"/>
          </w:tcPr>
          <w:p w:rsidR="00392101" w:rsidRDefault="006C1A2C">
            <w:pPr>
              <w:pStyle w:val="TableParagraph"/>
              <w:spacing w:before="15"/>
              <w:ind w:left="69"/>
              <w:rPr>
                <w:sz w:val="14"/>
              </w:rPr>
            </w:pPr>
            <w:r>
              <w:rPr>
                <w:spacing w:val="-2"/>
                <w:sz w:val="14"/>
              </w:rPr>
              <w:t>withdrawal</w:t>
            </w:r>
          </w:p>
        </w:tc>
        <w:tc>
          <w:tcPr>
            <w:tcW w:w="1144" w:type="dxa"/>
          </w:tcPr>
          <w:p w:rsidR="00392101" w:rsidRDefault="00392101">
            <w:pPr>
              <w:pStyle w:val="TableParagraph"/>
              <w:rPr>
                <w:rFonts w:ascii="Times New Roman"/>
                <w:sz w:val="14"/>
              </w:rPr>
            </w:pPr>
          </w:p>
        </w:tc>
        <w:tc>
          <w:tcPr>
            <w:tcW w:w="1802" w:type="dxa"/>
          </w:tcPr>
          <w:p w:rsidR="00392101" w:rsidRDefault="00392101">
            <w:pPr>
              <w:pStyle w:val="TableParagraph"/>
              <w:rPr>
                <w:rFonts w:ascii="Times New Roman"/>
                <w:sz w:val="14"/>
              </w:rPr>
            </w:pPr>
          </w:p>
        </w:tc>
        <w:tc>
          <w:tcPr>
            <w:tcW w:w="1119" w:type="dxa"/>
          </w:tcPr>
          <w:p w:rsidR="00392101" w:rsidRDefault="00392101">
            <w:pPr>
              <w:pStyle w:val="TableParagraph"/>
              <w:rPr>
                <w:rFonts w:ascii="Times New Roman"/>
                <w:sz w:val="14"/>
              </w:rPr>
            </w:pPr>
          </w:p>
        </w:tc>
        <w:tc>
          <w:tcPr>
            <w:tcW w:w="1041" w:type="dxa"/>
          </w:tcPr>
          <w:p w:rsidR="00392101" w:rsidRDefault="00392101">
            <w:pPr>
              <w:pStyle w:val="TableParagraph"/>
              <w:rPr>
                <w:rFonts w:ascii="Times New Roman"/>
                <w:sz w:val="14"/>
              </w:rPr>
            </w:pPr>
          </w:p>
        </w:tc>
        <w:tc>
          <w:tcPr>
            <w:tcW w:w="1181" w:type="dxa"/>
          </w:tcPr>
          <w:p w:rsidR="00392101" w:rsidRDefault="00392101">
            <w:pPr>
              <w:pStyle w:val="TableParagraph"/>
              <w:rPr>
                <w:rFonts w:ascii="Times New Roman"/>
                <w:sz w:val="14"/>
              </w:rPr>
            </w:pPr>
          </w:p>
        </w:tc>
        <w:tc>
          <w:tcPr>
            <w:tcW w:w="978" w:type="dxa"/>
          </w:tcPr>
          <w:p w:rsidR="00392101" w:rsidRDefault="00392101">
            <w:pPr>
              <w:pStyle w:val="TableParagraph"/>
              <w:rPr>
                <w:rFonts w:ascii="Times New Roman"/>
                <w:sz w:val="14"/>
              </w:rPr>
            </w:pPr>
          </w:p>
        </w:tc>
        <w:tc>
          <w:tcPr>
            <w:tcW w:w="639" w:type="dxa"/>
          </w:tcPr>
          <w:p w:rsidR="00392101" w:rsidRDefault="00392101">
            <w:pPr>
              <w:pStyle w:val="TableParagraph"/>
              <w:rPr>
                <w:rFonts w:ascii="Times New Roman"/>
                <w:sz w:val="14"/>
              </w:rPr>
            </w:pPr>
          </w:p>
        </w:tc>
      </w:tr>
    </w:tbl>
    <w:p w:rsidR="00392101" w:rsidRPr="006C1A2C" w:rsidRDefault="006C1A2C">
      <w:pPr>
        <w:tabs>
          <w:tab w:val="left" w:pos="1632"/>
          <w:tab w:val="left" w:pos="2776"/>
          <w:tab w:val="left" w:pos="4579"/>
          <w:tab w:val="left" w:pos="8900"/>
        </w:tabs>
        <w:spacing w:before="9"/>
        <w:ind w:right="443"/>
        <w:jc w:val="right"/>
        <w:rPr>
          <w:rFonts w:ascii="Arial MT" w:hAnsi="Arial MT"/>
          <w:sz w:val="14"/>
          <w:lang w:val="en-GB"/>
        </w:rPr>
      </w:pPr>
      <w:r w:rsidRPr="006C1A2C">
        <w:rPr>
          <w:rFonts w:ascii="Arial MT" w:hAnsi="Arial MT"/>
          <w:w w:val="90"/>
          <w:sz w:val="14"/>
          <w:lang w:val="en-GB"/>
        </w:rPr>
        <w:t>Positive</w:t>
      </w:r>
      <w:r w:rsidRPr="006C1A2C">
        <w:rPr>
          <w:rFonts w:ascii="Arial MT" w:hAnsi="Arial MT"/>
          <w:spacing w:val="9"/>
          <w:sz w:val="14"/>
          <w:lang w:val="en-GB"/>
        </w:rPr>
        <w:t xml:space="preserve"> </w:t>
      </w:r>
      <w:r w:rsidRPr="006C1A2C">
        <w:rPr>
          <w:rFonts w:ascii="Arial MT" w:hAnsi="Arial MT"/>
          <w:w w:val="90"/>
          <w:sz w:val="14"/>
          <w:lang w:val="en-GB"/>
        </w:rPr>
        <w:t>re-</w:t>
      </w:r>
      <w:r w:rsidRPr="006C1A2C">
        <w:rPr>
          <w:rFonts w:ascii="Arial MT" w:hAnsi="Arial MT"/>
          <w:spacing w:val="-2"/>
          <w:w w:val="90"/>
          <w:sz w:val="14"/>
          <w:lang w:val="en-GB"/>
        </w:rPr>
        <w:t>challenge</w:t>
      </w:r>
      <w:r w:rsidRPr="006C1A2C">
        <w:rPr>
          <w:rFonts w:ascii="Arial MT" w:hAnsi="Arial MT"/>
          <w:sz w:val="14"/>
          <w:lang w:val="en-GB"/>
        </w:rPr>
        <w:tab/>
      </w:r>
      <w:r w:rsidRPr="006C1A2C">
        <w:rPr>
          <w:rFonts w:ascii="Trebuchet MS" w:hAnsi="Trebuchet MS"/>
          <w:w w:val="105"/>
          <w:sz w:val="14"/>
          <w:lang w:val="en-GB"/>
        </w:rPr>
        <w:t>–</w:t>
      </w:r>
      <w:r w:rsidRPr="006C1A2C">
        <w:rPr>
          <w:rFonts w:ascii="Arial MT" w:hAnsi="Arial MT"/>
          <w:w w:val="105"/>
          <w:sz w:val="14"/>
          <w:lang w:val="en-GB"/>
        </w:rPr>
        <w:t>1</w:t>
      </w:r>
      <w:r w:rsidRPr="006C1A2C">
        <w:rPr>
          <w:rFonts w:ascii="Arial MT" w:hAnsi="Arial MT"/>
          <w:spacing w:val="21"/>
          <w:w w:val="105"/>
          <w:sz w:val="14"/>
          <w:lang w:val="en-GB"/>
        </w:rPr>
        <w:t xml:space="preserve"> </w:t>
      </w:r>
      <w:r w:rsidRPr="006C1A2C">
        <w:rPr>
          <w:rFonts w:ascii="Arial MT" w:hAnsi="Arial MT"/>
          <w:sz w:val="14"/>
          <w:lang w:val="en-GB"/>
        </w:rPr>
        <w:t>to</w:t>
      </w:r>
      <w:r w:rsidRPr="006C1A2C">
        <w:rPr>
          <w:rFonts w:ascii="Arial MT" w:hAnsi="Arial MT"/>
          <w:spacing w:val="24"/>
          <w:sz w:val="14"/>
          <w:lang w:val="en-GB"/>
        </w:rPr>
        <w:t xml:space="preserve"> </w:t>
      </w:r>
      <w:r w:rsidRPr="006C1A2C">
        <w:rPr>
          <w:rFonts w:ascii="Arial MT" w:hAnsi="Arial MT"/>
          <w:spacing w:val="-10"/>
          <w:sz w:val="14"/>
          <w:lang w:val="en-GB"/>
        </w:rPr>
        <w:t>2</w:t>
      </w:r>
      <w:r w:rsidRPr="006C1A2C">
        <w:rPr>
          <w:rFonts w:ascii="Arial MT" w:hAnsi="Arial MT"/>
          <w:sz w:val="14"/>
          <w:lang w:val="en-GB"/>
        </w:rPr>
        <w:tab/>
        <w:t>Course</w:t>
      </w:r>
      <w:r w:rsidRPr="006C1A2C">
        <w:rPr>
          <w:rFonts w:ascii="Arial MT" w:hAnsi="Arial MT"/>
          <w:spacing w:val="-5"/>
          <w:sz w:val="14"/>
          <w:lang w:val="en-GB"/>
        </w:rPr>
        <w:t xml:space="preserve"> </w:t>
      </w:r>
      <w:r w:rsidRPr="006C1A2C">
        <w:rPr>
          <w:rFonts w:ascii="Arial MT" w:hAnsi="Arial MT"/>
          <w:sz w:val="14"/>
          <w:lang w:val="en-GB"/>
        </w:rPr>
        <w:t>of</w:t>
      </w:r>
      <w:r w:rsidRPr="006C1A2C">
        <w:rPr>
          <w:rFonts w:ascii="Arial MT" w:hAnsi="Arial MT"/>
          <w:spacing w:val="-4"/>
          <w:sz w:val="14"/>
          <w:lang w:val="en-GB"/>
        </w:rPr>
        <w:t xml:space="preserve"> </w:t>
      </w:r>
      <w:r w:rsidRPr="006C1A2C">
        <w:rPr>
          <w:rFonts w:ascii="Arial MT" w:hAnsi="Arial MT"/>
          <w:sz w:val="14"/>
          <w:lang w:val="en-GB"/>
        </w:rPr>
        <w:t>the</w:t>
      </w:r>
      <w:r w:rsidRPr="006C1A2C">
        <w:rPr>
          <w:rFonts w:ascii="Arial MT" w:hAnsi="Arial MT"/>
          <w:spacing w:val="-4"/>
          <w:sz w:val="14"/>
          <w:lang w:val="en-GB"/>
        </w:rPr>
        <w:t xml:space="preserve"> </w:t>
      </w:r>
      <w:r w:rsidRPr="006C1A2C">
        <w:rPr>
          <w:rFonts w:ascii="Arial MT" w:hAnsi="Arial MT"/>
          <w:spacing w:val="-2"/>
          <w:sz w:val="14"/>
          <w:lang w:val="en-GB"/>
        </w:rPr>
        <w:t>reaction</w:t>
      </w:r>
      <w:r w:rsidRPr="006C1A2C">
        <w:rPr>
          <w:rFonts w:ascii="Arial MT" w:hAnsi="Arial MT"/>
          <w:sz w:val="14"/>
          <w:lang w:val="en-GB"/>
        </w:rPr>
        <w:tab/>
        <w:t>&gt;50%</w:t>
      </w:r>
      <w:r w:rsidRPr="006C1A2C">
        <w:rPr>
          <w:rFonts w:ascii="Arial MT" w:hAnsi="Arial MT"/>
          <w:spacing w:val="4"/>
          <w:sz w:val="14"/>
          <w:lang w:val="en-GB"/>
        </w:rPr>
        <w:t xml:space="preserve"> </w:t>
      </w:r>
      <w:r w:rsidRPr="006C1A2C">
        <w:rPr>
          <w:rFonts w:ascii="Arial MT" w:hAnsi="Arial MT"/>
          <w:sz w:val="14"/>
          <w:lang w:val="en-GB"/>
        </w:rPr>
        <w:t>improvement</w:t>
      </w:r>
      <w:r w:rsidRPr="006C1A2C">
        <w:rPr>
          <w:rFonts w:ascii="Arial MT" w:hAnsi="Arial MT"/>
          <w:spacing w:val="4"/>
          <w:sz w:val="14"/>
          <w:lang w:val="en-GB"/>
        </w:rPr>
        <w:t xml:space="preserve"> </w:t>
      </w:r>
      <w:r w:rsidRPr="006C1A2C">
        <w:rPr>
          <w:rFonts w:ascii="Arial MT" w:hAnsi="Arial MT"/>
          <w:sz w:val="14"/>
          <w:lang w:val="en-GB"/>
        </w:rPr>
        <w:t>8</w:t>
      </w:r>
      <w:r w:rsidRPr="006C1A2C">
        <w:rPr>
          <w:rFonts w:ascii="Arial MT" w:hAnsi="Arial MT"/>
          <w:spacing w:val="4"/>
          <w:sz w:val="14"/>
          <w:lang w:val="en-GB"/>
        </w:rPr>
        <w:t xml:space="preserve"> </w:t>
      </w:r>
      <w:r w:rsidRPr="006C1A2C">
        <w:rPr>
          <w:rFonts w:ascii="Arial MT" w:hAnsi="Arial MT"/>
          <w:spacing w:val="-2"/>
          <w:sz w:val="14"/>
          <w:lang w:val="en-GB"/>
        </w:rPr>
        <w:t>days.</w:t>
      </w:r>
      <w:r w:rsidRPr="006C1A2C">
        <w:rPr>
          <w:rFonts w:ascii="Arial MT" w:hAnsi="Arial MT"/>
          <w:sz w:val="14"/>
          <w:lang w:val="en-GB"/>
        </w:rPr>
        <w:tab/>
      </w:r>
      <w:r w:rsidRPr="006C1A2C">
        <w:rPr>
          <w:rFonts w:ascii="Arial MT" w:hAnsi="Arial MT"/>
          <w:spacing w:val="-5"/>
          <w:sz w:val="14"/>
          <w:lang w:val="en-GB"/>
        </w:rPr>
        <w:t>+3</w:t>
      </w:r>
    </w:p>
    <w:p w:rsidR="00392101" w:rsidRPr="006C1A2C" w:rsidRDefault="006C1A2C">
      <w:pPr>
        <w:tabs>
          <w:tab w:val="left" w:pos="2159"/>
          <w:tab w:val="left" w:pos="4321"/>
        </w:tabs>
        <w:spacing w:before="56"/>
        <w:ind w:right="443"/>
        <w:jc w:val="right"/>
        <w:rPr>
          <w:rFonts w:ascii="Arial MT"/>
          <w:sz w:val="14"/>
          <w:lang w:val="en-GB"/>
        </w:rPr>
      </w:pPr>
      <w:r w:rsidRPr="006C1A2C">
        <w:rPr>
          <w:rFonts w:ascii="Arial MT"/>
          <w:sz w:val="14"/>
          <w:lang w:val="en-GB"/>
        </w:rPr>
        <w:t>&gt;50%</w:t>
      </w:r>
      <w:r w:rsidRPr="006C1A2C">
        <w:rPr>
          <w:rFonts w:ascii="Arial MT"/>
          <w:spacing w:val="4"/>
          <w:sz w:val="14"/>
          <w:lang w:val="en-GB"/>
        </w:rPr>
        <w:t xml:space="preserve"> </w:t>
      </w:r>
      <w:r w:rsidRPr="006C1A2C">
        <w:rPr>
          <w:rFonts w:ascii="Arial MT"/>
          <w:sz w:val="14"/>
          <w:lang w:val="en-GB"/>
        </w:rPr>
        <w:t>improvement</w:t>
      </w:r>
      <w:r w:rsidRPr="006C1A2C">
        <w:rPr>
          <w:rFonts w:ascii="Arial MT"/>
          <w:spacing w:val="4"/>
          <w:sz w:val="14"/>
          <w:lang w:val="en-GB"/>
        </w:rPr>
        <w:t xml:space="preserve"> </w:t>
      </w:r>
      <w:r w:rsidRPr="006C1A2C">
        <w:rPr>
          <w:rFonts w:ascii="Arial MT"/>
          <w:sz w:val="14"/>
          <w:lang w:val="en-GB"/>
        </w:rPr>
        <w:t>30</w:t>
      </w:r>
      <w:r w:rsidRPr="006C1A2C">
        <w:rPr>
          <w:rFonts w:ascii="Arial MT"/>
          <w:spacing w:val="3"/>
          <w:sz w:val="14"/>
          <w:lang w:val="en-GB"/>
        </w:rPr>
        <w:t xml:space="preserve"> </w:t>
      </w:r>
      <w:r w:rsidRPr="006C1A2C">
        <w:rPr>
          <w:rFonts w:ascii="Arial MT"/>
          <w:spacing w:val="-4"/>
          <w:sz w:val="14"/>
          <w:lang w:val="en-GB"/>
        </w:rPr>
        <w:t>days</w:t>
      </w:r>
      <w:r w:rsidRPr="006C1A2C">
        <w:rPr>
          <w:rFonts w:ascii="Arial MT"/>
          <w:sz w:val="14"/>
          <w:lang w:val="en-GB"/>
        </w:rPr>
        <w:tab/>
        <w:t>&gt;50%</w:t>
      </w:r>
      <w:r w:rsidRPr="006C1A2C">
        <w:rPr>
          <w:rFonts w:ascii="Arial MT"/>
          <w:spacing w:val="4"/>
          <w:sz w:val="14"/>
          <w:lang w:val="en-GB"/>
        </w:rPr>
        <w:t xml:space="preserve"> </w:t>
      </w:r>
      <w:r w:rsidRPr="006C1A2C">
        <w:rPr>
          <w:rFonts w:ascii="Arial MT"/>
          <w:sz w:val="14"/>
          <w:lang w:val="en-GB"/>
        </w:rPr>
        <w:t>improvement</w:t>
      </w:r>
      <w:r w:rsidRPr="006C1A2C">
        <w:rPr>
          <w:rFonts w:ascii="Arial MT"/>
          <w:spacing w:val="3"/>
          <w:sz w:val="14"/>
          <w:lang w:val="en-GB"/>
        </w:rPr>
        <w:t xml:space="preserve"> </w:t>
      </w:r>
      <w:r w:rsidRPr="006C1A2C">
        <w:rPr>
          <w:rFonts w:ascii="Arial MT"/>
          <w:sz w:val="14"/>
          <w:lang w:val="en-GB"/>
        </w:rPr>
        <w:t>180</w:t>
      </w:r>
      <w:r w:rsidRPr="006C1A2C">
        <w:rPr>
          <w:rFonts w:ascii="Arial MT"/>
          <w:spacing w:val="3"/>
          <w:sz w:val="14"/>
          <w:lang w:val="en-GB"/>
        </w:rPr>
        <w:t xml:space="preserve"> </w:t>
      </w:r>
      <w:r w:rsidRPr="006C1A2C">
        <w:rPr>
          <w:rFonts w:ascii="Arial MT"/>
          <w:spacing w:val="-4"/>
          <w:sz w:val="14"/>
          <w:lang w:val="en-GB"/>
        </w:rPr>
        <w:t>days</w:t>
      </w:r>
      <w:r w:rsidRPr="006C1A2C">
        <w:rPr>
          <w:rFonts w:ascii="Arial MT"/>
          <w:sz w:val="14"/>
          <w:lang w:val="en-GB"/>
        </w:rPr>
        <w:tab/>
      </w:r>
      <w:r w:rsidRPr="006C1A2C">
        <w:rPr>
          <w:rFonts w:ascii="Arial MT"/>
          <w:spacing w:val="-5"/>
          <w:sz w:val="14"/>
          <w:lang w:val="en-GB"/>
        </w:rPr>
        <w:t>+2</w:t>
      </w:r>
    </w:p>
    <w:p w:rsidR="00392101" w:rsidRPr="006C1A2C" w:rsidRDefault="00392101">
      <w:pPr>
        <w:jc w:val="right"/>
        <w:rPr>
          <w:rFonts w:ascii="Arial MT"/>
          <w:sz w:val="14"/>
          <w:lang w:val="en-GB"/>
        </w:rPr>
        <w:sectPr w:rsidR="00392101" w:rsidRPr="006C1A2C">
          <w:pgSz w:w="11910" w:h="15650"/>
          <w:pgMar w:top="740" w:right="1133" w:bottom="280" w:left="1133" w:header="720" w:footer="720" w:gutter="0"/>
          <w:cols w:space="720"/>
        </w:sectPr>
      </w:pPr>
    </w:p>
    <w:p w:rsidR="00392101" w:rsidRPr="006C1A2C" w:rsidRDefault="006C1A2C">
      <w:pPr>
        <w:spacing w:before="49" w:line="326" w:lineRule="auto"/>
        <w:ind w:left="201" w:right="38" w:hanging="70"/>
        <w:rPr>
          <w:rFonts w:ascii="Arial MT" w:hAnsi="Arial MT"/>
          <w:sz w:val="14"/>
          <w:lang w:val="en-GB"/>
        </w:rPr>
      </w:pPr>
      <w:r w:rsidRPr="006C1A2C">
        <w:rPr>
          <w:rFonts w:ascii="Arial MT" w:hAnsi="Arial MT"/>
          <w:spacing w:val="-6"/>
          <w:sz w:val="14"/>
          <w:lang w:val="en-GB"/>
        </w:rPr>
        <w:lastRenderedPageBreak/>
        <w:t>Exclusio</w:t>
      </w:r>
      <w:r w:rsidRPr="006C1A2C">
        <w:rPr>
          <w:rFonts w:ascii="Arial MT" w:hAnsi="Arial MT"/>
          <w:spacing w:val="-6"/>
          <w:position w:val="1"/>
          <w:sz w:val="14"/>
          <w:lang w:val="en-GB"/>
        </w:rPr>
        <w:t>´</w:t>
      </w:r>
      <w:r w:rsidRPr="006C1A2C">
        <w:rPr>
          <w:rFonts w:ascii="Arial MT" w:hAnsi="Arial MT"/>
          <w:spacing w:val="-16"/>
          <w:position w:val="1"/>
          <w:sz w:val="14"/>
          <w:lang w:val="en-GB"/>
        </w:rPr>
        <w:t xml:space="preserve"> </w:t>
      </w:r>
      <w:r w:rsidRPr="006C1A2C">
        <w:rPr>
          <w:rFonts w:ascii="Arial MT" w:hAnsi="Arial MT"/>
          <w:spacing w:val="-6"/>
          <w:sz w:val="14"/>
          <w:lang w:val="en-GB"/>
        </w:rPr>
        <w:t>n</w:t>
      </w:r>
      <w:r w:rsidRPr="006C1A2C">
        <w:rPr>
          <w:rFonts w:ascii="Arial MT" w:hAnsi="Arial MT"/>
          <w:spacing w:val="-4"/>
          <w:sz w:val="14"/>
          <w:lang w:val="en-GB"/>
        </w:rPr>
        <w:t xml:space="preserve"> </w:t>
      </w:r>
      <w:r w:rsidRPr="006C1A2C">
        <w:rPr>
          <w:rFonts w:ascii="Arial MT" w:hAnsi="Arial MT"/>
          <w:spacing w:val="-6"/>
          <w:sz w:val="14"/>
          <w:lang w:val="en-GB"/>
        </w:rPr>
        <w:t>of</w:t>
      </w:r>
      <w:r w:rsidRPr="006C1A2C">
        <w:rPr>
          <w:rFonts w:ascii="Arial MT" w:hAnsi="Arial MT"/>
          <w:spacing w:val="-4"/>
          <w:sz w:val="14"/>
          <w:lang w:val="en-GB"/>
        </w:rPr>
        <w:t xml:space="preserve"> </w:t>
      </w:r>
      <w:r w:rsidRPr="006C1A2C">
        <w:rPr>
          <w:rFonts w:ascii="Arial MT" w:hAnsi="Arial MT"/>
          <w:spacing w:val="-6"/>
          <w:sz w:val="14"/>
          <w:lang w:val="en-GB"/>
        </w:rPr>
        <w:t>alternative</w:t>
      </w:r>
      <w:r w:rsidRPr="006C1A2C">
        <w:rPr>
          <w:rFonts w:ascii="Arial MT" w:hAnsi="Arial MT"/>
          <w:spacing w:val="40"/>
          <w:sz w:val="14"/>
          <w:lang w:val="en-GB"/>
        </w:rPr>
        <w:t xml:space="preserve"> </w:t>
      </w:r>
      <w:r w:rsidRPr="006C1A2C">
        <w:rPr>
          <w:rFonts w:ascii="Arial MT" w:hAnsi="Arial MT"/>
          <w:sz w:val="14"/>
          <w:lang w:val="en-GB"/>
        </w:rPr>
        <w:t>causes for the ADR</w:t>
      </w:r>
    </w:p>
    <w:p w:rsidR="00392101" w:rsidRPr="006C1A2C" w:rsidRDefault="006C1A2C">
      <w:pPr>
        <w:tabs>
          <w:tab w:val="left" w:pos="5239"/>
          <w:tab w:val="left" w:pos="7400"/>
        </w:tabs>
        <w:spacing w:before="59"/>
        <w:ind w:left="132"/>
        <w:rPr>
          <w:rFonts w:ascii="Arial MT" w:hAnsi="Arial MT"/>
          <w:sz w:val="14"/>
          <w:lang w:val="en-GB"/>
        </w:rPr>
      </w:pPr>
      <w:r w:rsidRPr="006C1A2C">
        <w:rPr>
          <w:lang w:val="en-GB"/>
        </w:rPr>
        <w:br w:type="column"/>
      </w:r>
      <w:r w:rsidRPr="006C1A2C">
        <w:rPr>
          <w:rFonts w:ascii="Trebuchet MS" w:hAnsi="Trebuchet MS"/>
          <w:sz w:val="14"/>
          <w:lang w:val="en-GB"/>
        </w:rPr>
        <w:lastRenderedPageBreak/>
        <w:t>–</w:t>
      </w:r>
      <w:r w:rsidRPr="006C1A2C">
        <w:rPr>
          <w:rFonts w:ascii="Arial MT" w:hAnsi="Arial MT"/>
          <w:sz w:val="14"/>
          <w:lang w:val="en-GB"/>
        </w:rPr>
        <w:t>1</w:t>
      </w:r>
      <w:r w:rsidRPr="006C1A2C">
        <w:rPr>
          <w:rFonts w:ascii="Arial MT" w:hAnsi="Arial MT"/>
          <w:spacing w:val="27"/>
          <w:sz w:val="14"/>
          <w:lang w:val="en-GB"/>
        </w:rPr>
        <w:t xml:space="preserve"> </w:t>
      </w:r>
      <w:r w:rsidRPr="006C1A2C">
        <w:rPr>
          <w:rFonts w:ascii="Arial MT" w:hAnsi="Arial MT"/>
          <w:sz w:val="14"/>
          <w:lang w:val="en-GB"/>
        </w:rPr>
        <w:t>to</w:t>
      </w:r>
      <w:r w:rsidRPr="006C1A2C">
        <w:rPr>
          <w:rFonts w:ascii="Arial MT" w:hAnsi="Arial MT"/>
          <w:spacing w:val="27"/>
          <w:sz w:val="14"/>
          <w:lang w:val="en-GB"/>
        </w:rPr>
        <w:t xml:space="preserve"> </w:t>
      </w:r>
      <w:r w:rsidRPr="006C1A2C">
        <w:rPr>
          <w:rFonts w:ascii="Arial MT" w:hAnsi="Arial MT"/>
          <w:spacing w:val="-10"/>
          <w:sz w:val="14"/>
          <w:lang w:val="en-GB"/>
        </w:rPr>
        <w:t>2</w:t>
      </w:r>
      <w:r w:rsidRPr="006C1A2C">
        <w:rPr>
          <w:rFonts w:ascii="Arial MT" w:hAnsi="Arial MT"/>
          <w:sz w:val="14"/>
          <w:lang w:val="en-GB"/>
        </w:rPr>
        <w:tab/>
        <w:t>&lt;50%</w:t>
      </w:r>
      <w:r w:rsidRPr="006C1A2C">
        <w:rPr>
          <w:rFonts w:ascii="Arial MT" w:hAnsi="Arial MT"/>
          <w:spacing w:val="4"/>
          <w:sz w:val="14"/>
          <w:lang w:val="en-GB"/>
        </w:rPr>
        <w:t xml:space="preserve"> </w:t>
      </w:r>
      <w:r w:rsidRPr="006C1A2C">
        <w:rPr>
          <w:rFonts w:ascii="Arial MT" w:hAnsi="Arial MT"/>
          <w:sz w:val="14"/>
          <w:lang w:val="en-GB"/>
        </w:rPr>
        <w:t>improvement</w:t>
      </w:r>
      <w:r w:rsidRPr="006C1A2C">
        <w:rPr>
          <w:rFonts w:ascii="Arial MT" w:hAnsi="Arial MT"/>
          <w:spacing w:val="3"/>
          <w:sz w:val="14"/>
          <w:lang w:val="en-GB"/>
        </w:rPr>
        <w:t xml:space="preserve"> </w:t>
      </w:r>
      <w:r w:rsidRPr="006C1A2C">
        <w:rPr>
          <w:rFonts w:ascii="Arial MT" w:hAnsi="Arial MT"/>
          <w:sz w:val="14"/>
          <w:lang w:val="en-GB"/>
        </w:rPr>
        <w:t>180</w:t>
      </w:r>
      <w:r w:rsidRPr="006C1A2C">
        <w:rPr>
          <w:rFonts w:ascii="Arial MT" w:hAnsi="Arial MT"/>
          <w:spacing w:val="3"/>
          <w:sz w:val="14"/>
          <w:lang w:val="en-GB"/>
        </w:rPr>
        <w:t xml:space="preserve"> </w:t>
      </w:r>
      <w:r w:rsidRPr="006C1A2C">
        <w:rPr>
          <w:rFonts w:ascii="Arial MT" w:hAnsi="Arial MT"/>
          <w:spacing w:val="-4"/>
          <w:sz w:val="14"/>
          <w:lang w:val="en-GB"/>
        </w:rPr>
        <w:t>days</w:t>
      </w:r>
      <w:r w:rsidRPr="006C1A2C">
        <w:rPr>
          <w:rFonts w:ascii="Arial MT" w:hAnsi="Arial MT"/>
          <w:sz w:val="14"/>
          <w:lang w:val="en-GB"/>
        </w:rPr>
        <w:tab/>
      </w:r>
      <w:r w:rsidRPr="006C1A2C">
        <w:rPr>
          <w:rFonts w:ascii="Arial MT" w:hAnsi="Arial MT"/>
          <w:spacing w:val="-5"/>
          <w:sz w:val="14"/>
          <w:lang w:val="en-GB"/>
        </w:rPr>
        <w:t>+1</w:t>
      </w: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num="2" w:space="720" w:equalWidth="0">
            <w:col w:w="1550" w:space="83"/>
            <w:col w:w="8011"/>
          </w:cols>
        </w:sectPr>
      </w:pPr>
    </w:p>
    <w:p w:rsidR="00392101" w:rsidRPr="006C1A2C" w:rsidRDefault="006C1A2C">
      <w:pPr>
        <w:spacing w:line="328" w:lineRule="auto"/>
        <w:ind w:left="4712"/>
        <w:rPr>
          <w:rFonts w:ascii="Arial MT"/>
          <w:sz w:val="14"/>
          <w:lang w:val="en-GB"/>
        </w:rPr>
      </w:pPr>
      <w:r w:rsidRPr="006C1A2C">
        <w:rPr>
          <w:rFonts w:ascii="Arial MT"/>
          <w:sz w:val="14"/>
          <w:lang w:val="en-GB"/>
        </w:rPr>
        <w:lastRenderedPageBreak/>
        <w:t>Lack</w:t>
      </w:r>
      <w:r w:rsidRPr="006C1A2C">
        <w:rPr>
          <w:rFonts w:ascii="Arial MT"/>
          <w:spacing w:val="-6"/>
          <w:sz w:val="14"/>
          <w:lang w:val="en-GB"/>
        </w:rPr>
        <w:t xml:space="preserve"> </w:t>
      </w:r>
      <w:r w:rsidRPr="006C1A2C">
        <w:rPr>
          <w:rFonts w:ascii="Arial MT"/>
          <w:sz w:val="14"/>
          <w:lang w:val="en-GB"/>
        </w:rPr>
        <w:t>of</w:t>
      </w:r>
      <w:r w:rsidRPr="006C1A2C">
        <w:rPr>
          <w:rFonts w:ascii="Arial MT"/>
          <w:spacing w:val="-7"/>
          <w:sz w:val="14"/>
          <w:lang w:val="en-GB"/>
        </w:rPr>
        <w:t xml:space="preserve"> </w:t>
      </w:r>
      <w:r w:rsidRPr="006C1A2C">
        <w:rPr>
          <w:rFonts w:ascii="Arial MT"/>
          <w:sz w:val="14"/>
          <w:lang w:val="en-GB"/>
        </w:rPr>
        <w:t>information</w:t>
      </w:r>
      <w:r w:rsidRPr="006C1A2C">
        <w:rPr>
          <w:rFonts w:ascii="Arial MT"/>
          <w:spacing w:val="-6"/>
          <w:sz w:val="14"/>
          <w:lang w:val="en-GB"/>
        </w:rPr>
        <w:t xml:space="preserve"> </w:t>
      </w:r>
      <w:r w:rsidRPr="006C1A2C">
        <w:rPr>
          <w:rFonts w:ascii="Arial MT"/>
          <w:sz w:val="14"/>
          <w:lang w:val="en-GB"/>
        </w:rPr>
        <w:t>or</w:t>
      </w:r>
      <w:r w:rsidRPr="006C1A2C">
        <w:rPr>
          <w:rFonts w:ascii="Arial MT"/>
          <w:spacing w:val="-7"/>
          <w:sz w:val="14"/>
          <w:lang w:val="en-GB"/>
        </w:rPr>
        <w:t xml:space="preserve"> </w:t>
      </w:r>
      <w:r w:rsidRPr="006C1A2C">
        <w:rPr>
          <w:rFonts w:ascii="Arial MT"/>
          <w:sz w:val="14"/>
          <w:lang w:val="en-GB"/>
        </w:rPr>
        <w:t>not</w:t>
      </w:r>
      <w:r w:rsidRPr="006C1A2C">
        <w:rPr>
          <w:rFonts w:ascii="Arial MT"/>
          <w:spacing w:val="40"/>
          <w:sz w:val="14"/>
          <w:lang w:val="en-GB"/>
        </w:rPr>
        <w:t xml:space="preserve"> </w:t>
      </w:r>
      <w:r w:rsidRPr="006C1A2C">
        <w:rPr>
          <w:rFonts w:ascii="Arial MT"/>
          <w:spacing w:val="-2"/>
          <w:sz w:val="14"/>
          <w:lang w:val="en-GB"/>
        </w:rPr>
        <w:t>improvement</w:t>
      </w:r>
    </w:p>
    <w:p w:rsidR="00392101" w:rsidRPr="006C1A2C" w:rsidRDefault="006C1A2C">
      <w:pPr>
        <w:tabs>
          <w:tab w:val="left" w:pos="1765"/>
          <w:tab w:val="left" w:pos="4712"/>
        </w:tabs>
        <w:spacing w:line="159" w:lineRule="exact"/>
        <w:ind w:left="132"/>
        <w:rPr>
          <w:rFonts w:ascii="Arial MT" w:hAnsi="Arial MT"/>
          <w:sz w:val="14"/>
          <w:lang w:val="en-GB"/>
        </w:rPr>
      </w:pPr>
      <w:r w:rsidRPr="006C1A2C">
        <w:rPr>
          <w:rFonts w:ascii="Arial MT" w:hAnsi="Arial MT"/>
          <w:w w:val="90"/>
          <w:sz w:val="14"/>
          <w:lang w:val="en-GB"/>
        </w:rPr>
        <w:t>Placebo</w:t>
      </w:r>
      <w:r w:rsidRPr="006C1A2C">
        <w:rPr>
          <w:rFonts w:ascii="Arial MT" w:hAnsi="Arial MT"/>
          <w:spacing w:val="8"/>
          <w:sz w:val="14"/>
          <w:lang w:val="en-GB"/>
        </w:rPr>
        <w:t xml:space="preserve"> </w:t>
      </w:r>
      <w:r w:rsidRPr="006C1A2C">
        <w:rPr>
          <w:rFonts w:ascii="Arial MT" w:hAnsi="Arial MT"/>
          <w:spacing w:val="-2"/>
          <w:w w:val="95"/>
          <w:sz w:val="14"/>
          <w:lang w:val="en-GB"/>
        </w:rPr>
        <w:t>response</w:t>
      </w:r>
      <w:r w:rsidRPr="006C1A2C">
        <w:rPr>
          <w:rFonts w:ascii="Arial MT" w:hAnsi="Arial MT"/>
          <w:sz w:val="14"/>
          <w:lang w:val="en-GB"/>
        </w:rPr>
        <w:tab/>
      </w:r>
      <w:r w:rsidRPr="006C1A2C">
        <w:rPr>
          <w:rFonts w:ascii="Arial MT" w:hAnsi="Arial MT"/>
          <w:spacing w:val="-5"/>
          <w:sz w:val="14"/>
          <w:lang w:val="en-GB"/>
        </w:rPr>
        <w:t>0–1</w:t>
      </w:r>
      <w:r w:rsidRPr="006C1A2C">
        <w:rPr>
          <w:rFonts w:ascii="Arial MT" w:hAnsi="Arial MT"/>
          <w:sz w:val="14"/>
          <w:lang w:val="en-GB"/>
        </w:rPr>
        <w:tab/>
        <w:t>Worsen</w:t>
      </w:r>
      <w:r w:rsidRPr="006C1A2C">
        <w:rPr>
          <w:rFonts w:ascii="Arial MT" w:hAnsi="Arial MT"/>
          <w:spacing w:val="-8"/>
          <w:sz w:val="14"/>
          <w:lang w:val="en-GB"/>
        </w:rPr>
        <w:t xml:space="preserve"> </w:t>
      </w:r>
      <w:r w:rsidRPr="006C1A2C">
        <w:rPr>
          <w:rFonts w:ascii="Arial MT" w:hAnsi="Arial MT"/>
          <w:sz w:val="14"/>
          <w:lang w:val="en-GB"/>
        </w:rPr>
        <w:t>or</w:t>
      </w:r>
      <w:r w:rsidRPr="006C1A2C">
        <w:rPr>
          <w:rFonts w:ascii="Arial MT" w:hAnsi="Arial MT"/>
          <w:spacing w:val="-8"/>
          <w:sz w:val="14"/>
          <w:lang w:val="en-GB"/>
        </w:rPr>
        <w:t xml:space="preserve"> </w:t>
      </w:r>
      <w:r w:rsidRPr="006C1A2C">
        <w:rPr>
          <w:rFonts w:ascii="Arial MT" w:hAnsi="Arial MT"/>
          <w:spacing w:val="-4"/>
          <w:sz w:val="14"/>
          <w:lang w:val="en-GB"/>
        </w:rPr>
        <w:t>&lt;50%</w:t>
      </w:r>
    </w:p>
    <w:p w:rsidR="00392101" w:rsidRPr="006C1A2C" w:rsidRDefault="006C1A2C">
      <w:pPr>
        <w:spacing w:before="58"/>
        <w:ind w:left="4782"/>
        <w:rPr>
          <w:rFonts w:ascii="Arial MT"/>
          <w:sz w:val="14"/>
          <w:lang w:val="en-GB"/>
        </w:rPr>
      </w:pPr>
      <w:r w:rsidRPr="006C1A2C">
        <w:rPr>
          <w:rFonts w:ascii="Arial MT"/>
          <w:sz w:val="14"/>
          <w:lang w:val="en-GB"/>
        </w:rPr>
        <w:t>improvement</w:t>
      </w:r>
      <w:r w:rsidRPr="006C1A2C">
        <w:rPr>
          <w:rFonts w:ascii="Arial MT"/>
          <w:spacing w:val="-6"/>
          <w:sz w:val="14"/>
          <w:lang w:val="en-GB"/>
        </w:rPr>
        <w:t xml:space="preserve"> </w:t>
      </w:r>
      <w:r w:rsidRPr="006C1A2C">
        <w:rPr>
          <w:rFonts w:ascii="Arial MT"/>
          <w:sz w:val="14"/>
          <w:lang w:val="en-GB"/>
        </w:rPr>
        <w:t>30</w:t>
      </w:r>
      <w:r w:rsidRPr="006C1A2C">
        <w:rPr>
          <w:rFonts w:ascii="Arial MT"/>
          <w:spacing w:val="-6"/>
          <w:sz w:val="14"/>
          <w:lang w:val="en-GB"/>
        </w:rPr>
        <w:t xml:space="preserve"> </w:t>
      </w:r>
      <w:r w:rsidRPr="006C1A2C">
        <w:rPr>
          <w:rFonts w:ascii="Arial MT"/>
          <w:spacing w:val="-4"/>
          <w:sz w:val="14"/>
          <w:lang w:val="en-GB"/>
        </w:rPr>
        <w:t>days</w:t>
      </w:r>
    </w:p>
    <w:p w:rsidR="00392101" w:rsidRPr="006C1A2C" w:rsidRDefault="006C1A2C">
      <w:pPr>
        <w:tabs>
          <w:tab w:val="left" w:pos="2293"/>
        </w:tabs>
        <w:ind w:left="132"/>
        <w:rPr>
          <w:rFonts w:ascii="Arial MT"/>
          <w:sz w:val="14"/>
          <w:lang w:val="en-GB"/>
        </w:rPr>
      </w:pPr>
      <w:r w:rsidRPr="006C1A2C">
        <w:rPr>
          <w:lang w:val="en-GB"/>
        </w:rPr>
        <w:br w:type="column"/>
      </w:r>
      <w:r w:rsidRPr="006C1A2C">
        <w:rPr>
          <w:rFonts w:ascii="Arial MT"/>
          <w:sz w:val="14"/>
          <w:lang w:val="en-GB"/>
        </w:rPr>
        <w:lastRenderedPageBreak/>
        <w:t>Lack of</w:t>
      </w:r>
      <w:r w:rsidRPr="006C1A2C">
        <w:rPr>
          <w:rFonts w:ascii="Arial MT"/>
          <w:spacing w:val="1"/>
          <w:sz w:val="14"/>
          <w:lang w:val="en-GB"/>
        </w:rPr>
        <w:t xml:space="preserve"> </w:t>
      </w:r>
      <w:r w:rsidRPr="006C1A2C">
        <w:rPr>
          <w:rFonts w:ascii="Arial MT"/>
          <w:sz w:val="14"/>
          <w:lang w:val="en-GB"/>
        </w:rPr>
        <w:t>information or</w:t>
      </w:r>
      <w:r w:rsidRPr="006C1A2C">
        <w:rPr>
          <w:rFonts w:ascii="Arial MT"/>
          <w:spacing w:val="1"/>
          <w:sz w:val="14"/>
          <w:lang w:val="en-GB"/>
        </w:rPr>
        <w:t xml:space="preserve"> </w:t>
      </w:r>
      <w:r w:rsidRPr="006C1A2C">
        <w:rPr>
          <w:rFonts w:ascii="Arial MT"/>
          <w:spacing w:val="-5"/>
          <w:sz w:val="14"/>
          <w:lang w:val="en-GB"/>
        </w:rPr>
        <w:t>not</w:t>
      </w:r>
      <w:r w:rsidRPr="006C1A2C">
        <w:rPr>
          <w:rFonts w:ascii="Arial MT"/>
          <w:sz w:val="14"/>
          <w:lang w:val="en-GB"/>
        </w:rPr>
        <w:tab/>
      </w:r>
      <w:r w:rsidRPr="006C1A2C">
        <w:rPr>
          <w:rFonts w:ascii="Arial MT"/>
          <w:spacing w:val="-10"/>
          <w:sz w:val="14"/>
          <w:lang w:val="en-GB"/>
        </w:rPr>
        <w:t>0</w:t>
      </w:r>
    </w:p>
    <w:p w:rsidR="00392101" w:rsidRPr="006C1A2C" w:rsidRDefault="006C1A2C">
      <w:pPr>
        <w:spacing w:before="59"/>
        <w:ind w:left="132"/>
        <w:rPr>
          <w:rFonts w:ascii="Arial MT"/>
          <w:sz w:val="14"/>
          <w:lang w:val="en-GB"/>
        </w:rPr>
      </w:pPr>
      <w:r w:rsidRPr="006C1A2C">
        <w:rPr>
          <w:rFonts w:ascii="Arial MT"/>
          <w:spacing w:val="-2"/>
          <w:sz w:val="14"/>
          <w:lang w:val="en-GB"/>
        </w:rPr>
        <w:t>improvement</w:t>
      </w:r>
    </w:p>
    <w:p w:rsidR="00392101" w:rsidRPr="006C1A2C" w:rsidRDefault="006C1A2C">
      <w:pPr>
        <w:spacing w:before="58"/>
        <w:ind w:left="2293"/>
        <w:rPr>
          <w:rFonts w:ascii="Arial MT" w:hAnsi="Arial MT"/>
          <w:sz w:val="14"/>
          <w:lang w:val="en-GB"/>
        </w:rPr>
      </w:pPr>
      <w:r w:rsidRPr="006C1A2C">
        <w:rPr>
          <w:rFonts w:ascii="Trebuchet MS" w:hAnsi="Trebuchet MS"/>
          <w:spacing w:val="-5"/>
          <w:w w:val="135"/>
          <w:sz w:val="14"/>
          <w:lang w:val="en-GB"/>
        </w:rPr>
        <w:t>–</w:t>
      </w:r>
      <w:r w:rsidRPr="006C1A2C">
        <w:rPr>
          <w:rFonts w:ascii="Arial MT" w:hAnsi="Arial MT"/>
          <w:spacing w:val="-5"/>
          <w:w w:val="135"/>
          <w:sz w:val="14"/>
          <w:lang w:val="en-GB"/>
        </w:rPr>
        <w:t>1</w:t>
      </w: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num="2" w:space="720" w:equalWidth="0">
            <w:col w:w="6347" w:space="393"/>
            <w:col w:w="2904"/>
          </w:cols>
        </w:sectPr>
      </w:pPr>
    </w:p>
    <w:p w:rsidR="00392101" w:rsidRPr="006C1A2C" w:rsidRDefault="006C1A2C">
      <w:pPr>
        <w:spacing w:before="58" w:line="328" w:lineRule="auto"/>
        <w:ind w:left="201" w:right="38" w:hanging="70"/>
        <w:rPr>
          <w:rFonts w:ascii="Arial MT"/>
          <w:sz w:val="14"/>
          <w:lang w:val="en-GB"/>
        </w:rPr>
      </w:pPr>
      <w:r w:rsidRPr="006C1A2C">
        <w:rPr>
          <w:rFonts w:ascii="Arial MT"/>
          <w:spacing w:val="-2"/>
          <w:sz w:val="14"/>
          <w:lang w:val="en-GB"/>
        </w:rPr>
        <w:lastRenderedPageBreak/>
        <w:t>Drug</w:t>
      </w:r>
      <w:r w:rsidRPr="006C1A2C">
        <w:rPr>
          <w:rFonts w:ascii="Arial MT"/>
          <w:spacing w:val="-8"/>
          <w:sz w:val="14"/>
          <w:lang w:val="en-GB"/>
        </w:rPr>
        <w:t xml:space="preserve"> </w:t>
      </w:r>
      <w:r w:rsidRPr="006C1A2C">
        <w:rPr>
          <w:rFonts w:ascii="Arial MT"/>
          <w:spacing w:val="-2"/>
          <w:sz w:val="14"/>
          <w:lang w:val="en-GB"/>
        </w:rPr>
        <w:t>concentration</w:t>
      </w:r>
      <w:r w:rsidRPr="006C1A2C">
        <w:rPr>
          <w:rFonts w:ascii="Arial MT"/>
          <w:spacing w:val="40"/>
          <w:sz w:val="14"/>
          <w:lang w:val="en-GB"/>
        </w:rPr>
        <w:t xml:space="preserve"> </w:t>
      </w:r>
      <w:r w:rsidRPr="006C1A2C">
        <w:rPr>
          <w:rFonts w:ascii="Arial MT"/>
          <w:sz w:val="14"/>
          <w:lang w:val="en-GB"/>
        </w:rPr>
        <w:t>and monitoring</w:t>
      </w:r>
    </w:p>
    <w:p w:rsidR="00392101" w:rsidRPr="006C1A2C" w:rsidRDefault="006C1A2C">
      <w:pPr>
        <w:spacing w:before="58"/>
        <w:ind w:left="132"/>
        <w:rPr>
          <w:rFonts w:ascii="Arial MT" w:hAnsi="Arial MT"/>
          <w:sz w:val="14"/>
          <w:lang w:val="en-GB"/>
        </w:rPr>
      </w:pPr>
      <w:r w:rsidRPr="006C1A2C">
        <w:rPr>
          <w:lang w:val="en-GB"/>
        </w:rPr>
        <w:br w:type="column"/>
      </w:r>
      <w:r w:rsidRPr="006C1A2C">
        <w:rPr>
          <w:rFonts w:ascii="Arial MT" w:hAnsi="Arial MT"/>
          <w:spacing w:val="-5"/>
          <w:sz w:val="14"/>
          <w:lang w:val="en-GB"/>
        </w:rPr>
        <w:lastRenderedPageBreak/>
        <w:t>0–1</w:t>
      </w: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num="2" w:space="720" w:equalWidth="0">
            <w:col w:w="1334" w:space="299"/>
            <w:col w:w="8011"/>
          </w:cols>
        </w:sectPr>
      </w:pPr>
    </w:p>
    <w:p w:rsidR="00392101" w:rsidRPr="006C1A2C" w:rsidRDefault="006C1A2C">
      <w:pPr>
        <w:tabs>
          <w:tab w:val="left" w:pos="1632"/>
          <w:tab w:val="left" w:pos="2776"/>
          <w:tab w:val="left" w:pos="4579"/>
          <w:tab w:val="left" w:pos="6739"/>
          <w:tab w:val="left" w:pos="8900"/>
        </w:tabs>
        <w:spacing w:line="159" w:lineRule="exact"/>
        <w:ind w:right="442"/>
        <w:jc w:val="right"/>
        <w:rPr>
          <w:rFonts w:ascii="Arial MT" w:hAnsi="Arial MT"/>
          <w:sz w:val="14"/>
          <w:lang w:val="en-GB"/>
        </w:rPr>
      </w:pPr>
      <w:r w:rsidRPr="006C1A2C">
        <w:rPr>
          <w:rFonts w:ascii="Arial MT" w:hAnsi="Arial MT"/>
          <w:w w:val="90"/>
          <w:sz w:val="14"/>
          <w:lang w:val="en-GB"/>
        </w:rPr>
        <w:lastRenderedPageBreak/>
        <w:t>Dose</w:t>
      </w:r>
      <w:r w:rsidRPr="006C1A2C">
        <w:rPr>
          <w:rFonts w:ascii="Arial MT" w:hAnsi="Arial MT"/>
          <w:spacing w:val="3"/>
          <w:sz w:val="14"/>
          <w:lang w:val="en-GB"/>
        </w:rPr>
        <w:t xml:space="preserve"> </w:t>
      </w:r>
      <w:r w:rsidRPr="006C1A2C">
        <w:rPr>
          <w:rFonts w:ascii="Arial MT" w:hAnsi="Arial MT"/>
          <w:spacing w:val="-2"/>
          <w:sz w:val="14"/>
          <w:lang w:val="en-GB"/>
        </w:rPr>
        <w:t>realtionship</w:t>
      </w:r>
      <w:r w:rsidRPr="006C1A2C">
        <w:rPr>
          <w:rFonts w:ascii="Arial MT" w:hAnsi="Arial MT"/>
          <w:sz w:val="14"/>
          <w:lang w:val="en-GB"/>
        </w:rPr>
        <w:tab/>
      </w:r>
      <w:r w:rsidRPr="006C1A2C">
        <w:rPr>
          <w:rFonts w:ascii="Arial MT" w:hAnsi="Arial MT"/>
          <w:spacing w:val="-5"/>
          <w:sz w:val="14"/>
          <w:lang w:val="en-GB"/>
        </w:rPr>
        <w:t>0–1</w:t>
      </w:r>
      <w:r w:rsidRPr="006C1A2C">
        <w:rPr>
          <w:rFonts w:ascii="Arial MT" w:hAnsi="Arial MT"/>
          <w:sz w:val="14"/>
          <w:lang w:val="en-GB"/>
        </w:rPr>
        <w:tab/>
      </w:r>
      <w:r w:rsidRPr="006C1A2C">
        <w:rPr>
          <w:rFonts w:ascii="Arial MT" w:hAnsi="Arial MT"/>
          <w:w w:val="90"/>
          <w:sz w:val="14"/>
          <w:lang w:val="en-GB"/>
        </w:rPr>
        <w:t>Risk</w:t>
      </w:r>
      <w:r w:rsidRPr="006C1A2C">
        <w:rPr>
          <w:rFonts w:ascii="Arial MT" w:hAnsi="Arial MT"/>
          <w:spacing w:val="-5"/>
          <w:w w:val="90"/>
          <w:sz w:val="14"/>
          <w:lang w:val="en-GB"/>
        </w:rPr>
        <w:t xml:space="preserve"> </w:t>
      </w:r>
      <w:r w:rsidRPr="006C1A2C">
        <w:rPr>
          <w:rFonts w:ascii="Arial MT" w:hAnsi="Arial MT"/>
          <w:spacing w:val="-2"/>
          <w:sz w:val="14"/>
          <w:lang w:val="en-GB"/>
        </w:rPr>
        <w:t>factors</w:t>
      </w:r>
      <w:r w:rsidRPr="006C1A2C">
        <w:rPr>
          <w:rFonts w:ascii="Arial MT" w:hAnsi="Arial MT"/>
          <w:sz w:val="14"/>
          <w:lang w:val="en-GB"/>
        </w:rPr>
        <w:tab/>
      </w:r>
      <w:r w:rsidRPr="006C1A2C">
        <w:rPr>
          <w:rFonts w:ascii="Arial MT" w:hAnsi="Arial MT"/>
          <w:spacing w:val="-2"/>
          <w:sz w:val="14"/>
          <w:lang w:val="en-GB"/>
        </w:rPr>
        <w:t>Alcohol</w:t>
      </w:r>
      <w:r w:rsidRPr="006C1A2C">
        <w:rPr>
          <w:rFonts w:ascii="Arial MT" w:hAnsi="Arial MT"/>
          <w:sz w:val="14"/>
          <w:lang w:val="en-GB"/>
        </w:rPr>
        <w:tab/>
        <w:t xml:space="preserve">Alcohol or </w:t>
      </w:r>
      <w:r w:rsidRPr="006C1A2C">
        <w:rPr>
          <w:rFonts w:ascii="Arial MT" w:hAnsi="Arial MT"/>
          <w:spacing w:val="-2"/>
          <w:sz w:val="14"/>
          <w:lang w:val="en-GB"/>
        </w:rPr>
        <w:t>pregnancy</w:t>
      </w:r>
      <w:r w:rsidRPr="006C1A2C">
        <w:rPr>
          <w:rFonts w:ascii="Arial MT" w:hAnsi="Arial MT"/>
          <w:sz w:val="14"/>
          <w:lang w:val="en-GB"/>
        </w:rPr>
        <w:tab/>
      </w:r>
      <w:r w:rsidRPr="006C1A2C">
        <w:rPr>
          <w:rFonts w:ascii="Arial MT" w:hAnsi="Arial MT"/>
          <w:spacing w:val="-5"/>
          <w:sz w:val="14"/>
          <w:lang w:val="en-GB"/>
        </w:rPr>
        <w:t>+1</w:t>
      </w:r>
    </w:p>
    <w:p w:rsidR="00392101" w:rsidRPr="006C1A2C" w:rsidRDefault="006C1A2C">
      <w:pPr>
        <w:tabs>
          <w:tab w:val="left" w:pos="2159"/>
          <w:tab w:val="left" w:pos="4321"/>
        </w:tabs>
        <w:spacing w:before="58"/>
        <w:ind w:right="442"/>
        <w:jc w:val="right"/>
        <w:rPr>
          <w:rFonts w:ascii="Arial MT"/>
          <w:sz w:val="14"/>
          <w:lang w:val="en-GB"/>
        </w:rPr>
      </w:pPr>
      <w:r w:rsidRPr="006C1A2C">
        <w:rPr>
          <w:rFonts w:ascii="Arial MT"/>
          <w:sz w:val="14"/>
          <w:lang w:val="en-GB"/>
        </w:rPr>
        <w:t>Age</w:t>
      </w:r>
      <w:r w:rsidRPr="006C1A2C">
        <w:rPr>
          <w:rFonts w:ascii="Arial MT"/>
          <w:spacing w:val="-5"/>
          <w:sz w:val="14"/>
          <w:lang w:val="en-GB"/>
        </w:rPr>
        <w:t xml:space="preserve"> </w:t>
      </w:r>
      <w:r w:rsidRPr="006C1A2C">
        <w:rPr>
          <w:rFonts w:ascii="Arial MT"/>
          <w:sz w:val="14"/>
          <w:lang w:val="en-GB"/>
        </w:rPr>
        <w:t>&gt;</w:t>
      </w:r>
      <w:r w:rsidRPr="006C1A2C">
        <w:rPr>
          <w:rFonts w:ascii="Arial MT"/>
          <w:spacing w:val="-6"/>
          <w:sz w:val="14"/>
          <w:lang w:val="en-GB"/>
        </w:rPr>
        <w:t xml:space="preserve"> </w:t>
      </w:r>
      <w:r w:rsidRPr="006C1A2C">
        <w:rPr>
          <w:rFonts w:ascii="Arial MT"/>
          <w:sz w:val="14"/>
          <w:lang w:val="en-GB"/>
        </w:rPr>
        <w:t>or</w:t>
      </w:r>
      <w:r w:rsidRPr="006C1A2C">
        <w:rPr>
          <w:rFonts w:ascii="Arial MT"/>
          <w:spacing w:val="-6"/>
          <w:sz w:val="14"/>
          <w:lang w:val="en-GB"/>
        </w:rPr>
        <w:t xml:space="preserve"> </w:t>
      </w:r>
      <w:r w:rsidRPr="006C1A2C">
        <w:rPr>
          <w:rFonts w:ascii="Arial MT"/>
          <w:sz w:val="14"/>
          <w:lang w:val="en-GB"/>
        </w:rPr>
        <w:t>=55-years</w:t>
      </w:r>
      <w:r w:rsidRPr="006C1A2C">
        <w:rPr>
          <w:rFonts w:ascii="Arial MT"/>
          <w:spacing w:val="-6"/>
          <w:sz w:val="14"/>
          <w:lang w:val="en-GB"/>
        </w:rPr>
        <w:t xml:space="preserve"> </w:t>
      </w:r>
      <w:r w:rsidRPr="006C1A2C">
        <w:rPr>
          <w:rFonts w:ascii="Arial MT"/>
          <w:spacing w:val="-5"/>
          <w:sz w:val="14"/>
          <w:lang w:val="en-GB"/>
        </w:rPr>
        <w:t>old</w:t>
      </w:r>
      <w:r w:rsidRPr="006C1A2C">
        <w:rPr>
          <w:rFonts w:ascii="Arial MT"/>
          <w:sz w:val="14"/>
          <w:lang w:val="en-GB"/>
        </w:rPr>
        <w:tab/>
        <w:t>Age</w:t>
      </w:r>
      <w:r w:rsidRPr="006C1A2C">
        <w:rPr>
          <w:rFonts w:ascii="Arial MT"/>
          <w:spacing w:val="-6"/>
          <w:sz w:val="14"/>
          <w:lang w:val="en-GB"/>
        </w:rPr>
        <w:t xml:space="preserve"> </w:t>
      </w:r>
      <w:r w:rsidRPr="006C1A2C">
        <w:rPr>
          <w:rFonts w:ascii="Arial MT"/>
          <w:sz w:val="14"/>
          <w:lang w:val="en-GB"/>
        </w:rPr>
        <w:t>&gt;</w:t>
      </w:r>
      <w:r w:rsidRPr="006C1A2C">
        <w:rPr>
          <w:rFonts w:ascii="Arial MT"/>
          <w:spacing w:val="-6"/>
          <w:sz w:val="14"/>
          <w:lang w:val="en-GB"/>
        </w:rPr>
        <w:t xml:space="preserve"> </w:t>
      </w:r>
      <w:r w:rsidRPr="006C1A2C">
        <w:rPr>
          <w:rFonts w:ascii="Arial MT"/>
          <w:sz w:val="14"/>
          <w:lang w:val="en-GB"/>
        </w:rPr>
        <w:t>or</w:t>
      </w:r>
      <w:r w:rsidRPr="006C1A2C">
        <w:rPr>
          <w:rFonts w:ascii="Arial MT"/>
          <w:spacing w:val="-6"/>
          <w:sz w:val="14"/>
          <w:lang w:val="en-GB"/>
        </w:rPr>
        <w:t xml:space="preserve"> </w:t>
      </w:r>
      <w:r w:rsidRPr="006C1A2C">
        <w:rPr>
          <w:rFonts w:ascii="Arial MT"/>
          <w:sz w:val="14"/>
          <w:lang w:val="en-GB"/>
        </w:rPr>
        <w:t>=55-years</w:t>
      </w:r>
      <w:r w:rsidRPr="006C1A2C">
        <w:rPr>
          <w:rFonts w:ascii="Arial MT"/>
          <w:spacing w:val="-5"/>
          <w:sz w:val="14"/>
          <w:lang w:val="en-GB"/>
        </w:rPr>
        <w:t xml:space="preserve"> old</w:t>
      </w:r>
      <w:r w:rsidRPr="006C1A2C">
        <w:rPr>
          <w:rFonts w:ascii="Arial MT"/>
          <w:sz w:val="14"/>
          <w:lang w:val="en-GB"/>
        </w:rPr>
        <w:tab/>
      </w:r>
      <w:r w:rsidRPr="006C1A2C">
        <w:rPr>
          <w:rFonts w:ascii="Arial MT"/>
          <w:spacing w:val="-5"/>
          <w:sz w:val="14"/>
          <w:lang w:val="en-GB"/>
        </w:rPr>
        <w:t>+1</w:t>
      </w:r>
    </w:p>
    <w:p w:rsidR="00392101" w:rsidRPr="006C1A2C" w:rsidRDefault="00392101">
      <w:pPr>
        <w:jc w:val="right"/>
        <w:rPr>
          <w:rFonts w:asci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6C1A2C">
      <w:pPr>
        <w:spacing w:before="58" w:line="326" w:lineRule="auto"/>
        <w:ind w:left="201" w:right="38" w:hanging="70"/>
        <w:rPr>
          <w:rFonts w:ascii="Arial MT"/>
          <w:sz w:val="14"/>
          <w:lang w:val="en-GB"/>
        </w:rPr>
      </w:pPr>
      <w:r w:rsidRPr="006C1A2C">
        <w:rPr>
          <w:rFonts w:ascii="Arial MT"/>
          <w:spacing w:val="-6"/>
          <w:sz w:val="14"/>
          <w:lang w:val="en-GB"/>
        </w:rPr>
        <w:lastRenderedPageBreak/>
        <w:t>Previous</w:t>
      </w:r>
      <w:r w:rsidRPr="006C1A2C">
        <w:rPr>
          <w:rFonts w:ascii="Arial MT"/>
          <w:spacing w:val="-4"/>
          <w:sz w:val="14"/>
          <w:lang w:val="en-GB"/>
        </w:rPr>
        <w:t xml:space="preserve"> </w:t>
      </w:r>
      <w:r w:rsidRPr="006C1A2C">
        <w:rPr>
          <w:rFonts w:ascii="Arial MT"/>
          <w:spacing w:val="-6"/>
          <w:sz w:val="14"/>
          <w:lang w:val="en-GB"/>
        </w:rPr>
        <w:t>exposure</w:t>
      </w:r>
      <w:r w:rsidRPr="006C1A2C">
        <w:rPr>
          <w:rFonts w:ascii="Arial MT"/>
          <w:spacing w:val="-4"/>
          <w:sz w:val="14"/>
          <w:lang w:val="en-GB"/>
        </w:rPr>
        <w:t xml:space="preserve"> </w:t>
      </w:r>
      <w:r w:rsidRPr="006C1A2C">
        <w:rPr>
          <w:rFonts w:ascii="Arial MT"/>
          <w:spacing w:val="-6"/>
          <w:sz w:val="14"/>
          <w:lang w:val="en-GB"/>
        </w:rPr>
        <w:t>and</w:t>
      </w:r>
      <w:r w:rsidRPr="006C1A2C">
        <w:rPr>
          <w:rFonts w:ascii="Arial MT"/>
          <w:spacing w:val="40"/>
          <w:sz w:val="14"/>
          <w:lang w:val="en-GB"/>
        </w:rPr>
        <w:t xml:space="preserve"> </w:t>
      </w:r>
      <w:r w:rsidRPr="006C1A2C">
        <w:rPr>
          <w:rFonts w:ascii="Arial MT"/>
          <w:sz w:val="14"/>
          <w:lang w:val="en-GB"/>
        </w:rPr>
        <w:t>cross reactivity</w:t>
      </w:r>
    </w:p>
    <w:p w:rsidR="00392101" w:rsidRPr="006C1A2C" w:rsidRDefault="006C1A2C">
      <w:pPr>
        <w:tabs>
          <w:tab w:val="left" w:pos="1276"/>
          <w:tab w:val="left" w:pos="7400"/>
        </w:tabs>
        <w:spacing w:before="58"/>
        <w:ind w:left="132"/>
        <w:rPr>
          <w:rFonts w:ascii="Arial MT" w:hAnsi="Arial MT"/>
          <w:sz w:val="14"/>
          <w:lang w:val="en-GB"/>
        </w:rPr>
      </w:pPr>
      <w:r w:rsidRPr="006C1A2C">
        <w:rPr>
          <w:lang w:val="en-GB"/>
        </w:rPr>
        <w:br w:type="column"/>
      </w:r>
      <w:r w:rsidRPr="006C1A2C">
        <w:rPr>
          <w:rFonts w:ascii="Arial MT" w:hAnsi="Arial MT"/>
          <w:spacing w:val="-5"/>
          <w:sz w:val="14"/>
          <w:lang w:val="en-GB"/>
        </w:rPr>
        <w:lastRenderedPageBreak/>
        <w:t>0–1</w:t>
      </w:r>
      <w:r w:rsidRPr="006C1A2C">
        <w:rPr>
          <w:rFonts w:ascii="Arial MT" w:hAnsi="Arial MT"/>
          <w:sz w:val="14"/>
          <w:lang w:val="en-GB"/>
        </w:rPr>
        <w:tab/>
        <w:t>Concomitant</w:t>
      </w:r>
      <w:r w:rsidRPr="006C1A2C">
        <w:rPr>
          <w:rFonts w:ascii="Arial MT" w:hAnsi="Arial MT"/>
          <w:spacing w:val="-8"/>
          <w:sz w:val="14"/>
          <w:lang w:val="en-GB"/>
        </w:rPr>
        <w:t xml:space="preserve"> </w:t>
      </w:r>
      <w:r w:rsidRPr="006C1A2C">
        <w:rPr>
          <w:rFonts w:ascii="Arial MT" w:hAnsi="Arial MT"/>
          <w:spacing w:val="-2"/>
          <w:sz w:val="14"/>
          <w:lang w:val="en-GB"/>
        </w:rPr>
        <w:t>therapy</w:t>
      </w:r>
      <w:r w:rsidRPr="006C1A2C">
        <w:rPr>
          <w:rFonts w:ascii="Arial MT" w:hAnsi="Arial MT"/>
          <w:sz w:val="14"/>
          <w:lang w:val="en-GB"/>
        </w:rPr>
        <w:tab/>
      </w:r>
      <w:r w:rsidRPr="006C1A2C">
        <w:rPr>
          <w:rFonts w:ascii="Trebuchet MS" w:hAnsi="Trebuchet MS"/>
          <w:sz w:val="14"/>
          <w:lang w:val="en-GB"/>
        </w:rPr>
        <w:t>–</w:t>
      </w:r>
      <w:r w:rsidRPr="006C1A2C">
        <w:rPr>
          <w:rFonts w:ascii="Arial MT" w:hAnsi="Arial MT"/>
          <w:sz w:val="14"/>
          <w:lang w:val="en-GB"/>
        </w:rPr>
        <w:t>3</w:t>
      </w:r>
      <w:r w:rsidRPr="006C1A2C">
        <w:rPr>
          <w:rFonts w:ascii="Arial MT" w:hAnsi="Arial MT"/>
          <w:spacing w:val="27"/>
          <w:sz w:val="14"/>
          <w:lang w:val="en-GB"/>
        </w:rPr>
        <w:t xml:space="preserve"> </w:t>
      </w:r>
      <w:r w:rsidRPr="006C1A2C">
        <w:rPr>
          <w:rFonts w:ascii="Arial MT" w:hAnsi="Arial MT"/>
          <w:sz w:val="14"/>
          <w:lang w:val="en-GB"/>
        </w:rPr>
        <w:t>to</w:t>
      </w:r>
      <w:r w:rsidRPr="006C1A2C">
        <w:rPr>
          <w:rFonts w:ascii="Arial MT" w:hAnsi="Arial MT"/>
          <w:spacing w:val="27"/>
          <w:sz w:val="14"/>
          <w:lang w:val="en-GB"/>
        </w:rPr>
        <w:t xml:space="preserve"> </w:t>
      </w:r>
      <w:r w:rsidRPr="006C1A2C">
        <w:rPr>
          <w:rFonts w:ascii="Arial MT" w:hAnsi="Arial MT"/>
          <w:spacing w:val="-10"/>
          <w:sz w:val="14"/>
          <w:lang w:val="en-GB"/>
        </w:rPr>
        <w:t>0</w:t>
      </w:r>
      <w:r w:rsidRPr="006C1A2C">
        <w:rPr>
          <w:rFonts w:ascii="Arial MT" w:hAnsi="Arial MT"/>
          <w:spacing w:val="40"/>
          <w:sz w:val="14"/>
          <w:lang w:val="en-GB"/>
        </w:rPr>
        <w:t xml:space="preserve"> </w:t>
      </w: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num="2" w:space="720" w:equalWidth="0">
            <w:col w:w="1511" w:space="121"/>
            <w:col w:w="8012"/>
          </w:cols>
        </w:sectPr>
      </w:pPr>
    </w:p>
    <w:p w:rsidR="00392101" w:rsidRPr="006C1A2C" w:rsidRDefault="006C1A2C">
      <w:pPr>
        <w:spacing w:line="328" w:lineRule="auto"/>
        <w:ind w:left="201" w:right="38" w:hanging="70"/>
        <w:rPr>
          <w:rFonts w:ascii="Arial MT"/>
          <w:sz w:val="14"/>
          <w:lang w:val="en-GB"/>
        </w:rPr>
      </w:pPr>
      <w:r w:rsidRPr="006C1A2C">
        <w:rPr>
          <w:rFonts w:ascii="Arial MT"/>
          <w:sz w:val="14"/>
          <w:lang w:val="en-GB"/>
        </w:rPr>
        <w:lastRenderedPageBreak/>
        <w:t>Presence of any</w:t>
      </w:r>
      <w:r w:rsidRPr="006C1A2C">
        <w:rPr>
          <w:rFonts w:ascii="Arial MT"/>
          <w:spacing w:val="40"/>
          <w:sz w:val="14"/>
          <w:lang w:val="en-GB"/>
        </w:rPr>
        <w:t xml:space="preserve"> </w:t>
      </w:r>
      <w:r w:rsidRPr="006C1A2C">
        <w:rPr>
          <w:rFonts w:ascii="Arial MT"/>
          <w:spacing w:val="-4"/>
          <w:sz w:val="14"/>
          <w:lang w:val="en-GB"/>
        </w:rPr>
        <w:t>objective</w:t>
      </w:r>
      <w:r w:rsidRPr="006C1A2C">
        <w:rPr>
          <w:rFonts w:ascii="Arial MT"/>
          <w:spacing w:val="-6"/>
          <w:sz w:val="14"/>
          <w:lang w:val="en-GB"/>
        </w:rPr>
        <w:t xml:space="preserve"> </w:t>
      </w:r>
      <w:r w:rsidRPr="006C1A2C">
        <w:rPr>
          <w:rFonts w:ascii="Arial MT"/>
          <w:spacing w:val="-4"/>
          <w:sz w:val="14"/>
          <w:lang w:val="en-GB"/>
        </w:rPr>
        <w:t>evidence</w:t>
      </w:r>
    </w:p>
    <w:p w:rsidR="00392101" w:rsidRPr="006C1A2C" w:rsidRDefault="006C1A2C">
      <w:pPr>
        <w:tabs>
          <w:tab w:val="left" w:pos="1276"/>
        </w:tabs>
        <w:spacing w:line="328" w:lineRule="auto"/>
        <w:ind w:left="1346" w:right="38" w:hanging="1215"/>
        <w:rPr>
          <w:rFonts w:ascii="Arial MT" w:hAnsi="Arial MT"/>
          <w:sz w:val="14"/>
          <w:lang w:val="en-GB"/>
        </w:rPr>
      </w:pPr>
      <w:r w:rsidRPr="006C1A2C">
        <w:rPr>
          <w:lang w:val="en-GB"/>
        </w:rPr>
        <w:br w:type="column"/>
      </w:r>
      <w:r w:rsidRPr="006C1A2C">
        <w:rPr>
          <w:rFonts w:ascii="Arial MT" w:hAnsi="Arial MT"/>
          <w:spacing w:val="-4"/>
          <w:sz w:val="14"/>
          <w:lang w:val="en-GB"/>
        </w:rPr>
        <w:lastRenderedPageBreak/>
        <w:t>0–1</w:t>
      </w:r>
      <w:r w:rsidRPr="006C1A2C">
        <w:rPr>
          <w:rFonts w:ascii="Arial MT" w:hAnsi="Arial MT"/>
          <w:sz w:val="14"/>
          <w:lang w:val="en-GB"/>
        </w:rPr>
        <w:tab/>
      </w:r>
      <w:r w:rsidRPr="006C1A2C">
        <w:rPr>
          <w:rFonts w:ascii="Arial MT" w:hAnsi="Arial MT"/>
          <w:spacing w:val="-2"/>
          <w:sz w:val="14"/>
          <w:lang w:val="en-GB"/>
        </w:rPr>
        <w:t>Exclusion</w:t>
      </w:r>
      <w:r w:rsidRPr="006C1A2C">
        <w:rPr>
          <w:rFonts w:ascii="Arial MT" w:hAnsi="Arial MT"/>
          <w:spacing w:val="-8"/>
          <w:sz w:val="14"/>
          <w:lang w:val="en-GB"/>
        </w:rPr>
        <w:t xml:space="preserve"> </w:t>
      </w:r>
      <w:r w:rsidRPr="006C1A2C">
        <w:rPr>
          <w:rFonts w:ascii="Arial MT" w:hAnsi="Arial MT"/>
          <w:spacing w:val="-2"/>
          <w:sz w:val="14"/>
          <w:lang w:val="en-GB"/>
        </w:rPr>
        <w:t>of</w:t>
      </w:r>
      <w:r w:rsidRPr="006C1A2C">
        <w:rPr>
          <w:rFonts w:ascii="Arial MT" w:hAnsi="Arial MT"/>
          <w:spacing w:val="-8"/>
          <w:sz w:val="14"/>
          <w:lang w:val="en-GB"/>
        </w:rPr>
        <w:t xml:space="preserve"> </w:t>
      </w:r>
      <w:r w:rsidRPr="006C1A2C">
        <w:rPr>
          <w:rFonts w:ascii="Arial MT" w:hAnsi="Arial MT"/>
          <w:spacing w:val="-2"/>
          <w:sz w:val="14"/>
          <w:lang w:val="en-GB"/>
        </w:rPr>
        <w:t>non-drug</w:t>
      </w:r>
      <w:r w:rsidRPr="006C1A2C">
        <w:rPr>
          <w:rFonts w:ascii="Arial MT" w:hAnsi="Arial MT"/>
          <w:spacing w:val="40"/>
          <w:sz w:val="14"/>
          <w:lang w:val="en-GB"/>
        </w:rPr>
        <w:t xml:space="preserve"> </w:t>
      </w:r>
      <w:r w:rsidRPr="006C1A2C">
        <w:rPr>
          <w:rFonts w:ascii="Arial MT" w:hAnsi="Arial MT"/>
          <w:sz w:val="14"/>
          <w:lang w:val="en-GB"/>
        </w:rPr>
        <w:t>related causes</w:t>
      </w:r>
    </w:p>
    <w:p w:rsidR="00392101" w:rsidRPr="006C1A2C" w:rsidRDefault="006C1A2C">
      <w:pPr>
        <w:ind w:left="132"/>
        <w:rPr>
          <w:rFonts w:ascii="Arial MT" w:hAnsi="Arial MT"/>
          <w:sz w:val="14"/>
          <w:lang w:val="en-GB"/>
        </w:rPr>
      </w:pPr>
      <w:r w:rsidRPr="006C1A2C">
        <w:rPr>
          <w:lang w:val="en-GB"/>
        </w:rPr>
        <w:br w:type="column"/>
      </w:r>
      <w:r w:rsidRPr="006C1A2C">
        <w:rPr>
          <w:rFonts w:ascii="Trebuchet MS" w:hAnsi="Trebuchet MS"/>
          <w:w w:val="115"/>
          <w:sz w:val="14"/>
          <w:lang w:val="en-GB"/>
        </w:rPr>
        <w:lastRenderedPageBreak/>
        <w:t>–</w:t>
      </w:r>
      <w:r w:rsidRPr="006C1A2C">
        <w:rPr>
          <w:rFonts w:ascii="Arial MT" w:hAnsi="Arial MT"/>
          <w:w w:val="115"/>
          <w:sz w:val="14"/>
          <w:lang w:val="en-GB"/>
        </w:rPr>
        <w:t>3</w:t>
      </w:r>
      <w:r w:rsidRPr="006C1A2C">
        <w:rPr>
          <w:rFonts w:ascii="Arial MT" w:hAnsi="Arial MT"/>
          <w:spacing w:val="2"/>
          <w:w w:val="115"/>
          <w:sz w:val="14"/>
          <w:lang w:val="en-GB"/>
        </w:rPr>
        <w:t xml:space="preserve"> </w:t>
      </w:r>
      <w:r w:rsidRPr="006C1A2C">
        <w:rPr>
          <w:rFonts w:ascii="Arial MT" w:hAnsi="Arial MT"/>
          <w:w w:val="115"/>
          <w:sz w:val="14"/>
          <w:lang w:val="en-GB"/>
        </w:rPr>
        <w:t>to</w:t>
      </w:r>
      <w:r w:rsidRPr="006C1A2C">
        <w:rPr>
          <w:rFonts w:ascii="Arial MT" w:hAnsi="Arial MT"/>
          <w:spacing w:val="3"/>
          <w:w w:val="115"/>
          <w:sz w:val="14"/>
          <w:lang w:val="en-GB"/>
        </w:rPr>
        <w:t xml:space="preserve"> </w:t>
      </w:r>
      <w:r w:rsidRPr="006C1A2C">
        <w:rPr>
          <w:rFonts w:ascii="Arial MT" w:hAnsi="Arial MT"/>
          <w:spacing w:val="-10"/>
          <w:w w:val="115"/>
          <w:sz w:val="14"/>
          <w:lang w:val="en-GB"/>
        </w:rPr>
        <w:t>2</w:t>
      </w:r>
      <w:r w:rsidRPr="006C1A2C">
        <w:rPr>
          <w:rFonts w:ascii="Arial MT" w:hAnsi="Arial MT"/>
          <w:w w:val="115"/>
          <w:sz w:val="14"/>
          <w:lang w:val="en-GB"/>
        </w:rPr>
        <w:t xml:space="preserve"> </w:t>
      </w: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num="3" w:space="720" w:equalWidth="0">
            <w:col w:w="1336" w:space="297"/>
            <w:col w:w="2630" w:space="4637"/>
            <w:col w:w="744"/>
          </w:cols>
        </w:sectPr>
      </w:pPr>
    </w:p>
    <w:p w:rsidR="00392101" w:rsidRPr="006C1A2C" w:rsidRDefault="006C1A2C">
      <w:pPr>
        <w:tabs>
          <w:tab w:val="left" w:pos="2909"/>
        </w:tabs>
        <w:spacing w:line="159" w:lineRule="exact"/>
        <w:ind w:left="132"/>
        <w:rPr>
          <w:rFonts w:ascii="Arial MT"/>
          <w:sz w:val="14"/>
          <w:lang w:val="en-GB"/>
        </w:rPr>
      </w:pPr>
      <w:r w:rsidRPr="006C1A2C">
        <w:rPr>
          <w:rFonts w:ascii="Arial MT"/>
          <w:spacing w:val="-2"/>
          <w:sz w:val="14"/>
          <w:lang w:val="en-GB"/>
        </w:rPr>
        <w:lastRenderedPageBreak/>
        <w:t>Results</w:t>
      </w:r>
      <w:r w:rsidRPr="006C1A2C">
        <w:rPr>
          <w:rFonts w:ascii="Arial MT"/>
          <w:sz w:val="14"/>
          <w:lang w:val="en-GB"/>
        </w:rPr>
        <w:tab/>
      </w:r>
      <w:r w:rsidRPr="006C1A2C">
        <w:rPr>
          <w:rFonts w:ascii="Arial MT"/>
          <w:spacing w:val="-2"/>
          <w:sz w:val="14"/>
          <w:lang w:val="en-GB"/>
        </w:rPr>
        <w:t>Previous</w:t>
      </w:r>
      <w:r w:rsidRPr="006C1A2C">
        <w:rPr>
          <w:rFonts w:ascii="Arial MT"/>
          <w:spacing w:val="-4"/>
          <w:sz w:val="14"/>
          <w:lang w:val="en-GB"/>
        </w:rPr>
        <w:t xml:space="preserve"> </w:t>
      </w:r>
      <w:r w:rsidRPr="006C1A2C">
        <w:rPr>
          <w:rFonts w:ascii="Arial MT"/>
          <w:spacing w:val="-2"/>
          <w:sz w:val="14"/>
          <w:lang w:val="en-GB"/>
        </w:rPr>
        <w:t>information</w:t>
      </w:r>
      <w:r w:rsidRPr="006C1A2C">
        <w:rPr>
          <w:rFonts w:ascii="Arial MT"/>
          <w:spacing w:val="-3"/>
          <w:sz w:val="14"/>
          <w:lang w:val="en-GB"/>
        </w:rPr>
        <w:t xml:space="preserve"> </w:t>
      </w:r>
      <w:r w:rsidRPr="006C1A2C">
        <w:rPr>
          <w:rFonts w:ascii="Arial MT"/>
          <w:spacing w:val="-5"/>
          <w:sz w:val="14"/>
          <w:lang w:val="en-GB"/>
        </w:rPr>
        <w:t>on</w:t>
      </w:r>
    </w:p>
    <w:p w:rsidR="00392101" w:rsidRPr="006C1A2C" w:rsidRDefault="006C1A2C">
      <w:pPr>
        <w:spacing w:before="58"/>
        <w:ind w:left="2979"/>
        <w:rPr>
          <w:rFonts w:ascii="Arial MT"/>
          <w:sz w:val="14"/>
          <w:lang w:val="en-GB"/>
        </w:rPr>
      </w:pPr>
      <w:r w:rsidRPr="006C1A2C">
        <w:rPr>
          <w:rFonts w:ascii="Arial MT"/>
          <w:spacing w:val="-2"/>
          <w:sz w:val="14"/>
          <w:lang w:val="en-GB"/>
        </w:rPr>
        <w:t>hepatotoxicity</w:t>
      </w:r>
    </w:p>
    <w:p w:rsidR="00392101" w:rsidRDefault="006C1A2C">
      <w:pPr>
        <w:pStyle w:val="Prrafodelista"/>
        <w:numPr>
          <w:ilvl w:val="0"/>
          <w:numId w:val="2"/>
        </w:numPr>
        <w:tabs>
          <w:tab w:val="left" w:pos="254"/>
        </w:tabs>
        <w:spacing w:line="159" w:lineRule="exact"/>
        <w:ind w:left="254" w:right="0" w:hanging="122"/>
        <w:jc w:val="left"/>
        <w:rPr>
          <w:rFonts w:ascii="Arial MT"/>
          <w:sz w:val="14"/>
        </w:rPr>
      </w:pPr>
      <w:r w:rsidRPr="006C1A2C">
        <w:rPr>
          <w:lang w:val="en-GB"/>
        </w:rPr>
        <w:br w:type="column"/>
      </w:r>
      <w:r>
        <w:rPr>
          <w:rFonts w:ascii="Arial MT"/>
          <w:w w:val="105"/>
          <w:sz w:val="14"/>
        </w:rPr>
        <w:lastRenderedPageBreak/>
        <w:t>to</w:t>
      </w:r>
      <w:r>
        <w:rPr>
          <w:rFonts w:ascii="Arial MT"/>
          <w:spacing w:val="5"/>
          <w:w w:val="105"/>
          <w:sz w:val="14"/>
        </w:rPr>
        <w:t xml:space="preserve"> </w:t>
      </w:r>
      <w:r>
        <w:rPr>
          <w:rFonts w:ascii="Arial MT"/>
          <w:spacing w:val="-5"/>
          <w:w w:val="105"/>
          <w:sz w:val="14"/>
        </w:rPr>
        <w:t>+2</w:t>
      </w:r>
    </w:p>
    <w:p w:rsidR="00392101" w:rsidRDefault="00392101">
      <w:pPr>
        <w:pStyle w:val="Prrafodelista"/>
        <w:spacing w:line="159" w:lineRule="exact"/>
        <w:rPr>
          <w:rFonts w:ascii="Arial MT"/>
          <w:sz w:val="14"/>
        </w:rPr>
        <w:sectPr w:rsidR="00392101">
          <w:type w:val="continuous"/>
          <w:pgSz w:w="11910" w:h="15650"/>
          <w:pgMar w:top="0" w:right="1133" w:bottom="280" w:left="1133" w:header="720" w:footer="720" w:gutter="0"/>
          <w:cols w:num="2" w:space="720" w:equalWidth="0">
            <w:col w:w="4381" w:space="4520"/>
            <w:col w:w="743"/>
          </w:cols>
        </w:sectPr>
      </w:pPr>
    </w:p>
    <w:p w:rsidR="00392101" w:rsidRDefault="006C1A2C">
      <w:pPr>
        <w:spacing w:before="59"/>
        <w:ind w:left="132"/>
        <w:rPr>
          <w:rFonts w:ascii="Arial MT"/>
          <w:sz w:val="14"/>
        </w:rPr>
      </w:pPr>
      <w:r>
        <w:rPr>
          <w:rFonts w:ascii="Arial MT"/>
          <w:sz w:val="14"/>
        </w:rPr>
        <w:lastRenderedPageBreak/>
        <w:t>&gt;</w:t>
      </w:r>
      <w:r>
        <w:rPr>
          <w:rFonts w:ascii="Arial MT"/>
          <w:spacing w:val="7"/>
          <w:sz w:val="14"/>
        </w:rPr>
        <w:t xml:space="preserve"> </w:t>
      </w:r>
      <w:r>
        <w:rPr>
          <w:rFonts w:ascii="Arial MT"/>
          <w:sz w:val="14"/>
        </w:rPr>
        <w:t>or</w:t>
      </w:r>
      <w:r>
        <w:rPr>
          <w:rFonts w:ascii="Arial MT"/>
          <w:spacing w:val="7"/>
          <w:sz w:val="14"/>
        </w:rPr>
        <w:t xml:space="preserve"> </w:t>
      </w:r>
      <w:r>
        <w:rPr>
          <w:rFonts w:ascii="Arial MT"/>
          <w:sz w:val="14"/>
        </w:rPr>
        <w:t>=</w:t>
      </w:r>
      <w:r>
        <w:rPr>
          <w:rFonts w:ascii="Arial MT"/>
          <w:spacing w:val="9"/>
          <w:sz w:val="14"/>
        </w:rPr>
        <w:t xml:space="preserve"> </w:t>
      </w:r>
      <w:r>
        <w:rPr>
          <w:rFonts w:ascii="Arial MT"/>
          <w:sz w:val="14"/>
        </w:rPr>
        <w:t>9</w:t>
      </w:r>
      <w:r>
        <w:rPr>
          <w:rFonts w:ascii="Arial MT"/>
          <w:spacing w:val="7"/>
          <w:sz w:val="14"/>
        </w:rPr>
        <w:t xml:space="preserve"> </w:t>
      </w:r>
      <w:r>
        <w:rPr>
          <w:rFonts w:ascii="Arial MT"/>
          <w:spacing w:val="-2"/>
          <w:sz w:val="14"/>
        </w:rPr>
        <w:t>Definitive</w:t>
      </w:r>
    </w:p>
    <w:p w:rsidR="00392101" w:rsidRDefault="006C1A2C">
      <w:pPr>
        <w:tabs>
          <w:tab w:val="left" w:pos="2909"/>
          <w:tab w:val="left" w:pos="9033"/>
        </w:tabs>
        <w:spacing w:before="57"/>
        <w:ind w:left="132"/>
        <w:rPr>
          <w:rFonts w:ascii="Arial MT" w:hAnsi="Arial MT"/>
          <w:sz w:val="14"/>
        </w:rPr>
      </w:pPr>
      <w:r>
        <w:rPr>
          <w:rFonts w:ascii="Arial MT" w:hAnsi="Arial MT"/>
          <w:sz w:val="14"/>
        </w:rPr>
        <w:t>5–8</w:t>
      </w:r>
      <w:r>
        <w:rPr>
          <w:rFonts w:ascii="Arial MT" w:hAnsi="Arial MT"/>
          <w:spacing w:val="-4"/>
          <w:sz w:val="14"/>
        </w:rPr>
        <w:t xml:space="preserve"> </w:t>
      </w:r>
      <w:r>
        <w:rPr>
          <w:rFonts w:ascii="Arial MT" w:hAnsi="Arial MT"/>
          <w:spacing w:val="-2"/>
          <w:sz w:val="14"/>
        </w:rPr>
        <w:t>Probable</w:t>
      </w:r>
      <w:r>
        <w:rPr>
          <w:rFonts w:ascii="Arial MT" w:hAnsi="Arial MT"/>
          <w:sz w:val="14"/>
        </w:rPr>
        <w:tab/>
      </w:r>
      <w:r>
        <w:rPr>
          <w:rFonts w:ascii="Arial MT" w:hAnsi="Arial MT"/>
          <w:spacing w:val="-2"/>
          <w:sz w:val="14"/>
        </w:rPr>
        <w:t>Rechallenge</w:t>
      </w:r>
      <w:r>
        <w:rPr>
          <w:rFonts w:ascii="Arial MT" w:hAnsi="Arial MT"/>
          <w:sz w:val="14"/>
        </w:rPr>
        <w:tab/>
      </w:r>
      <w:r>
        <w:rPr>
          <w:rFonts w:ascii="Trebuchet MS" w:hAnsi="Trebuchet MS"/>
          <w:w w:val="105"/>
          <w:sz w:val="14"/>
        </w:rPr>
        <w:t>–</w:t>
      </w:r>
      <w:r>
        <w:rPr>
          <w:rFonts w:ascii="Arial MT" w:hAnsi="Arial MT"/>
          <w:w w:val="105"/>
          <w:sz w:val="14"/>
        </w:rPr>
        <w:t>2</w:t>
      </w:r>
      <w:r>
        <w:rPr>
          <w:rFonts w:ascii="Arial MT" w:hAnsi="Arial MT"/>
          <w:spacing w:val="21"/>
          <w:w w:val="105"/>
          <w:sz w:val="14"/>
        </w:rPr>
        <w:t xml:space="preserve"> </w:t>
      </w:r>
      <w:r>
        <w:rPr>
          <w:rFonts w:ascii="Arial MT" w:hAnsi="Arial MT"/>
          <w:sz w:val="14"/>
        </w:rPr>
        <w:t>to</w:t>
      </w:r>
      <w:r>
        <w:rPr>
          <w:rFonts w:ascii="Arial MT" w:hAnsi="Arial MT"/>
          <w:spacing w:val="24"/>
          <w:sz w:val="14"/>
        </w:rPr>
        <w:t xml:space="preserve"> </w:t>
      </w:r>
      <w:r>
        <w:rPr>
          <w:rFonts w:ascii="Arial MT" w:hAnsi="Arial MT"/>
          <w:spacing w:val="-5"/>
          <w:sz w:val="14"/>
        </w:rPr>
        <w:t>+3</w:t>
      </w:r>
    </w:p>
    <w:p w:rsidR="00392101" w:rsidRDefault="006C1A2C">
      <w:pPr>
        <w:spacing w:before="57"/>
        <w:ind w:left="132"/>
        <w:rPr>
          <w:rFonts w:ascii="Arial MT" w:hAnsi="Arial MT"/>
          <w:sz w:val="14"/>
        </w:rPr>
      </w:pPr>
      <w:r>
        <w:rPr>
          <w:rFonts w:ascii="Arial MT" w:hAnsi="Arial MT"/>
          <w:sz w:val="14"/>
        </w:rPr>
        <w:t>1–4</w:t>
      </w:r>
      <w:r>
        <w:rPr>
          <w:rFonts w:ascii="Arial MT" w:hAnsi="Arial MT"/>
          <w:spacing w:val="-4"/>
          <w:sz w:val="14"/>
        </w:rPr>
        <w:t xml:space="preserve"> </w:t>
      </w:r>
      <w:r>
        <w:rPr>
          <w:rFonts w:ascii="Arial MT" w:hAnsi="Arial MT"/>
          <w:spacing w:val="-2"/>
          <w:sz w:val="14"/>
        </w:rPr>
        <w:t>Possible</w:t>
      </w:r>
    </w:p>
    <w:p w:rsidR="00392101" w:rsidRPr="006C1A2C" w:rsidRDefault="006C1A2C">
      <w:pPr>
        <w:tabs>
          <w:tab w:val="left" w:pos="2909"/>
        </w:tabs>
        <w:spacing w:before="58"/>
        <w:ind w:left="132"/>
        <w:rPr>
          <w:rFonts w:ascii="Arial MT" w:hAnsi="Arial MT"/>
          <w:sz w:val="14"/>
          <w:lang w:val="en-GB"/>
        </w:rPr>
      </w:pPr>
      <w:r w:rsidRPr="006C1A2C">
        <w:rPr>
          <w:rFonts w:ascii="Arial MT" w:hAnsi="Arial MT"/>
          <w:sz w:val="14"/>
          <w:lang w:val="en-GB"/>
        </w:rPr>
        <w:t>&lt;or</w:t>
      </w:r>
      <w:r w:rsidRPr="006C1A2C">
        <w:rPr>
          <w:rFonts w:ascii="Arial MT" w:hAnsi="Arial MT"/>
          <w:spacing w:val="7"/>
          <w:sz w:val="14"/>
          <w:lang w:val="en-GB"/>
        </w:rPr>
        <w:t xml:space="preserve"> </w:t>
      </w:r>
      <w:r w:rsidRPr="006C1A2C">
        <w:rPr>
          <w:rFonts w:ascii="Arial MT" w:hAnsi="Arial MT"/>
          <w:sz w:val="14"/>
          <w:lang w:val="en-GB"/>
        </w:rPr>
        <w:t>=</w:t>
      </w:r>
      <w:r w:rsidRPr="006C1A2C">
        <w:rPr>
          <w:rFonts w:ascii="Arial MT" w:hAnsi="Arial MT"/>
          <w:spacing w:val="8"/>
          <w:sz w:val="14"/>
          <w:lang w:val="en-GB"/>
        </w:rPr>
        <w:t xml:space="preserve"> </w:t>
      </w:r>
      <w:r w:rsidRPr="006C1A2C">
        <w:rPr>
          <w:rFonts w:ascii="Arial MT" w:hAnsi="Arial MT"/>
          <w:sz w:val="14"/>
          <w:lang w:val="en-GB"/>
        </w:rPr>
        <w:t>0</w:t>
      </w:r>
      <w:r w:rsidRPr="006C1A2C">
        <w:rPr>
          <w:rFonts w:ascii="Arial MT" w:hAnsi="Arial MT"/>
          <w:spacing w:val="7"/>
          <w:sz w:val="14"/>
          <w:lang w:val="en-GB"/>
        </w:rPr>
        <w:t xml:space="preserve"> </w:t>
      </w:r>
      <w:r w:rsidRPr="006C1A2C">
        <w:rPr>
          <w:rFonts w:ascii="Arial MT" w:hAnsi="Arial MT"/>
          <w:spacing w:val="-2"/>
          <w:sz w:val="14"/>
          <w:lang w:val="en-GB"/>
        </w:rPr>
        <w:t>unlikely</w:t>
      </w:r>
      <w:r w:rsidRPr="006C1A2C">
        <w:rPr>
          <w:rFonts w:ascii="Arial MT" w:hAnsi="Arial MT"/>
          <w:sz w:val="14"/>
          <w:lang w:val="en-GB"/>
        </w:rPr>
        <w:tab/>
        <w:t>Results</w:t>
      </w:r>
      <w:r w:rsidRPr="006C1A2C">
        <w:rPr>
          <w:rFonts w:ascii="Arial MT" w:hAnsi="Arial MT"/>
          <w:spacing w:val="-9"/>
          <w:sz w:val="14"/>
          <w:lang w:val="en-GB"/>
        </w:rPr>
        <w:t xml:space="preserve"> </w:t>
      </w:r>
      <w:r w:rsidRPr="006C1A2C">
        <w:rPr>
          <w:rFonts w:ascii="Arial MT" w:hAnsi="Arial MT"/>
          <w:sz w:val="14"/>
          <w:lang w:val="en-GB"/>
        </w:rPr>
        <w:t>&gt;</w:t>
      </w:r>
      <w:r w:rsidRPr="006C1A2C">
        <w:rPr>
          <w:rFonts w:ascii="Arial MT" w:hAnsi="Arial MT"/>
          <w:spacing w:val="-7"/>
          <w:sz w:val="14"/>
          <w:lang w:val="en-GB"/>
        </w:rPr>
        <w:t xml:space="preserve"> </w:t>
      </w:r>
      <w:r w:rsidRPr="006C1A2C">
        <w:rPr>
          <w:rFonts w:ascii="Arial MT" w:hAnsi="Arial MT"/>
          <w:sz w:val="14"/>
          <w:lang w:val="en-GB"/>
        </w:rPr>
        <w:t>8</w:t>
      </w:r>
      <w:r w:rsidRPr="006C1A2C">
        <w:rPr>
          <w:rFonts w:ascii="Arial MT" w:hAnsi="Arial MT"/>
          <w:spacing w:val="-9"/>
          <w:sz w:val="14"/>
          <w:lang w:val="en-GB"/>
        </w:rPr>
        <w:t xml:space="preserve"> </w:t>
      </w:r>
      <w:r w:rsidRPr="006C1A2C">
        <w:rPr>
          <w:rFonts w:ascii="Arial MT" w:hAnsi="Arial MT"/>
          <w:sz w:val="14"/>
          <w:lang w:val="en-GB"/>
        </w:rPr>
        <w:t>points</w:t>
      </w:r>
      <w:r w:rsidRPr="006C1A2C">
        <w:rPr>
          <w:rFonts w:ascii="Arial MT" w:hAnsi="Arial MT"/>
          <w:spacing w:val="-8"/>
          <w:sz w:val="14"/>
          <w:lang w:val="en-GB"/>
        </w:rPr>
        <w:t xml:space="preserve"> </w:t>
      </w:r>
      <w:r w:rsidRPr="006C1A2C">
        <w:rPr>
          <w:rFonts w:ascii="Arial MT" w:hAnsi="Arial MT"/>
          <w:sz w:val="14"/>
          <w:lang w:val="en-GB"/>
        </w:rPr>
        <w:t>definite;</w:t>
      </w:r>
      <w:r w:rsidRPr="006C1A2C">
        <w:rPr>
          <w:rFonts w:ascii="Arial MT" w:hAnsi="Arial MT"/>
          <w:spacing w:val="-8"/>
          <w:sz w:val="14"/>
          <w:lang w:val="en-GB"/>
        </w:rPr>
        <w:t xml:space="preserve"> </w:t>
      </w:r>
      <w:r w:rsidRPr="006C1A2C">
        <w:rPr>
          <w:rFonts w:ascii="Arial MT" w:hAnsi="Arial MT"/>
          <w:sz w:val="14"/>
          <w:lang w:val="en-GB"/>
        </w:rPr>
        <w:t>6–8</w:t>
      </w:r>
      <w:r w:rsidRPr="006C1A2C">
        <w:rPr>
          <w:rFonts w:ascii="Arial MT" w:hAnsi="Arial MT"/>
          <w:spacing w:val="-7"/>
          <w:sz w:val="14"/>
          <w:lang w:val="en-GB"/>
        </w:rPr>
        <w:t xml:space="preserve"> </w:t>
      </w:r>
      <w:r w:rsidRPr="006C1A2C">
        <w:rPr>
          <w:rFonts w:ascii="Arial MT" w:hAnsi="Arial MT"/>
          <w:sz w:val="14"/>
          <w:lang w:val="en-GB"/>
        </w:rPr>
        <w:t>points</w:t>
      </w:r>
      <w:r w:rsidRPr="006C1A2C">
        <w:rPr>
          <w:rFonts w:ascii="Arial MT" w:hAnsi="Arial MT"/>
          <w:spacing w:val="-9"/>
          <w:sz w:val="14"/>
          <w:lang w:val="en-GB"/>
        </w:rPr>
        <w:t xml:space="preserve"> </w:t>
      </w:r>
      <w:r w:rsidRPr="006C1A2C">
        <w:rPr>
          <w:rFonts w:ascii="Arial MT" w:hAnsi="Arial MT"/>
          <w:sz w:val="14"/>
          <w:lang w:val="en-GB"/>
        </w:rPr>
        <w:t>probable;</w:t>
      </w:r>
      <w:r w:rsidRPr="006C1A2C">
        <w:rPr>
          <w:rFonts w:ascii="Arial MT" w:hAnsi="Arial MT"/>
          <w:spacing w:val="-7"/>
          <w:sz w:val="14"/>
          <w:lang w:val="en-GB"/>
        </w:rPr>
        <w:t xml:space="preserve"> </w:t>
      </w:r>
      <w:r w:rsidRPr="006C1A2C">
        <w:rPr>
          <w:rFonts w:ascii="Arial MT" w:hAnsi="Arial MT"/>
          <w:sz w:val="14"/>
          <w:lang w:val="en-GB"/>
        </w:rPr>
        <w:t>3–5</w:t>
      </w:r>
      <w:r w:rsidRPr="006C1A2C">
        <w:rPr>
          <w:rFonts w:ascii="Arial MT" w:hAnsi="Arial MT"/>
          <w:spacing w:val="-8"/>
          <w:sz w:val="14"/>
          <w:lang w:val="en-GB"/>
        </w:rPr>
        <w:t xml:space="preserve"> </w:t>
      </w:r>
      <w:r w:rsidRPr="006C1A2C">
        <w:rPr>
          <w:rFonts w:ascii="Arial MT" w:hAnsi="Arial MT"/>
          <w:sz w:val="14"/>
          <w:lang w:val="en-GB"/>
        </w:rPr>
        <w:t>points</w:t>
      </w:r>
      <w:r w:rsidRPr="006C1A2C">
        <w:rPr>
          <w:rFonts w:ascii="Arial MT" w:hAnsi="Arial MT"/>
          <w:spacing w:val="-8"/>
          <w:sz w:val="14"/>
          <w:lang w:val="en-GB"/>
        </w:rPr>
        <w:t xml:space="preserve"> </w:t>
      </w:r>
      <w:r w:rsidRPr="006C1A2C">
        <w:rPr>
          <w:rFonts w:ascii="Arial MT" w:hAnsi="Arial MT"/>
          <w:sz w:val="14"/>
          <w:lang w:val="en-GB"/>
        </w:rPr>
        <w:t>possible;</w:t>
      </w:r>
      <w:r w:rsidRPr="006C1A2C">
        <w:rPr>
          <w:rFonts w:ascii="Arial MT" w:hAnsi="Arial MT"/>
          <w:spacing w:val="-9"/>
          <w:sz w:val="14"/>
          <w:lang w:val="en-GB"/>
        </w:rPr>
        <w:t xml:space="preserve"> </w:t>
      </w:r>
      <w:r w:rsidRPr="006C1A2C">
        <w:rPr>
          <w:rFonts w:ascii="Arial MT" w:hAnsi="Arial MT"/>
          <w:sz w:val="14"/>
          <w:lang w:val="en-GB"/>
        </w:rPr>
        <w:t>1–2</w:t>
      </w:r>
      <w:r w:rsidRPr="006C1A2C">
        <w:rPr>
          <w:rFonts w:ascii="Arial MT" w:hAnsi="Arial MT"/>
          <w:spacing w:val="-8"/>
          <w:sz w:val="14"/>
          <w:lang w:val="en-GB"/>
        </w:rPr>
        <w:t xml:space="preserve"> </w:t>
      </w:r>
      <w:r w:rsidRPr="006C1A2C">
        <w:rPr>
          <w:rFonts w:ascii="Arial MT" w:hAnsi="Arial MT"/>
          <w:sz w:val="14"/>
          <w:lang w:val="en-GB"/>
        </w:rPr>
        <w:t>points</w:t>
      </w:r>
      <w:r w:rsidRPr="006C1A2C">
        <w:rPr>
          <w:rFonts w:ascii="Arial MT" w:hAnsi="Arial MT"/>
          <w:spacing w:val="-7"/>
          <w:sz w:val="14"/>
          <w:lang w:val="en-GB"/>
        </w:rPr>
        <w:t xml:space="preserve"> </w:t>
      </w:r>
      <w:r w:rsidRPr="006C1A2C">
        <w:rPr>
          <w:rFonts w:ascii="Arial MT" w:hAnsi="Arial MT"/>
          <w:sz w:val="14"/>
          <w:lang w:val="en-GB"/>
        </w:rPr>
        <w:t>unlikely;</w:t>
      </w:r>
      <w:r w:rsidRPr="006C1A2C">
        <w:rPr>
          <w:rFonts w:ascii="Arial MT" w:hAnsi="Arial MT"/>
          <w:spacing w:val="-8"/>
          <w:sz w:val="14"/>
          <w:lang w:val="en-GB"/>
        </w:rPr>
        <w:t xml:space="preserve"> </w:t>
      </w:r>
      <w:r w:rsidRPr="006C1A2C">
        <w:rPr>
          <w:rFonts w:ascii="Arial MT" w:hAnsi="Arial MT"/>
          <w:sz w:val="14"/>
          <w:lang w:val="en-GB"/>
        </w:rPr>
        <w:t>&lt;</w:t>
      </w:r>
      <w:r w:rsidRPr="006C1A2C">
        <w:rPr>
          <w:rFonts w:ascii="Arial MT" w:hAnsi="Arial MT"/>
          <w:spacing w:val="-8"/>
          <w:sz w:val="14"/>
          <w:lang w:val="en-GB"/>
        </w:rPr>
        <w:t xml:space="preserve"> </w:t>
      </w:r>
      <w:r w:rsidRPr="006C1A2C">
        <w:rPr>
          <w:rFonts w:ascii="Arial MT" w:hAnsi="Arial MT"/>
          <w:sz w:val="14"/>
          <w:lang w:val="en-GB"/>
        </w:rPr>
        <w:t>0</w:t>
      </w:r>
      <w:r w:rsidRPr="006C1A2C">
        <w:rPr>
          <w:rFonts w:ascii="Arial MT" w:hAnsi="Arial MT"/>
          <w:spacing w:val="-9"/>
          <w:sz w:val="14"/>
          <w:lang w:val="en-GB"/>
        </w:rPr>
        <w:t xml:space="preserve"> </w:t>
      </w:r>
      <w:r w:rsidRPr="006C1A2C">
        <w:rPr>
          <w:rFonts w:ascii="Arial MT" w:hAnsi="Arial MT"/>
          <w:sz w:val="14"/>
          <w:lang w:val="en-GB"/>
        </w:rPr>
        <w:t>points</w:t>
      </w:r>
      <w:r w:rsidRPr="006C1A2C">
        <w:rPr>
          <w:rFonts w:ascii="Arial MT" w:hAnsi="Arial MT"/>
          <w:spacing w:val="-7"/>
          <w:sz w:val="14"/>
          <w:lang w:val="en-GB"/>
        </w:rPr>
        <w:t xml:space="preserve"> </w:t>
      </w:r>
      <w:r w:rsidRPr="006C1A2C">
        <w:rPr>
          <w:rFonts w:ascii="Arial MT" w:hAnsi="Arial MT"/>
          <w:spacing w:val="-2"/>
          <w:sz w:val="14"/>
          <w:lang w:val="en-GB"/>
        </w:rPr>
        <w:t>excluded</w:t>
      </w:r>
    </w:p>
    <w:p w:rsidR="00392101" w:rsidRPr="006C1A2C" w:rsidRDefault="006C1A2C">
      <w:pPr>
        <w:pStyle w:val="Textoindependiente"/>
        <w:spacing w:before="1"/>
        <w:rPr>
          <w:rFonts w:ascii="Arial MT"/>
          <w:sz w:val="6"/>
          <w:lang w:val="en-GB"/>
        </w:rPr>
      </w:pPr>
      <w:r>
        <w:rPr>
          <w:rFonts w:ascii="Arial MT"/>
          <w:noProof/>
          <w:sz w:val="6"/>
          <w:lang w:eastAsia="es-ES"/>
        </w:rPr>
        <mc:AlternateContent>
          <mc:Choice Requires="wps">
            <w:drawing>
              <wp:anchor distT="0" distB="0" distL="0" distR="0" simplePos="0" relativeHeight="487609344" behindDoc="1" locked="0" layoutInCell="1" allowOverlap="1">
                <wp:simplePos x="0" y="0"/>
                <wp:positionH relativeFrom="page">
                  <wp:posOffset>803516</wp:posOffset>
                </wp:positionH>
                <wp:positionV relativeFrom="paragraph">
                  <wp:posOffset>60201</wp:posOffset>
                </wp:positionV>
                <wp:extent cx="5996940" cy="10160"/>
                <wp:effectExtent l="0" t="0" r="0" b="0"/>
                <wp:wrapTopAndBottom/>
                <wp:docPr id="123" name="Graphic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96940" cy="10160"/>
                        </a:xfrm>
                        <a:custGeom>
                          <a:avLst/>
                          <a:gdLst/>
                          <a:ahLst/>
                          <a:cxnLst/>
                          <a:rect l="l" t="t" r="r" b="b"/>
                          <a:pathLst>
                            <a:path w="5996940" h="10160">
                              <a:moveTo>
                                <a:pt x="5996876" y="0"/>
                              </a:moveTo>
                              <a:lnTo>
                                <a:pt x="0" y="0"/>
                              </a:lnTo>
                              <a:lnTo>
                                <a:pt x="0" y="10080"/>
                              </a:lnTo>
                              <a:lnTo>
                                <a:pt x="5996876" y="10080"/>
                              </a:lnTo>
                              <a:lnTo>
                                <a:pt x="599687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8CACAC4" id="Graphic 123" o:spid="_x0000_s1026" style="position:absolute;margin-left:63.25pt;margin-top:4.75pt;width:472.2pt;height:.8pt;z-index:-15707136;visibility:visible;mso-wrap-style:square;mso-wrap-distance-left:0;mso-wrap-distance-top:0;mso-wrap-distance-right:0;mso-wrap-distance-bottom:0;mso-position-horizontal:absolute;mso-position-horizontal-relative:page;mso-position-vertical:absolute;mso-position-vertical-relative:text;v-text-anchor:top" coordsize="599694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" path="m5996876,l,,,10080r5996876,l5996876,xe" fillcolor="black" stroked="f">
                <v:path arrowok="t"/>
                <w10:wrap type="topAndBottom" anchorx="page"/>
              </v:shape>
            </w:pict>
          </mc:Fallback>
        </mc:AlternateContent>
      </w:r>
    </w:p>
    <w:p w:rsidR="00392101" w:rsidRPr="006C1A2C" w:rsidRDefault="00392101">
      <w:pPr>
        <w:pStyle w:val="Textoindependiente"/>
        <w:rPr>
          <w:rFonts w:ascii="Arial MT"/>
          <w:sz w:val="20"/>
          <w:lang w:val="en-GB"/>
        </w:rPr>
      </w:pPr>
    </w:p>
    <w:p w:rsidR="00392101" w:rsidRPr="006C1A2C" w:rsidRDefault="00392101">
      <w:pPr>
        <w:pStyle w:val="Textoindependiente"/>
        <w:spacing w:before="7"/>
        <w:rPr>
          <w:rFonts w:ascii="Arial MT"/>
          <w:sz w:val="20"/>
          <w:lang w:val="en-GB"/>
        </w:rPr>
      </w:pPr>
    </w:p>
    <w:p w:rsidR="00392101" w:rsidRPr="006C1A2C" w:rsidRDefault="00392101">
      <w:pPr>
        <w:pStyle w:val="Textoindependiente"/>
        <w:rPr>
          <w:rFonts w:ascii="Arial MT"/>
          <w:sz w:val="20"/>
          <w:lang w:val="en-GB"/>
        </w:rPr>
        <w:sectPr w:rsidR="00392101" w:rsidRPr="006C1A2C">
          <w:type w:val="continuous"/>
          <w:pgSz w:w="11910" w:h="15650"/>
          <w:pgMar w:top="0" w:right="1133" w:bottom="280" w:left="1133" w:header="720" w:footer="720" w:gutter="0"/>
          <w:cols w:space="720"/>
        </w:sectPr>
      </w:pPr>
    </w:p>
    <w:p w:rsidR="00392101" w:rsidRPr="006C1A2C" w:rsidRDefault="006C1A2C">
      <w:pPr>
        <w:pStyle w:val="Textoindependiente"/>
        <w:spacing w:before="63" w:line="256" w:lineRule="auto"/>
        <w:ind w:left="132" w:right="38"/>
        <w:jc w:val="both"/>
        <w:rPr>
          <w:lang w:val="en-GB"/>
        </w:rPr>
      </w:pPr>
      <w:r w:rsidRPr="006C1A2C">
        <w:rPr>
          <w:lang w:val="en-GB"/>
        </w:rPr>
        <w:lastRenderedPageBreak/>
        <w:t>unexpected, because of the arbitrary weights given to relevant assessment criteria, that the performance of the M&amp;V scale were poor in reactions with long latency periods (i.e., amoxycillin/clavulanic acid), evolution to chronicity</w:t>
      </w:r>
      <w:r w:rsidRPr="006C1A2C">
        <w:rPr>
          <w:spacing w:val="40"/>
          <w:lang w:val="en-GB"/>
        </w:rPr>
        <w:t xml:space="preserve"> </w:t>
      </w:r>
      <w:r w:rsidRPr="006C1A2C">
        <w:rPr>
          <w:lang w:val="en-GB"/>
        </w:rPr>
        <w:t>after</w:t>
      </w:r>
      <w:r w:rsidRPr="006C1A2C">
        <w:rPr>
          <w:spacing w:val="40"/>
          <w:lang w:val="en-GB"/>
        </w:rPr>
        <w:t xml:space="preserve"> </w:t>
      </w:r>
      <w:r w:rsidRPr="006C1A2C">
        <w:rPr>
          <w:lang w:val="en-GB"/>
        </w:rPr>
        <w:t>withdrawal</w:t>
      </w:r>
      <w:r w:rsidRPr="006C1A2C">
        <w:rPr>
          <w:spacing w:val="40"/>
          <w:lang w:val="en-GB"/>
        </w:rPr>
        <w:t xml:space="preserve"> </w:t>
      </w:r>
      <w:r w:rsidRPr="006C1A2C">
        <w:rPr>
          <w:lang w:val="en-GB"/>
        </w:rPr>
        <w:t>(cholestatic</w:t>
      </w:r>
      <w:r w:rsidRPr="006C1A2C">
        <w:rPr>
          <w:spacing w:val="40"/>
          <w:lang w:val="en-GB"/>
        </w:rPr>
        <w:t xml:space="preserve"> </w:t>
      </w:r>
      <w:r w:rsidRPr="006C1A2C">
        <w:rPr>
          <w:lang w:val="en-GB"/>
        </w:rPr>
        <w:t>pattern),</w:t>
      </w:r>
      <w:r w:rsidRPr="006C1A2C">
        <w:rPr>
          <w:spacing w:val="40"/>
          <w:lang w:val="en-GB"/>
        </w:rPr>
        <w:t xml:space="preserve"> </w:t>
      </w:r>
      <w:r w:rsidRPr="006C1A2C">
        <w:rPr>
          <w:lang w:val="en-GB"/>
        </w:rPr>
        <w:t>or death</w:t>
      </w:r>
      <w:r w:rsidRPr="006C1A2C">
        <w:rPr>
          <w:spacing w:val="40"/>
          <w:lang w:val="en-GB"/>
        </w:rPr>
        <w:t xml:space="preserve"> </w:t>
      </w:r>
      <w:r w:rsidRPr="006C1A2C">
        <w:rPr>
          <w:lang w:val="en-GB"/>
        </w:rPr>
        <w:t>(because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lack</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de-challenge</w:t>
      </w:r>
      <w:r w:rsidRPr="006C1A2C">
        <w:rPr>
          <w:spacing w:val="40"/>
          <w:lang w:val="en-GB"/>
        </w:rPr>
        <w:t xml:space="preserve"> </w:t>
      </w:r>
      <w:r w:rsidRPr="006C1A2C">
        <w:rPr>
          <w:lang w:val="en-GB"/>
        </w:rPr>
        <w:t>data).</w:t>
      </w:r>
      <w:r w:rsidRPr="006C1A2C">
        <w:rPr>
          <w:spacing w:val="40"/>
          <w:lang w:val="en-GB"/>
        </w:rPr>
        <w:t xml:space="preserve"> </w:t>
      </w:r>
      <w:r w:rsidRPr="006C1A2C">
        <w:rPr>
          <w:lang w:val="en-GB"/>
        </w:rPr>
        <w:t>On the contrary, the best agreement between scales was found</w:t>
      </w:r>
      <w:r w:rsidRPr="006C1A2C">
        <w:rPr>
          <w:spacing w:val="40"/>
          <w:lang w:val="en-GB"/>
        </w:rPr>
        <w:t xml:space="preserve"> </w:t>
      </w:r>
      <w:r w:rsidRPr="006C1A2C">
        <w:rPr>
          <w:lang w:val="en-GB"/>
        </w:rPr>
        <w:t>for</w:t>
      </w:r>
      <w:r w:rsidRPr="006C1A2C">
        <w:rPr>
          <w:spacing w:val="40"/>
          <w:lang w:val="en-GB"/>
        </w:rPr>
        <w:t xml:space="preserve"> </w:t>
      </w:r>
      <w:r w:rsidRPr="006C1A2C">
        <w:rPr>
          <w:lang w:val="en-GB"/>
        </w:rPr>
        <w:t>idiosyncratic</w:t>
      </w:r>
      <w:r w:rsidRPr="006C1A2C">
        <w:rPr>
          <w:spacing w:val="40"/>
          <w:lang w:val="en-GB"/>
        </w:rPr>
        <w:t xml:space="preserve"> </w:t>
      </w:r>
      <w:r w:rsidRPr="006C1A2C">
        <w:rPr>
          <w:lang w:val="en-GB"/>
        </w:rPr>
        <w:t>immunologic</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cases.</w:t>
      </w:r>
    </w:p>
    <w:p w:rsidR="00392101" w:rsidRPr="006C1A2C" w:rsidRDefault="006C1A2C">
      <w:pPr>
        <w:pStyle w:val="Textoindependiente"/>
        <w:spacing w:before="7" w:line="256" w:lineRule="auto"/>
        <w:ind w:left="132" w:right="38" w:firstLine="189"/>
        <w:jc w:val="both"/>
        <w:rPr>
          <w:lang w:val="en-GB"/>
        </w:rPr>
      </w:pPr>
      <w:r w:rsidRPr="006C1A2C">
        <w:rPr>
          <w:lang w:val="en-GB"/>
        </w:rPr>
        <w:t>The need for more accurate and simple tools for evaluating</w:t>
      </w:r>
      <w:r w:rsidRPr="006C1A2C">
        <w:rPr>
          <w:spacing w:val="40"/>
          <w:lang w:val="en-GB"/>
        </w:rPr>
        <w:t xml:space="preserve"> </w:t>
      </w:r>
      <w:r w:rsidRPr="006C1A2C">
        <w:rPr>
          <w:lang w:val="en-GB"/>
        </w:rPr>
        <w:t>cases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has</w:t>
      </w:r>
      <w:r w:rsidRPr="006C1A2C">
        <w:rPr>
          <w:spacing w:val="40"/>
          <w:lang w:val="en-GB"/>
        </w:rPr>
        <w:t xml:space="preserve"> </w:t>
      </w:r>
      <w:r w:rsidRPr="006C1A2C">
        <w:rPr>
          <w:lang w:val="en-GB"/>
        </w:rPr>
        <w:t>lead</w:t>
      </w:r>
      <w:r w:rsidRPr="006C1A2C">
        <w:rPr>
          <w:spacing w:val="40"/>
          <w:lang w:val="en-GB"/>
        </w:rPr>
        <w:t xml:space="preserve"> </w:t>
      </w:r>
      <w:r w:rsidRPr="006C1A2C">
        <w:rPr>
          <w:lang w:val="en-GB"/>
        </w:rPr>
        <w:t>investigators</w:t>
      </w:r>
      <w:r w:rsidRPr="006C1A2C">
        <w:rPr>
          <w:spacing w:val="40"/>
          <w:lang w:val="en-GB"/>
        </w:rPr>
        <w:t xml:space="preserve"> </w:t>
      </w:r>
      <w:r w:rsidRPr="006C1A2C">
        <w:rPr>
          <w:lang w:val="en-GB"/>
        </w:rPr>
        <w:t>to evaluate the performance of the Naranjo Adverse Drug Reactions</w:t>
      </w:r>
      <w:r w:rsidRPr="006C1A2C">
        <w:rPr>
          <w:spacing w:val="40"/>
          <w:lang w:val="en-GB"/>
        </w:rPr>
        <w:t xml:space="preserve"> </w:t>
      </w:r>
      <w:r w:rsidRPr="006C1A2C">
        <w:rPr>
          <w:lang w:val="en-GB"/>
        </w:rPr>
        <w:t>Probability</w:t>
      </w:r>
      <w:r w:rsidRPr="006C1A2C">
        <w:rPr>
          <w:spacing w:val="40"/>
          <w:lang w:val="en-GB"/>
        </w:rPr>
        <w:t xml:space="preserve"> </w:t>
      </w:r>
      <w:r w:rsidRPr="006C1A2C">
        <w:rPr>
          <w:lang w:val="en-GB"/>
        </w:rPr>
        <w:t>Scale</w:t>
      </w:r>
      <w:r w:rsidRPr="006C1A2C">
        <w:rPr>
          <w:spacing w:val="40"/>
          <w:lang w:val="en-GB"/>
        </w:rPr>
        <w:t xml:space="preserve"> </w:t>
      </w:r>
      <w:r w:rsidRPr="006C1A2C">
        <w:rPr>
          <w:lang w:val="en-GB"/>
        </w:rPr>
        <w:t>(NADRPS)</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terms</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its ability to correctly assess cases of liver-specific drug hepatotoxicity</w:t>
      </w:r>
      <w:r w:rsidRPr="006C1A2C">
        <w:rPr>
          <w:spacing w:val="40"/>
          <w:lang w:val="en-GB"/>
        </w:rPr>
        <w:t xml:space="preserve"> </w:t>
      </w:r>
      <w:r w:rsidRPr="006C1A2C">
        <w:rPr>
          <w:lang w:val="en-GB"/>
        </w:rPr>
        <w:t>[78].</w:t>
      </w:r>
      <w:r w:rsidRPr="006C1A2C">
        <w:rPr>
          <w:spacing w:val="40"/>
          <w:lang w:val="en-GB"/>
        </w:rPr>
        <w:t xml:space="preserve"> </w:t>
      </w:r>
      <w:r w:rsidRPr="006C1A2C">
        <w:rPr>
          <w:lang w:val="en-GB"/>
        </w:rPr>
        <w:t>Although</w:t>
      </w:r>
      <w:r w:rsidRPr="006C1A2C">
        <w:rPr>
          <w:spacing w:val="40"/>
          <w:lang w:val="en-GB"/>
        </w:rPr>
        <w:t xml:space="preserve"> </w:t>
      </w:r>
      <w:r w:rsidRPr="006C1A2C">
        <w:rPr>
          <w:lang w:val="en-GB"/>
        </w:rPr>
        <w:t>it</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not</w:t>
      </w:r>
      <w:r w:rsidRPr="006C1A2C">
        <w:rPr>
          <w:spacing w:val="40"/>
          <w:lang w:val="en-GB"/>
        </w:rPr>
        <w:t xml:space="preserve"> </w:t>
      </w:r>
      <w:r w:rsidRPr="006C1A2C">
        <w:rPr>
          <w:lang w:val="en-GB"/>
        </w:rPr>
        <w:t>liver-specific,</w:t>
      </w:r>
      <w:r w:rsidRPr="006C1A2C">
        <w:rPr>
          <w:spacing w:val="40"/>
          <w:lang w:val="en-GB"/>
        </w:rPr>
        <w:t xml:space="preserve"> </w:t>
      </w:r>
      <w:r w:rsidRPr="006C1A2C">
        <w:rPr>
          <w:lang w:val="en-GB"/>
        </w:rPr>
        <w:t>it has</w:t>
      </w:r>
      <w:r w:rsidRPr="006C1A2C">
        <w:rPr>
          <w:spacing w:val="20"/>
          <w:lang w:val="en-GB"/>
        </w:rPr>
        <w:t xml:space="preserve"> </w:t>
      </w:r>
      <w:r w:rsidRPr="006C1A2C">
        <w:rPr>
          <w:lang w:val="en-GB"/>
        </w:rPr>
        <w:t>been</w:t>
      </w:r>
      <w:r w:rsidRPr="006C1A2C">
        <w:rPr>
          <w:spacing w:val="21"/>
          <w:lang w:val="en-GB"/>
        </w:rPr>
        <w:t xml:space="preserve"> </w:t>
      </w:r>
      <w:r w:rsidRPr="006C1A2C">
        <w:rPr>
          <w:lang w:val="en-GB"/>
        </w:rPr>
        <w:t>shown</w:t>
      </w:r>
      <w:r w:rsidRPr="006C1A2C">
        <w:rPr>
          <w:spacing w:val="20"/>
          <w:lang w:val="en-GB"/>
        </w:rPr>
        <w:t xml:space="preserve"> </w:t>
      </w:r>
      <w:r w:rsidRPr="006C1A2C">
        <w:rPr>
          <w:lang w:val="en-GB"/>
        </w:rPr>
        <w:t>to</w:t>
      </w:r>
      <w:r w:rsidRPr="006C1A2C">
        <w:rPr>
          <w:spacing w:val="20"/>
          <w:lang w:val="en-GB"/>
        </w:rPr>
        <w:t xml:space="preserve"> </w:t>
      </w:r>
      <w:r w:rsidRPr="006C1A2C">
        <w:rPr>
          <w:lang w:val="en-GB"/>
        </w:rPr>
        <w:t>be</w:t>
      </w:r>
      <w:r w:rsidRPr="006C1A2C">
        <w:rPr>
          <w:spacing w:val="21"/>
          <w:lang w:val="en-GB"/>
        </w:rPr>
        <w:t xml:space="preserve"> </w:t>
      </w:r>
      <w:r w:rsidRPr="006C1A2C">
        <w:rPr>
          <w:lang w:val="en-GB"/>
        </w:rPr>
        <w:t>valuable</w:t>
      </w:r>
      <w:r w:rsidRPr="006C1A2C">
        <w:rPr>
          <w:spacing w:val="20"/>
          <w:lang w:val="en-GB"/>
        </w:rPr>
        <w:t xml:space="preserve"> </w:t>
      </w:r>
      <w:r w:rsidRPr="006C1A2C">
        <w:rPr>
          <w:lang w:val="en-GB"/>
        </w:rPr>
        <w:t>in</w:t>
      </w:r>
      <w:r w:rsidRPr="006C1A2C">
        <w:rPr>
          <w:spacing w:val="21"/>
          <w:lang w:val="en-GB"/>
        </w:rPr>
        <w:t xml:space="preserve"> </w:t>
      </w:r>
      <w:r w:rsidRPr="006C1A2C">
        <w:rPr>
          <w:lang w:val="en-GB"/>
        </w:rPr>
        <w:t>the</w:t>
      </w:r>
      <w:r w:rsidRPr="006C1A2C">
        <w:rPr>
          <w:spacing w:val="20"/>
          <w:lang w:val="en-GB"/>
        </w:rPr>
        <w:t xml:space="preserve"> </w:t>
      </w:r>
      <w:r w:rsidRPr="006C1A2C">
        <w:rPr>
          <w:lang w:val="en-GB"/>
        </w:rPr>
        <w:t>overall</w:t>
      </w:r>
      <w:r w:rsidRPr="006C1A2C">
        <w:rPr>
          <w:spacing w:val="21"/>
          <w:lang w:val="en-GB"/>
        </w:rPr>
        <w:t xml:space="preserve"> </w:t>
      </w:r>
      <w:r w:rsidRPr="006C1A2C">
        <w:rPr>
          <w:spacing w:val="-2"/>
          <w:lang w:val="en-GB"/>
        </w:rPr>
        <w:t>evaluation</w:t>
      </w:r>
    </w:p>
    <w:p w:rsidR="00392101" w:rsidRPr="006C1A2C" w:rsidRDefault="006C1A2C">
      <w:pPr>
        <w:pStyle w:val="Textoindependiente"/>
        <w:spacing w:before="63" w:line="256" w:lineRule="auto"/>
        <w:ind w:left="132" w:right="60"/>
        <w:jc w:val="both"/>
        <w:rPr>
          <w:lang w:val="en-GB"/>
        </w:rPr>
      </w:pPr>
      <w:r w:rsidRPr="006C1A2C">
        <w:rPr>
          <w:lang w:val="en-GB"/>
        </w:rPr>
        <w:br w:type="column"/>
      </w:r>
      <w:r w:rsidRPr="006C1A2C">
        <w:rPr>
          <w:w w:val="105"/>
          <w:lang w:val="en-GB"/>
        </w:rPr>
        <w:lastRenderedPageBreak/>
        <w:t>of adverse drug reactions. The attractive aspect of the Naranjo scale is its simplicity and therefore likely ease</w:t>
      </w:r>
      <w:r w:rsidRPr="006C1A2C">
        <w:rPr>
          <w:spacing w:val="40"/>
          <w:w w:val="105"/>
          <w:lang w:val="en-GB"/>
        </w:rPr>
        <w:t xml:space="preserve"> </w:t>
      </w:r>
      <w:r w:rsidRPr="006C1A2C">
        <w:rPr>
          <w:w w:val="105"/>
          <w:lang w:val="en-GB"/>
        </w:rPr>
        <w:t>of application. The NADRPS involves 10 ‘yes’, ‘no’ or ‘unknown or non-applicable’ questions. The adverse drug reaction are assigned to a probability category on the</w:t>
      </w:r>
      <w:r w:rsidRPr="006C1A2C">
        <w:rPr>
          <w:spacing w:val="-6"/>
          <w:w w:val="105"/>
          <w:lang w:val="en-GB"/>
        </w:rPr>
        <w:t xml:space="preserve"> </w:t>
      </w:r>
      <w:r w:rsidRPr="006C1A2C">
        <w:rPr>
          <w:w w:val="105"/>
          <w:lang w:val="en-GB"/>
        </w:rPr>
        <w:t>basis</w:t>
      </w:r>
      <w:r w:rsidRPr="006C1A2C">
        <w:rPr>
          <w:spacing w:val="-6"/>
          <w:w w:val="105"/>
          <w:lang w:val="en-GB"/>
        </w:rPr>
        <w:t xml:space="preserve"> </w:t>
      </w:r>
      <w:r w:rsidRPr="006C1A2C">
        <w:rPr>
          <w:w w:val="105"/>
          <w:lang w:val="en-GB"/>
        </w:rPr>
        <w:t>of</w:t>
      </w:r>
      <w:r w:rsidRPr="006C1A2C">
        <w:rPr>
          <w:spacing w:val="-6"/>
          <w:w w:val="105"/>
          <w:lang w:val="en-GB"/>
        </w:rPr>
        <w:t xml:space="preserve"> </w:t>
      </w:r>
      <w:r w:rsidRPr="006C1A2C">
        <w:rPr>
          <w:w w:val="105"/>
          <w:lang w:val="en-GB"/>
        </w:rPr>
        <w:t>the</w:t>
      </w:r>
      <w:r w:rsidRPr="006C1A2C">
        <w:rPr>
          <w:spacing w:val="-6"/>
          <w:w w:val="105"/>
          <w:lang w:val="en-GB"/>
        </w:rPr>
        <w:t xml:space="preserve"> </w:t>
      </w:r>
      <w:r w:rsidRPr="006C1A2C">
        <w:rPr>
          <w:w w:val="105"/>
          <w:lang w:val="en-GB"/>
        </w:rPr>
        <w:t>total</w:t>
      </w:r>
      <w:r w:rsidRPr="006C1A2C">
        <w:rPr>
          <w:spacing w:val="-6"/>
          <w:w w:val="105"/>
          <w:lang w:val="en-GB"/>
        </w:rPr>
        <w:t xml:space="preserve"> </w:t>
      </w:r>
      <w:r w:rsidRPr="006C1A2C">
        <w:rPr>
          <w:w w:val="105"/>
          <w:lang w:val="en-GB"/>
        </w:rPr>
        <w:t>score</w:t>
      </w:r>
      <w:r w:rsidRPr="006C1A2C">
        <w:rPr>
          <w:spacing w:val="-5"/>
          <w:w w:val="105"/>
          <w:lang w:val="en-GB"/>
        </w:rPr>
        <w:t xml:space="preserve"> </w:t>
      </w:r>
      <w:r w:rsidRPr="006C1A2C">
        <w:rPr>
          <w:w w:val="105"/>
          <w:lang w:val="en-GB"/>
        </w:rPr>
        <w:t>as</w:t>
      </w:r>
      <w:r w:rsidRPr="006C1A2C">
        <w:rPr>
          <w:spacing w:val="-6"/>
          <w:w w:val="105"/>
          <w:lang w:val="en-GB"/>
        </w:rPr>
        <w:t xml:space="preserve"> </w:t>
      </w:r>
      <w:r w:rsidRPr="006C1A2C">
        <w:rPr>
          <w:w w:val="105"/>
          <w:lang w:val="en-GB"/>
        </w:rPr>
        <w:t>‘definite’</w:t>
      </w:r>
      <w:r w:rsidRPr="006C1A2C">
        <w:rPr>
          <w:spacing w:val="-5"/>
          <w:w w:val="105"/>
          <w:lang w:val="en-GB"/>
        </w:rPr>
        <w:t xml:space="preserve"> </w:t>
      </w:r>
      <w:r w:rsidRPr="006C1A2C">
        <w:rPr>
          <w:rFonts w:ascii="Cambria" w:hAnsi="Cambria"/>
          <w:w w:val="105"/>
          <w:lang w:val="en-GB"/>
        </w:rPr>
        <w:t>‡</w:t>
      </w:r>
      <w:r w:rsidRPr="006C1A2C">
        <w:rPr>
          <w:w w:val="105"/>
          <w:lang w:val="en-GB"/>
        </w:rPr>
        <w:t>9,</w:t>
      </w:r>
      <w:r w:rsidRPr="006C1A2C">
        <w:rPr>
          <w:spacing w:val="-6"/>
          <w:w w:val="105"/>
          <w:lang w:val="en-GB"/>
        </w:rPr>
        <w:t xml:space="preserve"> </w:t>
      </w:r>
      <w:r w:rsidRPr="006C1A2C">
        <w:rPr>
          <w:w w:val="105"/>
          <w:lang w:val="en-GB"/>
        </w:rPr>
        <w:t xml:space="preserve">‘likely’ = 5–8, ‘possible’ = 1–4, ‘unlikely’ </w:t>
      </w:r>
      <w:r w:rsidRPr="006C1A2C">
        <w:rPr>
          <w:rFonts w:ascii="Cambria" w:hAnsi="Cambria"/>
          <w:w w:val="105"/>
          <w:lang w:val="en-GB"/>
        </w:rPr>
        <w:t>£</w:t>
      </w:r>
      <w:r w:rsidRPr="006C1A2C">
        <w:rPr>
          <w:w w:val="105"/>
          <w:lang w:val="en-GB"/>
        </w:rPr>
        <w:t>0.</w:t>
      </w:r>
    </w:p>
    <w:p w:rsidR="00392101" w:rsidRPr="006C1A2C" w:rsidRDefault="006C1A2C">
      <w:pPr>
        <w:pStyle w:val="Textoindependiente"/>
        <w:spacing w:before="5" w:line="256" w:lineRule="auto"/>
        <w:ind w:left="132" w:right="60" w:firstLine="189"/>
        <w:jc w:val="both"/>
        <w:rPr>
          <w:lang w:val="en-GB"/>
        </w:rPr>
      </w:pPr>
      <w:r w:rsidRPr="006C1A2C">
        <w:rPr>
          <w:lang w:val="en-GB"/>
        </w:rPr>
        <w:t>Recently,</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performance</w:t>
      </w:r>
      <w:r w:rsidRPr="006C1A2C">
        <w:rPr>
          <w:spacing w:val="40"/>
          <w:lang w:val="en-GB"/>
        </w:rPr>
        <w:t xml:space="preserve"> </w:t>
      </w:r>
      <w:r w:rsidRPr="006C1A2C">
        <w:rPr>
          <w:lang w:val="en-GB"/>
        </w:rPr>
        <w:t>and</w:t>
      </w:r>
      <w:r w:rsidRPr="006C1A2C">
        <w:rPr>
          <w:spacing w:val="40"/>
          <w:lang w:val="en-GB"/>
        </w:rPr>
        <w:t xml:space="preserve"> </w:t>
      </w:r>
      <w:r w:rsidRPr="006C1A2C">
        <w:rPr>
          <w:lang w:val="en-GB"/>
        </w:rPr>
        <w:t>consistency</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this scale</w:t>
      </w:r>
      <w:r w:rsidRPr="006C1A2C">
        <w:rPr>
          <w:spacing w:val="40"/>
          <w:lang w:val="en-GB"/>
        </w:rPr>
        <w:t xml:space="preserve"> </w:t>
      </w:r>
      <w:r w:rsidRPr="006C1A2C">
        <w:rPr>
          <w:lang w:val="en-GB"/>
        </w:rPr>
        <w:t>to</w:t>
      </w:r>
      <w:r w:rsidRPr="006C1A2C">
        <w:rPr>
          <w:spacing w:val="40"/>
          <w:lang w:val="en-GB"/>
        </w:rPr>
        <w:t xml:space="preserve"> </w:t>
      </w:r>
      <w:r w:rsidRPr="006C1A2C">
        <w:rPr>
          <w:lang w:val="en-GB"/>
        </w:rPr>
        <w:t>ascertain</w:t>
      </w:r>
      <w:r w:rsidRPr="006C1A2C">
        <w:rPr>
          <w:spacing w:val="40"/>
          <w:lang w:val="en-GB"/>
        </w:rPr>
        <w:t xml:space="preserve"> </w:t>
      </w:r>
      <w:r w:rsidRPr="006C1A2C">
        <w:rPr>
          <w:lang w:val="en-GB"/>
        </w:rPr>
        <w:t>causality</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DILI</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comparison</w:t>
      </w:r>
      <w:r w:rsidRPr="006C1A2C">
        <w:rPr>
          <w:spacing w:val="40"/>
          <w:lang w:val="en-GB"/>
        </w:rPr>
        <w:t xml:space="preserve"> </w:t>
      </w:r>
      <w:r w:rsidRPr="006C1A2C">
        <w:rPr>
          <w:lang w:val="en-GB"/>
        </w:rPr>
        <w:t>with the CIOMS scale has been explored in a cohort of 225</w:t>
      </w:r>
      <w:r w:rsidRPr="006C1A2C">
        <w:rPr>
          <w:spacing w:val="40"/>
          <w:lang w:val="en-GB"/>
        </w:rPr>
        <w:t xml:space="preserve"> </w:t>
      </w:r>
      <w:r w:rsidRPr="006C1A2C">
        <w:rPr>
          <w:lang w:val="en-GB"/>
        </w:rPr>
        <w:t>cases of suspected DILI. The Naranjo scale showed a low sensitivity and negative predictive value and it is neither reproducible nor valid for evaluating drug hepato-</w:t>
      </w:r>
      <w:r w:rsidRPr="006C1A2C">
        <w:rPr>
          <w:spacing w:val="80"/>
          <w:lang w:val="en-GB"/>
        </w:rPr>
        <w:t xml:space="preserve"> </w:t>
      </w:r>
      <w:r w:rsidRPr="006C1A2C">
        <w:rPr>
          <w:lang w:val="en-GB"/>
        </w:rPr>
        <w:t>toxicity, and thus its use for this purpose should not be recommended [79]. Indeed, DILI has unique features and</w:t>
      </w:r>
    </w:p>
    <w:p w:rsidR="00392101" w:rsidRPr="006C1A2C" w:rsidRDefault="00392101">
      <w:pPr>
        <w:pStyle w:val="Textoindependiente"/>
        <w:spacing w:line="256" w:lineRule="auto"/>
        <w:jc w:val="both"/>
        <w:rPr>
          <w:lang w:val="en-GB"/>
        </w:rPr>
        <w:sectPr w:rsidR="00392101" w:rsidRPr="006C1A2C">
          <w:type w:val="continuous"/>
          <w:pgSz w:w="11910" w:h="15650"/>
          <w:pgMar w:top="0" w:right="1133" w:bottom="280" w:left="1133" w:header="720" w:footer="720" w:gutter="0"/>
          <w:cols w:num="2" w:space="720" w:equalWidth="0">
            <w:col w:w="4716" w:space="186"/>
            <w:col w:w="4742"/>
          </w:cols>
        </w:sectPr>
      </w:pPr>
    </w:p>
    <w:p w:rsidR="00392101" w:rsidRPr="006C1A2C" w:rsidRDefault="00392101">
      <w:pPr>
        <w:pStyle w:val="Textoindependiente"/>
        <w:rPr>
          <w:sz w:val="14"/>
          <w:lang w:val="en-GB"/>
        </w:rPr>
      </w:pPr>
    </w:p>
    <w:p w:rsidR="00392101" w:rsidRPr="006C1A2C" w:rsidRDefault="00392101">
      <w:pPr>
        <w:pStyle w:val="Textoindependiente"/>
        <w:spacing w:before="162"/>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392101">
      <w:pPr>
        <w:pStyle w:val="Textoindependiente"/>
        <w:rPr>
          <w:rFonts w:ascii="Verdana"/>
          <w:lang w:val="en-GB"/>
        </w:rPr>
      </w:pPr>
    </w:p>
    <w:p w:rsidR="00392101" w:rsidRPr="006C1A2C" w:rsidRDefault="00392101">
      <w:pPr>
        <w:pStyle w:val="Textoindependiente"/>
        <w:spacing w:before="24"/>
        <w:rPr>
          <w:rFonts w:ascii="Verdana"/>
          <w:lang w:val="en-GB"/>
        </w:rPr>
      </w:pPr>
    </w:p>
    <w:p w:rsidR="00392101" w:rsidRPr="006C1A2C" w:rsidRDefault="006C1A2C">
      <w:pPr>
        <w:pStyle w:val="Textoindependiente"/>
        <w:spacing w:line="256" w:lineRule="auto"/>
        <w:ind w:left="62"/>
        <w:jc w:val="both"/>
        <w:rPr>
          <w:lang w:val="en-GB"/>
        </w:rPr>
      </w:pPr>
      <w:r w:rsidRPr="006C1A2C">
        <w:rPr>
          <w:w w:val="105"/>
          <w:lang w:val="en-GB"/>
        </w:rPr>
        <w:t>present great variability between drugs and patient populations that would need to be taken into account with more specific tools. Indeed, the Naranjo algorithm was designed for evaluation of adverse drug reactions related to pharmacological actions of the drugs hence has questions such as ‘drug concentrations and moni- toring’,</w:t>
      </w:r>
      <w:r w:rsidRPr="006C1A2C">
        <w:rPr>
          <w:spacing w:val="-12"/>
          <w:w w:val="105"/>
          <w:lang w:val="en-GB"/>
        </w:rPr>
        <w:t xml:space="preserve"> </w:t>
      </w:r>
      <w:r w:rsidRPr="006C1A2C">
        <w:rPr>
          <w:w w:val="105"/>
          <w:lang w:val="en-GB"/>
        </w:rPr>
        <w:t>‘dose</w:t>
      </w:r>
      <w:r w:rsidRPr="006C1A2C">
        <w:rPr>
          <w:spacing w:val="-11"/>
          <w:w w:val="105"/>
          <w:lang w:val="en-GB"/>
        </w:rPr>
        <w:t xml:space="preserve"> </w:t>
      </w:r>
      <w:r w:rsidRPr="006C1A2C">
        <w:rPr>
          <w:w w:val="105"/>
          <w:lang w:val="en-GB"/>
        </w:rPr>
        <w:t>relationship’,</w:t>
      </w:r>
      <w:r w:rsidRPr="006C1A2C">
        <w:rPr>
          <w:spacing w:val="-11"/>
          <w:w w:val="105"/>
          <w:lang w:val="en-GB"/>
        </w:rPr>
        <w:t xml:space="preserve"> </w:t>
      </w:r>
      <w:r w:rsidRPr="006C1A2C">
        <w:rPr>
          <w:w w:val="105"/>
          <w:lang w:val="en-GB"/>
        </w:rPr>
        <w:t>‘placebo</w:t>
      </w:r>
      <w:r w:rsidRPr="006C1A2C">
        <w:rPr>
          <w:spacing w:val="-12"/>
          <w:w w:val="105"/>
          <w:lang w:val="en-GB"/>
        </w:rPr>
        <w:t xml:space="preserve"> </w:t>
      </w:r>
      <w:r w:rsidRPr="006C1A2C">
        <w:rPr>
          <w:w w:val="105"/>
          <w:lang w:val="en-GB"/>
        </w:rPr>
        <w:t>response’</w:t>
      </w:r>
      <w:r w:rsidRPr="006C1A2C">
        <w:rPr>
          <w:spacing w:val="-11"/>
          <w:w w:val="105"/>
          <w:lang w:val="en-GB"/>
        </w:rPr>
        <w:t xml:space="preserve"> </w:t>
      </w:r>
      <w:r w:rsidRPr="006C1A2C">
        <w:rPr>
          <w:w w:val="105"/>
          <w:lang w:val="en-GB"/>
        </w:rPr>
        <w:t>which</w:t>
      </w:r>
      <w:r w:rsidRPr="006C1A2C">
        <w:rPr>
          <w:spacing w:val="-11"/>
          <w:w w:val="105"/>
          <w:lang w:val="en-GB"/>
        </w:rPr>
        <w:t xml:space="preserve"> </w:t>
      </w:r>
      <w:r w:rsidRPr="006C1A2C">
        <w:rPr>
          <w:w w:val="105"/>
          <w:lang w:val="en-GB"/>
        </w:rPr>
        <w:t>are clearly not relevant to idiosyncratic DILI.</w:t>
      </w:r>
    </w:p>
    <w:p w:rsidR="00392101" w:rsidRPr="006C1A2C" w:rsidRDefault="006C1A2C">
      <w:pPr>
        <w:pStyle w:val="Textoindependiente"/>
        <w:spacing w:before="8" w:line="256" w:lineRule="auto"/>
        <w:ind w:left="62" w:firstLine="189"/>
        <w:jc w:val="both"/>
        <w:rPr>
          <w:lang w:val="en-GB"/>
        </w:rPr>
      </w:pPr>
      <w:r w:rsidRPr="006C1A2C">
        <w:rPr>
          <w:lang w:val="en-GB"/>
        </w:rPr>
        <w:t>It is recognized that the CIOMS/RUCAM is the most prominent adjudication system in use at present and that most experts/researchers/sanitary authorities in the area of DILI use it to assess the probability of a case being clearly implicated, although not by practicing physicians who presumably find it confusing and difficult to apply. This</w:t>
      </w:r>
      <w:r w:rsidRPr="006C1A2C">
        <w:rPr>
          <w:spacing w:val="40"/>
          <w:lang w:val="en-GB"/>
        </w:rPr>
        <w:t xml:space="preserve"> </w:t>
      </w:r>
      <w:r w:rsidRPr="006C1A2C">
        <w:rPr>
          <w:lang w:val="en-GB"/>
        </w:rPr>
        <w:t>tool</w:t>
      </w:r>
      <w:r w:rsidRPr="006C1A2C">
        <w:rPr>
          <w:spacing w:val="40"/>
          <w:lang w:val="en-GB"/>
        </w:rPr>
        <w:t xml:space="preserve"> </w:t>
      </w:r>
      <w:r w:rsidRPr="006C1A2C">
        <w:rPr>
          <w:lang w:val="en-GB"/>
        </w:rPr>
        <w:t>has</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advantage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providing</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framework that emphasizes topics that need to be addressed in cases of suspected hepatic adverse reaction in order to improve the consistency of judgments.</w:t>
      </w:r>
    </w:p>
    <w:p w:rsidR="00392101" w:rsidRPr="006C1A2C" w:rsidRDefault="006C1A2C">
      <w:pPr>
        <w:pStyle w:val="Textoindependiente"/>
        <w:spacing w:before="9" w:line="256" w:lineRule="auto"/>
        <w:ind w:left="62" w:firstLine="189"/>
        <w:jc w:val="both"/>
        <w:rPr>
          <w:lang w:val="en-GB"/>
        </w:rPr>
      </w:pPr>
      <w:r w:rsidRPr="006C1A2C">
        <w:rPr>
          <w:lang w:val="en-GB"/>
        </w:rPr>
        <w:t>However, limitations of the CIOMS/RUCAM scale have been highlighted [80–82], as the poorly definition of the components needing to be answered, poor diagnostic capability when two drugs are given with the same temporal sequence and the arbitrary weighting and selection of important validation criteria such as the cut- off age point, known relevant risk factors and better estimates of temporal chronology that take into consid- eration any relevant information for the case considered.</w:t>
      </w:r>
      <w:r w:rsidRPr="006C1A2C">
        <w:rPr>
          <w:spacing w:val="40"/>
          <w:lang w:val="en-GB"/>
        </w:rPr>
        <w:t xml:space="preserve"> </w:t>
      </w:r>
      <w:r w:rsidRPr="006C1A2C">
        <w:rPr>
          <w:lang w:val="en-GB"/>
        </w:rPr>
        <w:t>It is important to accommodate all relevant information into the scoring system and to delete low impact items with the use of large data sets of cases. Clinicians</w:t>
      </w:r>
      <w:r w:rsidRPr="006C1A2C">
        <w:rPr>
          <w:spacing w:val="80"/>
          <w:lang w:val="en-GB"/>
        </w:rPr>
        <w:t xml:space="preserve"> </w:t>
      </w:r>
      <w:r w:rsidRPr="006C1A2C">
        <w:rPr>
          <w:lang w:val="en-GB"/>
        </w:rPr>
        <w:t>attribute a crucial value to the presence of hypersensi- tivity</w:t>
      </w:r>
      <w:r w:rsidRPr="006C1A2C">
        <w:rPr>
          <w:spacing w:val="40"/>
          <w:lang w:val="en-GB"/>
        </w:rPr>
        <w:t xml:space="preserve"> </w:t>
      </w:r>
      <w:r w:rsidRPr="006C1A2C">
        <w:rPr>
          <w:lang w:val="en-GB"/>
        </w:rPr>
        <w:t>features</w:t>
      </w:r>
      <w:r w:rsidRPr="006C1A2C">
        <w:rPr>
          <w:spacing w:val="40"/>
          <w:lang w:val="en-GB"/>
        </w:rPr>
        <w:t xml:space="preserve"> </w:t>
      </w:r>
      <w:r w:rsidRPr="006C1A2C">
        <w:rPr>
          <w:lang w:val="en-GB"/>
        </w:rPr>
        <w:t>which</w:t>
      </w:r>
      <w:r w:rsidRPr="006C1A2C">
        <w:rPr>
          <w:spacing w:val="40"/>
          <w:lang w:val="en-GB"/>
        </w:rPr>
        <w:t xml:space="preserve"> </w:t>
      </w:r>
      <w:r w:rsidRPr="006C1A2C">
        <w:rPr>
          <w:lang w:val="en-GB"/>
        </w:rPr>
        <w:t>is</w:t>
      </w:r>
      <w:r w:rsidRPr="006C1A2C">
        <w:rPr>
          <w:spacing w:val="40"/>
          <w:lang w:val="en-GB"/>
        </w:rPr>
        <w:t xml:space="preserve"> </w:t>
      </w:r>
      <w:r w:rsidRPr="006C1A2C">
        <w:rPr>
          <w:lang w:val="en-GB"/>
        </w:rPr>
        <w:t>not</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domain</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the</w:t>
      </w:r>
      <w:r w:rsidRPr="006C1A2C">
        <w:rPr>
          <w:spacing w:val="40"/>
          <w:lang w:val="en-GB"/>
        </w:rPr>
        <w:t xml:space="preserve"> </w:t>
      </w:r>
      <w:r w:rsidRPr="006C1A2C">
        <w:rPr>
          <w:lang w:val="en-GB"/>
        </w:rPr>
        <w:t>scale. Besides, when liver biopsy findings are available they should be taken into the evaluation of alternative causes and also to upgrade a definitive diagnosis if an eosino- philic hepatic infiltrate, centrozonal damage (highest content of cytochrome P450), granulomas and micro- esteatosis are evident. Furthermore, assessment of</w:t>
      </w:r>
      <w:r w:rsidRPr="006C1A2C">
        <w:rPr>
          <w:spacing w:val="80"/>
          <w:lang w:val="en-GB"/>
        </w:rPr>
        <w:t xml:space="preserve"> </w:t>
      </w:r>
      <w:r w:rsidRPr="006C1A2C">
        <w:rPr>
          <w:lang w:val="en-GB"/>
        </w:rPr>
        <w:t>known genetic risk factors for hepatotoxicity could be further evaluated. Indeed, a computerized scale that</w:t>
      </w:r>
      <w:r w:rsidRPr="006C1A2C">
        <w:rPr>
          <w:spacing w:val="80"/>
          <w:lang w:val="en-GB"/>
        </w:rPr>
        <w:t xml:space="preserve"> </w:t>
      </w:r>
      <w:r w:rsidRPr="006C1A2C">
        <w:rPr>
          <w:lang w:val="en-GB"/>
        </w:rPr>
        <w:t>could</w:t>
      </w:r>
      <w:r w:rsidRPr="006C1A2C">
        <w:rPr>
          <w:spacing w:val="40"/>
          <w:lang w:val="en-GB"/>
        </w:rPr>
        <w:t xml:space="preserve"> </w:t>
      </w:r>
      <w:r w:rsidRPr="006C1A2C">
        <w:rPr>
          <w:lang w:val="en-GB"/>
        </w:rPr>
        <w:t>integrate</w:t>
      </w:r>
      <w:r w:rsidRPr="006C1A2C">
        <w:rPr>
          <w:spacing w:val="40"/>
          <w:lang w:val="en-GB"/>
        </w:rPr>
        <w:t xml:space="preserve"> </w:t>
      </w:r>
      <w:r w:rsidRPr="006C1A2C">
        <w:rPr>
          <w:lang w:val="en-GB"/>
        </w:rPr>
        <w:t>in</w:t>
      </w:r>
      <w:r w:rsidRPr="006C1A2C">
        <w:rPr>
          <w:spacing w:val="40"/>
          <w:lang w:val="en-GB"/>
        </w:rPr>
        <w:t xml:space="preserve"> </w:t>
      </w:r>
      <w:r w:rsidRPr="006C1A2C">
        <w:rPr>
          <w:lang w:val="en-GB"/>
        </w:rPr>
        <w:t>a</w:t>
      </w:r>
      <w:r w:rsidRPr="006C1A2C">
        <w:rPr>
          <w:spacing w:val="40"/>
          <w:lang w:val="en-GB"/>
        </w:rPr>
        <w:t xml:space="preserve"> </w:t>
      </w:r>
      <w:r w:rsidRPr="006C1A2C">
        <w:rPr>
          <w:lang w:val="en-GB"/>
        </w:rPr>
        <w:t>dynamic</w:t>
      </w:r>
      <w:r w:rsidRPr="006C1A2C">
        <w:rPr>
          <w:spacing w:val="40"/>
          <w:lang w:val="en-GB"/>
        </w:rPr>
        <w:t xml:space="preserve"> </w:t>
      </w:r>
      <w:r w:rsidRPr="006C1A2C">
        <w:rPr>
          <w:lang w:val="en-GB"/>
        </w:rPr>
        <w:t>way</w:t>
      </w:r>
      <w:r w:rsidRPr="006C1A2C">
        <w:rPr>
          <w:spacing w:val="40"/>
          <w:lang w:val="en-GB"/>
        </w:rPr>
        <w:t xml:space="preserve"> </w:t>
      </w:r>
      <w:r w:rsidRPr="006C1A2C">
        <w:rPr>
          <w:lang w:val="en-GB"/>
        </w:rPr>
        <w:t>all</w:t>
      </w:r>
      <w:r w:rsidRPr="006C1A2C">
        <w:rPr>
          <w:spacing w:val="40"/>
          <w:lang w:val="en-GB"/>
        </w:rPr>
        <w:t xml:space="preserve"> </w:t>
      </w:r>
      <w:r w:rsidRPr="006C1A2C">
        <w:rPr>
          <w:lang w:val="en-GB"/>
        </w:rPr>
        <w:t>available</w:t>
      </w:r>
      <w:r w:rsidRPr="006C1A2C">
        <w:rPr>
          <w:spacing w:val="40"/>
          <w:lang w:val="en-GB"/>
        </w:rPr>
        <w:t xml:space="preserve"> </w:t>
      </w:r>
      <w:r w:rsidRPr="006C1A2C">
        <w:rPr>
          <w:lang w:val="en-GB"/>
        </w:rPr>
        <w:t>knowl- edge with regard to the given drug and its signature in a particular</w:t>
      </w:r>
      <w:r w:rsidRPr="006C1A2C">
        <w:rPr>
          <w:spacing w:val="40"/>
          <w:lang w:val="en-GB"/>
        </w:rPr>
        <w:t xml:space="preserve"> </w:t>
      </w:r>
      <w:r w:rsidRPr="006C1A2C">
        <w:rPr>
          <w:lang w:val="en-GB"/>
        </w:rPr>
        <w:t>patient</w:t>
      </w:r>
      <w:r w:rsidRPr="006C1A2C">
        <w:rPr>
          <w:spacing w:val="40"/>
          <w:lang w:val="en-GB"/>
        </w:rPr>
        <w:t xml:space="preserve"> </w:t>
      </w:r>
      <w:r w:rsidRPr="006C1A2C">
        <w:rPr>
          <w:lang w:val="en-GB"/>
        </w:rPr>
        <w:t>population</w:t>
      </w:r>
      <w:r w:rsidRPr="006C1A2C">
        <w:rPr>
          <w:spacing w:val="40"/>
          <w:lang w:val="en-GB"/>
        </w:rPr>
        <w:t xml:space="preserve"> </w:t>
      </w:r>
      <w:r w:rsidRPr="006C1A2C">
        <w:rPr>
          <w:lang w:val="en-GB"/>
        </w:rPr>
        <w:t>would</w:t>
      </w:r>
      <w:r w:rsidRPr="006C1A2C">
        <w:rPr>
          <w:spacing w:val="40"/>
          <w:lang w:val="en-GB"/>
        </w:rPr>
        <w:t xml:space="preserve"> </w:t>
      </w:r>
      <w:r w:rsidRPr="006C1A2C">
        <w:rPr>
          <w:lang w:val="en-GB"/>
        </w:rPr>
        <w:t>be</w:t>
      </w:r>
      <w:r w:rsidRPr="006C1A2C">
        <w:rPr>
          <w:spacing w:val="40"/>
          <w:lang w:val="en-GB"/>
        </w:rPr>
        <w:t xml:space="preserve"> </w:t>
      </w:r>
      <w:r w:rsidRPr="006C1A2C">
        <w:rPr>
          <w:lang w:val="en-GB"/>
        </w:rPr>
        <w:t>of</w:t>
      </w:r>
      <w:r w:rsidRPr="006C1A2C">
        <w:rPr>
          <w:spacing w:val="40"/>
          <w:lang w:val="en-GB"/>
        </w:rPr>
        <w:t xml:space="preserve"> </w:t>
      </w:r>
      <w:r w:rsidRPr="006C1A2C">
        <w:rPr>
          <w:lang w:val="en-GB"/>
        </w:rPr>
        <w:t>great</w:t>
      </w:r>
      <w:r w:rsidRPr="006C1A2C">
        <w:rPr>
          <w:spacing w:val="40"/>
          <w:lang w:val="en-GB"/>
        </w:rPr>
        <w:t xml:space="preserve"> </w:t>
      </w:r>
      <w:r w:rsidRPr="006C1A2C">
        <w:rPr>
          <w:lang w:val="en-GB"/>
        </w:rPr>
        <w:t>value.</w:t>
      </w:r>
    </w:p>
    <w:p w:rsidR="00392101" w:rsidRPr="006C1A2C" w:rsidRDefault="006C1A2C">
      <w:pPr>
        <w:pStyle w:val="Textoindependiente"/>
        <w:spacing w:before="23" w:line="256" w:lineRule="auto"/>
        <w:ind w:left="62" w:firstLine="189"/>
        <w:jc w:val="both"/>
        <w:rPr>
          <w:lang w:val="en-GB"/>
        </w:rPr>
      </w:pPr>
      <w:r w:rsidRPr="006C1A2C">
        <w:rPr>
          <w:w w:val="105"/>
          <w:lang w:val="en-GB"/>
        </w:rPr>
        <w:t>A new consensus to agree upon common definitions, diagnostic criteria, terminologies and instruments to assess the causality is being fostered by the National Institutes of Health, NIDDK division, putting together several networks of investigators in DILI in a workshop titled Drug-Induced Liver Disease: Standardization of Nomenclature</w:t>
      </w:r>
      <w:r w:rsidRPr="006C1A2C">
        <w:rPr>
          <w:spacing w:val="-4"/>
          <w:w w:val="105"/>
          <w:lang w:val="en-GB"/>
        </w:rPr>
        <w:t xml:space="preserve"> </w:t>
      </w:r>
      <w:r w:rsidRPr="006C1A2C">
        <w:rPr>
          <w:w w:val="105"/>
          <w:lang w:val="en-GB"/>
        </w:rPr>
        <w:t>and</w:t>
      </w:r>
      <w:r w:rsidRPr="006C1A2C">
        <w:rPr>
          <w:spacing w:val="-4"/>
          <w:w w:val="105"/>
          <w:lang w:val="en-GB"/>
        </w:rPr>
        <w:t xml:space="preserve"> </w:t>
      </w:r>
      <w:r w:rsidRPr="006C1A2C">
        <w:rPr>
          <w:w w:val="105"/>
          <w:lang w:val="en-GB"/>
        </w:rPr>
        <w:t>Causality</w:t>
      </w:r>
      <w:r w:rsidRPr="006C1A2C">
        <w:rPr>
          <w:spacing w:val="-5"/>
          <w:w w:val="105"/>
          <w:lang w:val="en-GB"/>
        </w:rPr>
        <w:t xml:space="preserve"> </w:t>
      </w:r>
      <w:r w:rsidRPr="006C1A2C">
        <w:rPr>
          <w:w w:val="105"/>
          <w:lang w:val="en-GB"/>
        </w:rPr>
        <w:t>Assessment</w:t>
      </w:r>
      <w:r w:rsidRPr="006C1A2C">
        <w:rPr>
          <w:spacing w:val="-4"/>
          <w:w w:val="105"/>
          <w:lang w:val="en-GB"/>
        </w:rPr>
        <w:t xml:space="preserve"> </w:t>
      </w:r>
      <w:r w:rsidRPr="006C1A2C">
        <w:rPr>
          <w:w w:val="105"/>
          <w:lang w:val="en-GB"/>
        </w:rPr>
        <w:t>to</w:t>
      </w:r>
      <w:r w:rsidRPr="006C1A2C">
        <w:rPr>
          <w:spacing w:val="-4"/>
          <w:w w:val="105"/>
          <w:lang w:val="en-GB"/>
        </w:rPr>
        <w:t xml:space="preserve"> </w:t>
      </w:r>
      <w:r w:rsidRPr="006C1A2C">
        <w:rPr>
          <w:w w:val="105"/>
          <w:lang w:val="en-GB"/>
        </w:rPr>
        <w:t>be</w:t>
      </w:r>
      <w:r w:rsidRPr="006C1A2C">
        <w:rPr>
          <w:spacing w:val="-4"/>
          <w:w w:val="105"/>
          <w:lang w:val="en-GB"/>
        </w:rPr>
        <w:t xml:space="preserve"> </w:t>
      </w:r>
      <w:r w:rsidRPr="006C1A2C">
        <w:rPr>
          <w:w w:val="105"/>
          <w:lang w:val="en-GB"/>
        </w:rPr>
        <w:t>held</w:t>
      </w:r>
      <w:r w:rsidRPr="006C1A2C">
        <w:rPr>
          <w:spacing w:val="-4"/>
          <w:w w:val="105"/>
          <w:lang w:val="en-GB"/>
        </w:rPr>
        <w:t xml:space="preserve"> next</w:t>
      </w:r>
    </w:p>
    <w:p w:rsidR="00392101" w:rsidRPr="006C1A2C" w:rsidRDefault="006C1A2C">
      <w:pPr>
        <w:rPr>
          <w:sz w:val="19"/>
          <w:lang w:val="en-GB"/>
        </w:rPr>
      </w:pPr>
      <w:r w:rsidRPr="006C1A2C">
        <w:rPr>
          <w:lang w:val="en-GB"/>
        </w:rPr>
        <w:br w:type="column"/>
      </w:r>
    </w:p>
    <w:p w:rsidR="00392101" w:rsidRPr="006C1A2C" w:rsidRDefault="00392101">
      <w:pPr>
        <w:pStyle w:val="Textoindependiente"/>
        <w:spacing w:before="22"/>
        <w:rPr>
          <w:lang w:val="en-GB"/>
        </w:rPr>
      </w:pPr>
    </w:p>
    <w:p w:rsidR="00392101" w:rsidRPr="006C1A2C" w:rsidRDefault="006C1A2C">
      <w:pPr>
        <w:pStyle w:val="Textoindependiente"/>
        <w:spacing w:line="256" w:lineRule="auto"/>
        <w:ind w:left="93" w:right="130"/>
        <w:jc w:val="both"/>
        <w:rPr>
          <w:lang w:val="en-GB"/>
        </w:rPr>
      </w:pPr>
      <w:r w:rsidRPr="006C1A2C">
        <w:rPr>
          <w:w w:val="105"/>
          <w:lang w:val="en-GB"/>
        </w:rPr>
        <w:t xml:space="preserve">2008 in Washintong DC. Hopefully, a new instrument should be developed to improve the consistency, accu- racy and objectiveness in causality assessment in hep- </w:t>
      </w:r>
      <w:r w:rsidRPr="006C1A2C">
        <w:rPr>
          <w:spacing w:val="-2"/>
          <w:w w:val="105"/>
          <w:lang w:val="en-GB"/>
        </w:rPr>
        <w:t>atotoxicity.</w:t>
      </w:r>
    </w:p>
    <w:p w:rsidR="00392101" w:rsidRPr="006C1A2C" w:rsidRDefault="00392101">
      <w:pPr>
        <w:pStyle w:val="Textoindependiente"/>
        <w:spacing w:before="136"/>
        <w:rPr>
          <w:lang w:val="en-GB"/>
        </w:rPr>
      </w:pPr>
    </w:p>
    <w:p w:rsidR="00392101" w:rsidRDefault="006C1A2C">
      <w:pPr>
        <w:pStyle w:val="Textoindependiente"/>
        <w:ind w:left="93"/>
        <w:jc w:val="both"/>
        <w:rPr>
          <w:rFonts w:ascii="Verdana"/>
        </w:rPr>
      </w:pPr>
      <w:r>
        <w:rPr>
          <w:rFonts w:ascii="Verdana"/>
          <w:spacing w:val="12"/>
        </w:rPr>
        <w:t>REF</w:t>
      </w:r>
      <w:r>
        <w:rPr>
          <w:rFonts w:ascii="Verdana"/>
          <w:spacing w:val="-36"/>
        </w:rPr>
        <w:t xml:space="preserve"> </w:t>
      </w:r>
      <w:r>
        <w:rPr>
          <w:rFonts w:ascii="Verdana"/>
        </w:rPr>
        <w:t>E</w:t>
      </w:r>
      <w:r>
        <w:rPr>
          <w:rFonts w:ascii="Verdana"/>
          <w:spacing w:val="-34"/>
        </w:rPr>
        <w:t xml:space="preserve"> </w:t>
      </w:r>
      <w:r>
        <w:rPr>
          <w:rFonts w:ascii="Verdana"/>
          <w:spacing w:val="12"/>
        </w:rPr>
        <w:t>REN</w:t>
      </w:r>
      <w:r>
        <w:rPr>
          <w:rFonts w:ascii="Verdana"/>
          <w:spacing w:val="-36"/>
        </w:rPr>
        <w:t xml:space="preserve"> </w:t>
      </w:r>
      <w:r>
        <w:rPr>
          <w:rFonts w:ascii="Verdana"/>
        </w:rPr>
        <w:t>C</w:t>
      </w:r>
      <w:r>
        <w:rPr>
          <w:rFonts w:ascii="Verdana"/>
          <w:spacing w:val="-34"/>
        </w:rPr>
        <w:t xml:space="preserve"> </w:t>
      </w:r>
      <w:r>
        <w:rPr>
          <w:rFonts w:ascii="Verdana"/>
          <w:spacing w:val="-5"/>
        </w:rPr>
        <w:t xml:space="preserve">ES </w:t>
      </w:r>
    </w:p>
    <w:p w:rsidR="00392101" w:rsidRPr="006C1A2C" w:rsidRDefault="006C1A2C">
      <w:pPr>
        <w:pStyle w:val="Prrafodelista"/>
        <w:numPr>
          <w:ilvl w:val="0"/>
          <w:numId w:val="2"/>
        </w:numPr>
        <w:tabs>
          <w:tab w:val="left" w:pos="354"/>
        </w:tabs>
        <w:spacing w:before="159" w:line="268" w:lineRule="auto"/>
        <w:ind w:left="354" w:right="162" w:hanging="200"/>
        <w:jc w:val="left"/>
        <w:rPr>
          <w:sz w:val="16"/>
          <w:lang w:val="en-GB"/>
        </w:rPr>
      </w:pPr>
      <w:r w:rsidRPr="006C1A2C">
        <w:rPr>
          <w:sz w:val="16"/>
          <w:lang w:val="en-GB"/>
        </w:rPr>
        <w:t>Schoepfer</w:t>
      </w:r>
      <w:r w:rsidRPr="006C1A2C">
        <w:rPr>
          <w:spacing w:val="40"/>
          <w:sz w:val="16"/>
          <w:lang w:val="en-GB"/>
        </w:rPr>
        <w:t xml:space="preserve"> </w:t>
      </w:r>
      <w:r w:rsidRPr="006C1A2C">
        <w:rPr>
          <w:sz w:val="16"/>
          <w:lang w:val="en-GB"/>
        </w:rPr>
        <w:t>A.M.,</w:t>
      </w:r>
      <w:r w:rsidRPr="006C1A2C">
        <w:rPr>
          <w:spacing w:val="40"/>
          <w:sz w:val="16"/>
          <w:lang w:val="en-GB"/>
        </w:rPr>
        <w:t xml:space="preserve"> </w:t>
      </w:r>
      <w:r w:rsidRPr="006C1A2C">
        <w:rPr>
          <w:sz w:val="16"/>
          <w:lang w:val="en-GB"/>
        </w:rPr>
        <w:t>Engel</w:t>
      </w:r>
      <w:r w:rsidRPr="006C1A2C">
        <w:rPr>
          <w:spacing w:val="40"/>
          <w:sz w:val="16"/>
          <w:lang w:val="en-GB"/>
        </w:rPr>
        <w:t xml:space="preserve"> </w:t>
      </w:r>
      <w:r w:rsidRPr="006C1A2C">
        <w:rPr>
          <w:sz w:val="16"/>
          <w:lang w:val="en-GB"/>
        </w:rPr>
        <w:t>A.,</w:t>
      </w:r>
      <w:r w:rsidRPr="006C1A2C">
        <w:rPr>
          <w:spacing w:val="40"/>
          <w:sz w:val="16"/>
          <w:lang w:val="en-GB"/>
        </w:rPr>
        <w:t xml:space="preserve"> </w:t>
      </w:r>
      <w:r w:rsidRPr="006C1A2C">
        <w:rPr>
          <w:sz w:val="16"/>
          <w:lang w:val="en-GB"/>
        </w:rPr>
        <w:t>Fattinger</w:t>
      </w:r>
      <w:r w:rsidRPr="006C1A2C">
        <w:rPr>
          <w:spacing w:val="40"/>
          <w:sz w:val="16"/>
          <w:lang w:val="en-GB"/>
        </w:rPr>
        <w:t xml:space="preserve"> </w:t>
      </w:r>
      <w:r w:rsidRPr="006C1A2C">
        <w:rPr>
          <w:sz w:val="16"/>
          <w:lang w:val="en-GB"/>
        </w:rPr>
        <w:t>K.</w:t>
      </w:r>
      <w:r w:rsidRPr="006C1A2C">
        <w:rPr>
          <w:spacing w:val="40"/>
          <w:sz w:val="16"/>
          <w:lang w:val="en-GB"/>
        </w:rPr>
        <w:t xml:space="preserve"> </w:t>
      </w:r>
      <w:r w:rsidRPr="006C1A2C">
        <w:rPr>
          <w:sz w:val="16"/>
          <w:lang w:val="en-GB"/>
        </w:rPr>
        <w:t>et</w:t>
      </w:r>
      <w:r w:rsidRPr="006C1A2C">
        <w:rPr>
          <w:spacing w:val="40"/>
          <w:sz w:val="16"/>
          <w:lang w:val="en-GB"/>
        </w:rPr>
        <w:t xml:space="preserve"> </w:t>
      </w:r>
      <w:r w:rsidRPr="006C1A2C">
        <w:rPr>
          <w:sz w:val="16"/>
          <w:lang w:val="en-GB"/>
        </w:rPr>
        <w:t>al.</w:t>
      </w:r>
      <w:r w:rsidRPr="006C1A2C">
        <w:rPr>
          <w:spacing w:val="40"/>
          <w:sz w:val="16"/>
          <w:lang w:val="en-GB"/>
        </w:rPr>
        <w:t xml:space="preserve"> </w:t>
      </w:r>
      <w:r w:rsidRPr="006C1A2C">
        <w:rPr>
          <w:sz w:val="16"/>
          <w:lang w:val="en-GB"/>
        </w:rPr>
        <w:t>‘‘Herbal’’</w:t>
      </w:r>
      <w:r w:rsidRPr="006C1A2C">
        <w:rPr>
          <w:spacing w:val="40"/>
          <w:sz w:val="16"/>
          <w:lang w:val="en-GB"/>
        </w:rPr>
        <w:t xml:space="preserve"> </w:t>
      </w:r>
      <w:r w:rsidRPr="006C1A2C">
        <w:rPr>
          <w:sz w:val="16"/>
          <w:lang w:val="en-GB"/>
        </w:rPr>
        <w:t>does</w:t>
      </w:r>
      <w:r w:rsidRPr="006C1A2C">
        <w:rPr>
          <w:spacing w:val="40"/>
          <w:sz w:val="16"/>
          <w:lang w:val="en-GB"/>
        </w:rPr>
        <w:t xml:space="preserve"> </w:t>
      </w:r>
      <w:r w:rsidRPr="006C1A2C">
        <w:rPr>
          <w:sz w:val="16"/>
          <w:lang w:val="en-GB"/>
        </w:rPr>
        <w:t>not mean ‘‘innocuous’’: 10 cases of severe hepatotoxicity</w:t>
      </w:r>
      <w:r w:rsidRPr="006C1A2C">
        <w:rPr>
          <w:spacing w:val="40"/>
          <w:sz w:val="16"/>
          <w:lang w:val="en-GB"/>
        </w:rPr>
        <w:t xml:space="preserve"> </w:t>
      </w:r>
      <w:r w:rsidRPr="006C1A2C">
        <w:rPr>
          <w:sz w:val="16"/>
          <w:lang w:val="en-GB"/>
        </w:rPr>
        <w:t>associated</w:t>
      </w:r>
      <w:r w:rsidRPr="006C1A2C">
        <w:rPr>
          <w:spacing w:val="21"/>
          <w:sz w:val="16"/>
          <w:lang w:val="en-GB"/>
        </w:rPr>
        <w:t xml:space="preserve"> </w:t>
      </w:r>
      <w:r w:rsidRPr="006C1A2C">
        <w:rPr>
          <w:sz w:val="16"/>
          <w:lang w:val="en-GB"/>
        </w:rPr>
        <w:t>with</w:t>
      </w:r>
      <w:r w:rsidRPr="006C1A2C">
        <w:rPr>
          <w:spacing w:val="22"/>
          <w:sz w:val="16"/>
          <w:lang w:val="en-GB"/>
        </w:rPr>
        <w:t xml:space="preserve"> </w:t>
      </w:r>
      <w:r w:rsidRPr="006C1A2C">
        <w:rPr>
          <w:sz w:val="16"/>
          <w:lang w:val="en-GB"/>
        </w:rPr>
        <w:t>dietary</w:t>
      </w:r>
      <w:r w:rsidRPr="006C1A2C">
        <w:rPr>
          <w:spacing w:val="21"/>
          <w:sz w:val="16"/>
          <w:lang w:val="en-GB"/>
        </w:rPr>
        <w:t xml:space="preserve"> </w:t>
      </w:r>
      <w:r w:rsidRPr="006C1A2C">
        <w:rPr>
          <w:sz w:val="16"/>
          <w:lang w:val="en-GB"/>
        </w:rPr>
        <w:t>supplements</w:t>
      </w:r>
      <w:r w:rsidRPr="006C1A2C">
        <w:rPr>
          <w:spacing w:val="23"/>
          <w:sz w:val="16"/>
          <w:lang w:val="en-GB"/>
        </w:rPr>
        <w:t xml:space="preserve"> </w:t>
      </w:r>
      <w:r w:rsidRPr="006C1A2C">
        <w:rPr>
          <w:sz w:val="16"/>
          <w:lang w:val="en-GB"/>
        </w:rPr>
        <w:t>from</w:t>
      </w:r>
      <w:r w:rsidRPr="006C1A2C">
        <w:rPr>
          <w:spacing w:val="20"/>
          <w:sz w:val="16"/>
          <w:lang w:val="en-GB"/>
        </w:rPr>
        <w:t xml:space="preserve"> </w:t>
      </w:r>
      <w:r w:rsidRPr="006C1A2C">
        <w:rPr>
          <w:sz w:val="16"/>
          <w:lang w:val="en-GB"/>
        </w:rPr>
        <w:t>Herbalife</w:t>
      </w:r>
      <w:r w:rsidRPr="006C1A2C">
        <w:rPr>
          <w:rFonts w:ascii="Cambria" w:hAnsi="Cambria"/>
          <w:sz w:val="16"/>
          <w:vertAlign w:val="superscript"/>
          <w:lang w:val="en-GB"/>
        </w:rPr>
        <w:t>®</w:t>
      </w:r>
      <w:r w:rsidRPr="006C1A2C">
        <w:rPr>
          <w:rFonts w:ascii="Cambria" w:hAnsi="Cambria"/>
          <w:spacing w:val="23"/>
          <w:sz w:val="16"/>
          <w:lang w:val="en-GB"/>
        </w:rPr>
        <w:t xml:space="preserve"> </w:t>
      </w:r>
      <w:r w:rsidRPr="006C1A2C">
        <w:rPr>
          <w:spacing w:val="-2"/>
          <w:sz w:val="16"/>
          <w:lang w:val="en-GB"/>
        </w:rPr>
        <w:t>products.</w:t>
      </w:r>
    </w:p>
    <w:p w:rsidR="00392101" w:rsidRDefault="006C1A2C">
      <w:pPr>
        <w:spacing w:before="1"/>
        <w:ind w:left="354"/>
        <w:rPr>
          <w:sz w:val="16"/>
        </w:rPr>
      </w:pPr>
      <w:r>
        <w:rPr>
          <w:w w:val="110"/>
          <w:sz w:val="16"/>
        </w:rPr>
        <w:t>J.</w:t>
      </w:r>
      <w:r>
        <w:rPr>
          <w:spacing w:val="8"/>
          <w:w w:val="110"/>
          <w:sz w:val="16"/>
        </w:rPr>
        <w:t xml:space="preserve"> </w:t>
      </w:r>
      <w:r>
        <w:rPr>
          <w:w w:val="110"/>
          <w:sz w:val="16"/>
        </w:rPr>
        <w:t>Hepatol.</w:t>
      </w:r>
      <w:r>
        <w:rPr>
          <w:spacing w:val="7"/>
          <w:w w:val="110"/>
          <w:sz w:val="16"/>
        </w:rPr>
        <w:t xml:space="preserve"> </w:t>
      </w:r>
      <w:r>
        <w:rPr>
          <w:w w:val="110"/>
          <w:sz w:val="16"/>
        </w:rPr>
        <w:t>(2007)</w:t>
      </w:r>
      <w:r>
        <w:rPr>
          <w:spacing w:val="6"/>
          <w:w w:val="110"/>
          <w:sz w:val="16"/>
        </w:rPr>
        <w:t xml:space="preserve"> </w:t>
      </w:r>
      <w:r>
        <w:rPr>
          <w:w w:val="110"/>
          <w:sz w:val="16"/>
        </w:rPr>
        <w:t>4/</w:t>
      </w:r>
      <w:r>
        <w:rPr>
          <w:spacing w:val="8"/>
          <w:w w:val="110"/>
          <w:sz w:val="16"/>
        </w:rPr>
        <w:t xml:space="preserve"> </w:t>
      </w:r>
      <w:r>
        <w:rPr>
          <w:spacing w:val="-2"/>
          <w:w w:val="110"/>
          <w:sz w:val="16"/>
        </w:rPr>
        <w:t>521–526.</w:t>
      </w:r>
    </w:p>
    <w:p w:rsidR="00392101" w:rsidRDefault="006C1A2C">
      <w:pPr>
        <w:pStyle w:val="Prrafodelista"/>
        <w:numPr>
          <w:ilvl w:val="0"/>
          <w:numId w:val="2"/>
        </w:numPr>
        <w:tabs>
          <w:tab w:val="left" w:pos="354"/>
        </w:tabs>
        <w:spacing w:before="25" w:line="268" w:lineRule="auto"/>
        <w:ind w:left="354" w:right="345" w:hanging="200"/>
        <w:jc w:val="left"/>
        <w:rPr>
          <w:sz w:val="16"/>
        </w:rPr>
      </w:pPr>
      <w:r>
        <w:rPr>
          <w:w w:val="105"/>
          <w:sz w:val="16"/>
        </w:rPr>
        <w:t xml:space="preserve">Ostapowicz G., Fontana R.J., Schiødt F.V. et al. </w:t>
      </w:r>
      <w:r w:rsidRPr="006C1A2C">
        <w:rPr>
          <w:w w:val="105"/>
          <w:sz w:val="16"/>
          <w:lang w:val="en-GB"/>
        </w:rPr>
        <w:t>Results of a</w:t>
      </w:r>
      <w:r w:rsidRPr="006C1A2C">
        <w:rPr>
          <w:spacing w:val="40"/>
          <w:w w:val="105"/>
          <w:sz w:val="16"/>
          <w:lang w:val="en-GB"/>
        </w:rPr>
        <w:t xml:space="preserve"> </w:t>
      </w:r>
      <w:r w:rsidRPr="006C1A2C">
        <w:rPr>
          <w:w w:val="105"/>
          <w:sz w:val="16"/>
          <w:lang w:val="en-GB"/>
        </w:rPr>
        <w:t>prospective study of acute liver failure at 17 tertiary care</w:t>
      </w:r>
      <w:r w:rsidRPr="006C1A2C">
        <w:rPr>
          <w:spacing w:val="40"/>
          <w:w w:val="105"/>
          <w:sz w:val="16"/>
          <w:lang w:val="en-GB"/>
        </w:rPr>
        <w:t xml:space="preserve"> </w:t>
      </w:r>
      <w:r w:rsidRPr="006C1A2C">
        <w:rPr>
          <w:w w:val="105"/>
          <w:sz w:val="16"/>
          <w:lang w:val="en-GB"/>
        </w:rPr>
        <w:t xml:space="preserve">centers in the United States. </w:t>
      </w:r>
      <w:r>
        <w:rPr>
          <w:w w:val="105"/>
          <w:sz w:val="16"/>
        </w:rPr>
        <w:t xml:space="preserve">Ann. Intern. Med. (2002) </w:t>
      </w:r>
      <w:r>
        <w:rPr>
          <w:w w:val="110"/>
          <w:sz w:val="16"/>
        </w:rPr>
        <w:t>LS/</w:t>
      </w:r>
      <w:r>
        <w:rPr>
          <w:spacing w:val="40"/>
          <w:w w:val="110"/>
          <w:sz w:val="16"/>
        </w:rPr>
        <w:t xml:space="preserve"> </w:t>
      </w:r>
      <w:r>
        <w:rPr>
          <w:spacing w:val="-2"/>
          <w:w w:val="105"/>
          <w:sz w:val="16"/>
        </w:rPr>
        <w:t>947–954.</w:t>
      </w:r>
    </w:p>
    <w:p w:rsidR="00392101" w:rsidRPr="006C1A2C" w:rsidRDefault="006C1A2C">
      <w:pPr>
        <w:pStyle w:val="Prrafodelista"/>
        <w:numPr>
          <w:ilvl w:val="0"/>
          <w:numId w:val="2"/>
        </w:numPr>
        <w:tabs>
          <w:tab w:val="left" w:pos="354"/>
        </w:tabs>
        <w:spacing w:before="1" w:line="268" w:lineRule="auto"/>
        <w:ind w:left="354" w:right="129" w:hanging="200"/>
        <w:jc w:val="left"/>
        <w:rPr>
          <w:sz w:val="16"/>
          <w:lang w:val="en-GB"/>
        </w:rPr>
      </w:pPr>
      <w:r w:rsidRPr="006C1A2C">
        <w:rPr>
          <w:w w:val="105"/>
          <w:sz w:val="16"/>
          <w:lang w:val="en-GB"/>
        </w:rPr>
        <w:t>Almdal T.P., Sorensen T.I. Incidence of parenchymal liver</w:t>
      </w:r>
      <w:r w:rsidRPr="006C1A2C">
        <w:rPr>
          <w:spacing w:val="40"/>
          <w:w w:val="105"/>
          <w:sz w:val="16"/>
          <w:lang w:val="en-GB"/>
        </w:rPr>
        <w:t xml:space="preserve"> </w:t>
      </w:r>
      <w:r w:rsidRPr="006C1A2C">
        <w:rPr>
          <w:w w:val="105"/>
          <w:sz w:val="16"/>
          <w:lang w:val="en-GB"/>
        </w:rPr>
        <w:t>diseases in Denmark, 1981 to 1985: analysis of hospitalization</w:t>
      </w:r>
      <w:r w:rsidRPr="006C1A2C">
        <w:rPr>
          <w:spacing w:val="40"/>
          <w:w w:val="105"/>
          <w:sz w:val="16"/>
          <w:lang w:val="en-GB"/>
        </w:rPr>
        <w:t xml:space="preserve"> </w:t>
      </w:r>
      <w:r w:rsidRPr="006C1A2C">
        <w:rPr>
          <w:w w:val="105"/>
          <w:sz w:val="16"/>
          <w:lang w:val="en-GB"/>
        </w:rPr>
        <w:t>registry</w:t>
      </w:r>
      <w:r w:rsidRPr="006C1A2C">
        <w:rPr>
          <w:spacing w:val="-4"/>
          <w:w w:val="105"/>
          <w:sz w:val="16"/>
          <w:lang w:val="en-GB"/>
        </w:rPr>
        <w:t xml:space="preserve"> </w:t>
      </w:r>
      <w:r w:rsidRPr="006C1A2C">
        <w:rPr>
          <w:w w:val="105"/>
          <w:sz w:val="16"/>
          <w:lang w:val="en-GB"/>
        </w:rPr>
        <w:t>data.</w:t>
      </w:r>
      <w:r w:rsidRPr="006C1A2C">
        <w:rPr>
          <w:spacing w:val="-5"/>
          <w:w w:val="105"/>
          <w:sz w:val="16"/>
          <w:lang w:val="en-GB"/>
        </w:rPr>
        <w:t xml:space="preserve"> </w:t>
      </w:r>
      <w:r w:rsidRPr="006C1A2C">
        <w:rPr>
          <w:w w:val="105"/>
          <w:sz w:val="16"/>
          <w:lang w:val="en-GB"/>
        </w:rPr>
        <w:t>The</w:t>
      </w:r>
      <w:r w:rsidRPr="006C1A2C">
        <w:rPr>
          <w:spacing w:val="-4"/>
          <w:w w:val="105"/>
          <w:sz w:val="16"/>
          <w:lang w:val="en-GB"/>
        </w:rPr>
        <w:t xml:space="preserve"> </w:t>
      </w:r>
      <w:r w:rsidRPr="006C1A2C">
        <w:rPr>
          <w:w w:val="105"/>
          <w:sz w:val="16"/>
          <w:lang w:val="en-GB"/>
        </w:rPr>
        <w:t>Danish</w:t>
      </w:r>
      <w:r w:rsidRPr="006C1A2C">
        <w:rPr>
          <w:spacing w:val="-5"/>
          <w:w w:val="105"/>
          <w:sz w:val="16"/>
          <w:lang w:val="en-GB"/>
        </w:rPr>
        <w:t xml:space="preserve"> </w:t>
      </w:r>
      <w:r w:rsidRPr="006C1A2C">
        <w:rPr>
          <w:w w:val="105"/>
          <w:sz w:val="16"/>
          <w:lang w:val="en-GB"/>
        </w:rPr>
        <w:t>Association</w:t>
      </w:r>
      <w:r w:rsidRPr="006C1A2C">
        <w:rPr>
          <w:spacing w:val="-5"/>
          <w:w w:val="105"/>
          <w:sz w:val="16"/>
          <w:lang w:val="en-GB"/>
        </w:rPr>
        <w:t xml:space="preserve"> </w:t>
      </w:r>
      <w:r w:rsidRPr="006C1A2C">
        <w:rPr>
          <w:w w:val="105"/>
          <w:sz w:val="16"/>
          <w:lang w:val="en-GB"/>
        </w:rPr>
        <w:t>for</w:t>
      </w:r>
      <w:r w:rsidRPr="006C1A2C">
        <w:rPr>
          <w:spacing w:val="-4"/>
          <w:w w:val="105"/>
          <w:sz w:val="16"/>
          <w:lang w:val="en-GB"/>
        </w:rPr>
        <w:t xml:space="preserve"> </w:t>
      </w:r>
      <w:r w:rsidRPr="006C1A2C">
        <w:rPr>
          <w:w w:val="105"/>
          <w:sz w:val="16"/>
          <w:lang w:val="en-GB"/>
        </w:rPr>
        <w:t>the</w:t>
      </w:r>
      <w:r w:rsidRPr="006C1A2C">
        <w:rPr>
          <w:spacing w:val="-4"/>
          <w:w w:val="105"/>
          <w:sz w:val="16"/>
          <w:lang w:val="en-GB"/>
        </w:rPr>
        <w:t xml:space="preserve"> </w:t>
      </w:r>
      <w:r w:rsidRPr="006C1A2C">
        <w:rPr>
          <w:w w:val="105"/>
          <w:sz w:val="16"/>
          <w:lang w:val="en-GB"/>
        </w:rPr>
        <w:t>Study</w:t>
      </w:r>
      <w:r w:rsidRPr="006C1A2C">
        <w:rPr>
          <w:spacing w:val="-5"/>
          <w:w w:val="105"/>
          <w:sz w:val="16"/>
          <w:lang w:val="en-GB"/>
        </w:rPr>
        <w:t xml:space="preserve"> </w:t>
      </w:r>
      <w:r w:rsidRPr="006C1A2C">
        <w:rPr>
          <w:w w:val="105"/>
          <w:sz w:val="16"/>
          <w:lang w:val="en-GB"/>
        </w:rPr>
        <w:t>of</w:t>
      </w:r>
      <w:r w:rsidRPr="006C1A2C">
        <w:rPr>
          <w:spacing w:val="-4"/>
          <w:w w:val="105"/>
          <w:sz w:val="16"/>
          <w:lang w:val="en-GB"/>
        </w:rPr>
        <w:t xml:space="preserve"> </w:t>
      </w:r>
      <w:r w:rsidRPr="006C1A2C">
        <w:rPr>
          <w:w w:val="105"/>
          <w:sz w:val="16"/>
          <w:lang w:val="en-GB"/>
        </w:rPr>
        <w:t>the</w:t>
      </w:r>
      <w:r w:rsidRPr="006C1A2C">
        <w:rPr>
          <w:spacing w:val="-4"/>
          <w:w w:val="105"/>
          <w:sz w:val="16"/>
          <w:lang w:val="en-GB"/>
        </w:rPr>
        <w:t xml:space="preserve"> </w:t>
      </w:r>
      <w:r w:rsidRPr="006C1A2C">
        <w:rPr>
          <w:w w:val="105"/>
          <w:sz w:val="16"/>
          <w:lang w:val="en-GB"/>
        </w:rPr>
        <w:t>Liver.</w:t>
      </w:r>
      <w:r w:rsidRPr="006C1A2C">
        <w:rPr>
          <w:spacing w:val="40"/>
          <w:w w:val="105"/>
          <w:sz w:val="16"/>
          <w:lang w:val="en-GB"/>
        </w:rPr>
        <w:t xml:space="preserve"> </w:t>
      </w:r>
      <w:r w:rsidRPr="006C1A2C">
        <w:rPr>
          <w:w w:val="105"/>
          <w:sz w:val="16"/>
          <w:lang w:val="en-GB"/>
        </w:rPr>
        <w:t>Hepatology (1991) LS 650–655.</w:t>
      </w:r>
    </w:p>
    <w:p w:rsidR="00392101" w:rsidRDefault="006C1A2C">
      <w:pPr>
        <w:pStyle w:val="Prrafodelista"/>
        <w:numPr>
          <w:ilvl w:val="0"/>
          <w:numId w:val="2"/>
        </w:numPr>
        <w:tabs>
          <w:tab w:val="left" w:pos="354"/>
        </w:tabs>
        <w:spacing w:before="2" w:line="268" w:lineRule="auto"/>
        <w:ind w:left="354" w:right="130" w:hanging="200"/>
        <w:jc w:val="left"/>
        <w:rPr>
          <w:sz w:val="16"/>
        </w:rPr>
      </w:pPr>
      <w:r w:rsidRPr="006C1A2C">
        <w:rPr>
          <w:w w:val="105"/>
          <w:sz w:val="16"/>
          <w:lang w:val="en-GB"/>
        </w:rPr>
        <w:t>Perez Gutthann S., Garcia Rodriguez L.A. The increased risk of</w:t>
      </w:r>
      <w:r w:rsidRPr="006C1A2C">
        <w:rPr>
          <w:spacing w:val="40"/>
          <w:w w:val="105"/>
          <w:sz w:val="16"/>
          <w:lang w:val="en-GB"/>
        </w:rPr>
        <w:t xml:space="preserve"> </w:t>
      </w:r>
      <w:r w:rsidRPr="006C1A2C">
        <w:rPr>
          <w:w w:val="105"/>
          <w:sz w:val="16"/>
          <w:lang w:val="en-GB"/>
        </w:rPr>
        <w:t>hospitalizations for acute liver injury in a population with</w:t>
      </w:r>
      <w:r w:rsidRPr="006C1A2C">
        <w:rPr>
          <w:spacing w:val="40"/>
          <w:w w:val="105"/>
          <w:sz w:val="16"/>
          <w:lang w:val="en-GB"/>
        </w:rPr>
        <w:t xml:space="preserve"> </w:t>
      </w:r>
      <w:r w:rsidRPr="006C1A2C">
        <w:rPr>
          <w:w w:val="105"/>
          <w:sz w:val="16"/>
          <w:lang w:val="en-GB"/>
        </w:rPr>
        <w:t xml:space="preserve">exposure to multiple drugs. </w:t>
      </w:r>
      <w:r>
        <w:rPr>
          <w:w w:val="105"/>
          <w:sz w:val="16"/>
        </w:rPr>
        <w:t>Epidemiology (1993) 4 496–501.</w:t>
      </w:r>
    </w:p>
    <w:p w:rsidR="00392101" w:rsidRDefault="006C1A2C">
      <w:pPr>
        <w:pStyle w:val="Prrafodelista"/>
        <w:numPr>
          <w:ilvl w:val="0"/>
          <w:numId w:val="2"/>
        </w:numPr>
        <w:tabs>
          <w:tab w:val="left" w:pos="354"/>
        </w:tabs>
        <w:spacing w:before="1" w:line="268" w:lineRule="auto"/>
        <w:ind w:left="354" w:right="129" w:hanging="200"/>
        <w:jc w:val="left"/>
        <w:rPr>
          <w:sz w:val="16"/>
        </w:rPr>
      </w:pPr>
      <w:r w:rsidRPr="006C1A2C">
        <w:rPr>
          <w:w w:val="110"/>
          <w:sz w:val="16"/>
          <w:lang w:val="en-GB"/>
        </w:rPr>
        <w:t>Garcia Rodriguez L.A., Ruigomez A., Jick H. A review of</w:t>
      </w:r>
      <w:r w:rsidRPr="006C1A2C">
        <w:rPr>
          <w:spacing w:val="40"/>
          <w:w w:val="110"/>
          <w:sz w:val="16"/>
          <w:lang w:val="en-GB"/>
        </w:rPr>
        <w:t xml:space="preserve"> </w:t>
      </w:r>
      <w:r w:rsidRPr="006C1A2C">
        <w:rPr>
          <w:sz w:val="16"/>
          <w:lang w:val="en-GB"/>
        </w:rPr>
        <w:t>epidemiologic research on drug-induced acute liver injury using</w:t>
      </w:r>
      <w:r w:rsidRPr="006C1A2C">
        <w:rPr>
          <w:spacing w:val="40"/>
          <w:sz w:val="16"/>
          <w:lang w:val="en-GB"/>
        </w:rPr>
        <w:t xml:space="preserve"> </w:t>
      </w:r>
      <w:r w:rsidRPr="006C1A2C">
        <w:rPr>
          <w:sz w:val="16"/>
          <w:lang w:val="en-GB"/>
        </w:rPr>
        <w:t>the general practice research data base in the United Kingdom.</w:t>
      </w:r>
      <w:r w:rsidRPr="006C1A2C">
        <w:rPr>
          <w:spacing w:val="40"/>
          <w:w w:val="110"/>
          <w:sz w:val="16"/>
          <w:lang w:val="en-GB"/>
        </w:rPr>
        <w:t xml:space="preserve"> </w:t>
      </w:r>
      <w:r>
        <w:rPr>
          <w:w w:val="110"/>
          <w:sz w:val="16"/>
        </w:rPr>
        <w:t xml:space="preserve">Pharmacotherapy (1997) </w:t>
      </w:r>
      <w:r>
        <w:rPr>
          <w:w w:val="115"/>
          <w:sz w:val="16"/>
        </w:rPr>
        <w:t xml:space="preserve">L/ </w:t>
      </w:r>
      <w:r>
        <w:rPr>
          <w:w w:val="110"/>
          <w:sz w:val="16"/>
        </w:rPr>
        <w:t>721–728.</w:t>
      </w:r>
    </w:p>
    <w:p w:rsidR="00392101" w:rsidRDefault="006C1A2C">
      <w:pPr>
        <w:pStyle w:val="Prrafodelista"/>
        <w:numPr>
          <w:ilvl w:val="0"/>
          <w:numId w:val="2"/>
        </w:numPr>
        <w:tabs>
          <w:tab w:val="left" w:pos="354"/>
        </w:tabs>
        <w:spacing w:before="1" w:line="268" w:lineRule="auto"/>
        <w:ind w:left="354" w:right="129" w:hanging="200"/>
        <w:jc w:val="left"/>
        <w:rPr>
          <w:sz w:val="16"/>
        </w:rPr>
      </w:pPr>
      <w:r w:rsidRPr="006C1A2C">
        <w:rPr>
          <w:w w:val="105"/>
          <w:sz w:val="16"/>
          <w:lang w:val="en-GB"/>
        </w:rPr>
        <w:t>Duh M.S., Walker A.M., Kronlund K.H. Jr. Descriptive epide-</w:t>
      </w:r>
      <w:r w:rsidRPr="006C1A2C">
        <w:rPr>
          <w:spacing w:val="40"/>
          <w:w w:val="105"/>
          <w:sz w:val="16"/>
          <w:lang w:val="en-GB"/>
        </w:rPr>
        <w:t xml:space="preserve"> </w:t>
      </w:r>
      <w:r w:rsidRPr="006C1A2C">
        <w:rPr>
          <w:w w:val="105"/>
          <w:sz w:val="16"/>
          <w:lang w:val="en-GB"/>
        </w:rPr>
        <w:t>miology of acute liver enzyme abnormalities in the general</w:t>
      </w:r>
      <w:r w:rsidRPr="006C1A2C">
        <w:rPr>
          <w:spacing w:val="40"/>
          <w:w w:val="105"/>
          <w:sz w:val="16"/>
          <w:lang w:val="en-GB"/>
        </w:rPr>
        <w:t xml:space="preserve"> </w:t>
      </w:r>
      <w:r w:rsidRPr="006C1A2C">
        <w:rPr>
          <w:spacing w:val="-2"/>
          <w:w w:val="105"/>
          <w:sz w:val="16"/>
          <w:lang w:val="en-GB"/>
        </w:rPr>
        <w:t xml:space="preserve">population of central Massachusetts. </w:t>
      </w:r>
      <w:r>
        <w:rPr>
          <w:spacing w:val="-2"/>
          <w:w w:val="105"/>
          <w:sz w:val="16"/>
        </w:rPr>
        <w:t>Pharmacoepidemiol. Drug</w:t>
      </w:r>
      <w:r>
        <w:rPr>
          <w:spacing w:val="40"/>
          <w:w w:val="105"/>
          <w:sz w:val="16"/>
        </w:rPr>
        <w:t xml:space="preserve"> </w:t>
      </w:r>
      <w:r>
        <w:rPr>
          <w:w w:val="105"/>
          <w:sz w:val="16"/>
        </w:rPr>
        <w:t>Saf. (1999) 8 275–283.</w:t>
      </w:r>
    </w:p>
    <w:p w:rsidR="00392101" w:rsidRDefault="006C1A2C">
      <w:pPr>
        <w:pStyle w:val="Prrafodelista"/>
        <w:numPr>
          <w:ilvl w:val="0"/>
          <w:numId w:val="2"/>
        </w:numPr>
        <w:tabs>
          <w:tab w:val="left" w:pos="354"/>
        </w:tabs>
        <w:spacing w:before="2" w:line="268" w:lineRule="auto"/>
        <w:ind w:left="354" w:right="226" w:hanging="200"/>
        <w:jc w:val="left"/>
        <w:rPr>
          <w:sz w:val="16"/>
        </w:rPr>
      </w:pPr>
      <w:r>
        <w:rPr>
          <w:w w:val="105"/>
          <w:sz w:val="16"/>
        </w:rPr>
        <w:t>De Abajo F., Montero D., Madurga M., Garcia Rodriguez L.A.</w:t>
      </w:r>
      <w:r>
        <w:rPr>
          <w:spacing w:val="40"/>
          <w:w w:val="105"/>
          <w:sz w:val="16"/>
        </w:rPr>
        <w:t xml:space="preserve"> </w:t>
      </w:r>
      <w:r>
        <w:rPr>
          <w:w w:val="105"/>
          <w:sz w:val="16"/>
        </w:rPr>
        <w:t>Acute and clinically relevant drug-induced liver injury: a</w:t>
      </w:r>
      <w:r>
        <w:rPr>
          <w:spacing w:val="40"/>
          <w:w w:val="105"/>
          <w:sz w:val="16"/>
        </w:rPr>
        <w:t xml:space="preserve"> </w:t>
      </w:r>
      <w:r>
        <w:rPr>
          <w:w w:val="105"/>
          <w:sz w:val="16"/>
        </w:rPr>
        <w:t>population based case-control study. Br. J. Clin. Pharmacol.</w:t>
      </w:r>
      <w:r>
        <w:rPr>
          <w:spacing w:val="40"/>
          <w:w w:val="105"/>
          <w:sz w:val="16"/>
        </w:rPr>
        <w:t xml:space="preserve"> </w:t>
      </w:r>
      <w:r>
        <w:rPr>
          <w:w w:val="105"/>
          <w:sz w:val="16"/>
        </w:rPr>
        <w:t>(2004) 58 71–80.</w:t>
      </w:r>
    </w:p>
    <w:p w:rsidR="00392101" w:rsidRDefault="006C1A2C">
      <w:pPr>
        <w:pStyle w:val="Prrafodelista"/>
        <w:numPr>
          <w:ilvl w:val="0"/>
          <w:numId w:val="2"/>
        </w:numPr>
        <w:tabs>
          <w:tab w:val="left" w:pos="354"/>
        </w:tabs>
        <w:spacing w:before="2" w:line="268" w:lineRule="auto"/>
        <w:ind w:left="354" w:right="207" w:hanging="200"/>
        <w:jc w:val="both"/>
        <w:rPr>
          <w:sz w:val="16"/>
        </w:rPr>
      </w:pPr>
      <w:r w:rsidRPr="006C1A2C">
        <w:rPr>
          <w:sz w:val="16"/>
          <w:lang w:val="en-GB"/>
        </w:rPr>
        <w:t>Sgro C., Clinard F., Ouazir K. et al. Incidence of drug-induced</w:t>
      </w:r>
      <w:r w:rsidRPr="006C1A2C">
        <w:rPr>
          <w:spacing w:val="40"/>
          <w:sz w:val="16"/>
          <w:lang w:val="en-GB"/>
        </w:rPr>
        <w:t xml:space="preserve"> </w:t>
      </w:r>
      <w:r w:rsidRPr="006C1A2C">
        <w:rPr>
          <w:sz w:val="16"/>
          <w:lang w:val="en-GB"/>
        </w:rPr>
        <w:t xml:space="preserve">hepatic injuries:a French population-based study. </w:t>
      </w:r>
      <w:r>
        <w:rPr>
          <w:sz w:val="16"/>
        </w:rPr>
        <w:t>Hepatology</w:t>
      </w:r>
      <w:r>
        <w:rPr>
          <w:spacing w:val="40"/>
          <w:sz w:val="16"/>
        </w:rPr>
        <w:t xml:space="preserve"> </w:t>
      </w:r>
      <w:r>
        <w:rPr>
          <w:sz w:val="16"/>
        </w:rPr>
        <w:t>(2002) Sб 451–455.</w:t>
      </w:r>
    </w:p>
    <w:p w:rsidR="00392101" w:rsidRDefault="006C1A2C">
      <w:pPr>
        <w:pStyle w:val="Prrafodelista"/>
        <w:numPr>
          <w:ilvl w:val="0"/>
          <w:numId w:val="2"/>
        </w:numPr>
        <w:tabs>
          <w:tab w:val="left" w:pos="354"/>
        </w:tabs>
        <w:spacing w:before="1" w:line="268" w:lineRule="auto"/>
        <w:ind w:left="354" w:right="129" w:hanging="200"/>
        <w:jc w:val="left"/>
        <w:rPr>
          <w:sz w:val="16"/>
        </w:rPr>
      </w:pPr>
      <w:r>
        <w:rPr>
          <w:w w:val="105"/>
          <w:sz w:val="16"/>
        </w:rPr>
        <w:t>Iba´n˜ez L., Pe´rez E., Vidal X., Laporte J.R. The Grup d</w:t>
      </w:r>
      <w:r>
        <w:rPr>
          <w:rFonts w:ascii="Cambria" w:hAnsi="Cambria"/>
          <w:w w:val="105"/>
          <w:sz w:val="16"/>
        </w:rPr>
        <w:t>¢</w:t>
      </w:r>
      <w:r>
        <w:rPr>
          <w:w w:val="105"/>
          <w:sz w:val="16"/>
        </w:rPr>
        <w:t>Estudi</w:t>
      </w:r>
      <w:r>
        <w:rPr>
          <w:spacing w:val="40"/>
          <w:w w:val="105"/>
          <w:sz w:val="16"/>
        </w:rPr>
        <w:t xml:space="preserve"> </w:t>
      </w:r>
      <w:r>
        <w:rPr>
          <w:w w:val="105"/>
          <w:sz w:val="16"/>
        </w:rPr>
        <w:t>Multicentric</w:t>
      </w:r>
      <w:r>
        <w:rPr>
          <w:spacing w:val="-5"/>
          <w:w w:val="105"/>
          <w:sz w:val="16"/>
        </w:rPr>
        <w:t xml:space="preserve"> </w:t>
      </w:r>
      <w:r>
        <w:rPr>
          <w:w w:val="105"/>
          <w:sz w:val="16"/>
        </w:rPr>
        <w:t>d</w:t>
      </w:r>
      <w:r>
        <w:rPr>
          <w:rFonts w:ascii="Cambria" w:hAnsi="Cambria"/>
          <w:w w:val="105"/>
          <w:sz w:val="16"/>
        </w:rPr>
        <w:t>¢</w:t>
      </w:r>
      <w:r>
        <w:rPr>
          <w:w w:val="105"/>
          <w:sz w:val="16"/>
        </w:rPr>
        <w:t>Hepatotoxicitat</w:t>
      </w:r>
      <w:r>
        <w:rPr>
          <w:spacing w:val="-5"/>
          <w:w w:val="105"/>
          <w:sz w:val="16"/>
        </w:rPr>
        <w:t xml:space="preserve"> </w:t>
      </w:r>
      <w:r>
        <w:rPr>
          <w:w w:val="105"/>
          <w:sz w:val="16"/>
        </w:rPr>
        <w:t>Aguda</w:t>
      </w:r>
      <w:r>
        <w:rPr>
          <w:spacing w:val="-5"/>
          <w:w w:val="105"/>
          <w:sz w:val="16"/>
        </w:rPr>
        <w:t xml:space="preserve"> </w:t>
      </w:r>
      <w:r>
        <w:rPr>
          <w:w w:val="105"/>
          <w:sz w:val="16"/>
        </w:rPr>
        <w:t>de</w:t>
      </w:r>
      <w:r>
        <w:rPr>
          <w:spacing w:val="-4"/>
          <w:w w:val="105"/>
          <w:sz w:val="16"/>
        </w:rPr>
        <w:t xml:space="preserve"> </w:t>
      </w:r>
      <w:r>
        <w:rPr>
          <w:w w:val="105"/>
          <w:sz w:val="16"/>
        </w:rPr>
        <w:t>Barcelona</w:t>
      </w:r>
      <w:r>
        <w:rPr>
          <w:spacing w:val="-4"/>
          <w:w w:val="105"/>
          <w:sz w:val="16"/>
        </w:rPr>
        <w:t xml:space="preserve"> </w:t>
      </w:r>
      <w:r>
        <w:rPr>
          <w:w w:val="105"/>
          <w:sz w:val="16"/>
        </w:rPr>
        <w:t>(GEMHAB).</w:t>
      </w:r>
      <w:r>
        <w:rPr>
          <w:spacing w:val="40"/>
          <w:w w:val="105"/>
          <w:sz w:val="16"/>
        </w:rPr>
        <w:t xml:space="preserve"> </w:t>
      </w:r>
      <w:r w:rsidRPr="006C1A2C">
        <w:rPr>
          <w:w w:val="105"/>
          <w:sz w:val="16"/>
          <w:lang w:val="en-GB"/>
        </w:rPr>
        <w:t>Prospective surveillance of acute serious liver disease unre-</w:t>
      </w:r>
      <w:r w:rsidRPr="006C1A2C">
        <w:rPr>
          <w:spacing w:val="40"/>
          <w:w w:val="105"/>
          <w:sz w:val="16"/>
          <w:lang w:val="en-GB"/>
        </w:rPr>
        <w:t xml:space="preserve"> </w:t>
      </w:r>
      <w:r w:rsidRPr="006C1A2C">
        <w:rPr>
          <w:sz w:val="16"/>
          <w:lang w:val="en-GB"/>
        </w:rPr>
        <w:t>lated to infectious, obstructive, or metabolic diseases: epidemi-</w:t>
      </w:r>
      <w:r w:rsidRPr="006C1A2C">
        <w:rPr>
          <w:spacing w:val="40"/>
          <w:w w:val="105"/>
          <w:sz w:val="16"/>
          <w:lang w:val="en-GB"/>
        </w:rPr>
        <w:t xml:space="preserve"> </w:t>
      </w:r>
      <w:r w:rsidRPr="006C1A2C">
        <w:rPr>
          <w:w w:val="105"/>
          <w:sz w:val="16"/>
          <w:lang w:val="en-GB"/>
        </w:rPr>
        <w:t>ological</w:t>
      </w:r>
      <w:r w:rsidRPr="006C1A2C">
        <w:rPr>
          <w:spacing w:val="-9"/>
          <w:w w:val="105"/>
          <w:sz w:val="16"/>
          <w:lang w:val="en-GB"/>
        </w:rPr>
        <w:t xml:space="preserve"> </w:t>
      </w:r>
      <w:r w:rsidRPr="006C1A2C">
        <w:rPr>
          <w:w w:val="105"/>
          <w:sz w:val="16"/>
          <w:lang w:val="en-GB"/>
        </w:rPr>
        <w:t>and</w:t>
      </w:r>
      <w:r w:rsidRPr="006C1A2C">
        <w:rPr>
          <w:spacing w:val="-9"/>
          <w:w w:val="105"/>
          <w:sz w:val="16"/>
          <w:lang w:val="en-GB"/>
        </w:rPr>
        <w:t xml:space="preserve"> </w:t>
      </w:r>
      <w:r w:rsidRPr="006C1A2C">
        <w:rPr>
          <w:w w:val="105"/>
          <w:sz w:val="16"/>
          <w:lang w:val="en-GB"/>
        </w:rPr>
        <w:t>clinical</w:t>
      </w:r>
      <w:r w:rsidRPr="006C1A2C">
        <w:rPr>
          <w:spacing w:val="-9"/>
          <w:w w:val="105"/>
          <w:sz w:val="16"/>
          <w:lang w:val="en-GB"/>
        </w:rPr>
        <w:t xml:space="preserve"> </w:t>
      </w:r>
      <w:r w:rsidRPr="006C1A2C">
        <w:rPr>
          <w:w w:val="105"/>
          <w:sz w:val="16"/>
          <w:lang w:val="en-GB"/>
        </w:rPr>
        <w:t>features,</w:t>
      </w:r>
      <w:r w:rsidRPr="006C1A2C">
        <w:rPr>
          <w:spacing w:val="-9"/>
          <w:w w:val="105"/>
          <w:sz w:val="16"/>
          <w:lang w:val="en-GB"/>
        </w:rPr>
        <w:t xml:space="preserve"> </w:t>
      </w:r>
      <w:r w:rsidRPr="006C1A2C">
        <w:rPr>
          <w:w w:val="105"/>
          <w:sz w:val="16"/>
          <w:lang w:val="en-GB"/>
        </w:rPr>
        <w:t>and</w:t>
      </w:r>
      <w:r w:rsidRPr="006C1A2C">
        <w:rPr>
          <w:spacing w:val="-9"/>
          <w:w w:val="105"/>
          <w:sz w:val="16"/>
          <w:lang w:val="en-GB"/>
        </w:rPr>
        <w:t xml:space="preserve"> </w:t>
      </w:r>
      <w:r w:rsidRPr="006C1A2C">
        <w:rPr>
          <w:w w:val="105"/>
          <w:sz w:val="16"/>
          <w:lang w:val="en-GB"/>
        </w:rPr>
        <w:t>exposure</w:t>
      </w:r>
      <w:r w:rsidRPr="006C1A2C">
        <w:rPr>
          <w:spacing w:val="-9"/>
          <w:w w:val="105"/>
          <w:sz w:val="16"/>
          <w:lang w:val="en-GB"/>
        </w:rPr>
        <w:t xml:space="preserve"> </w:t>
      </w:r>
      <w:r w:rsidRPr="006C1A2C">
        <w:rPr>
          <w:w w:val="105"/>
          <w:sz w:val="16"/>
          <w:lang w:val="en-GB"/>
        </w:rPr>
        <w:t>to</w:t>
      </w:r>
      <w:r w:rsidRPr="006C1A2C">
        <w:rPr>
          <w:spacing w:val="-9"/>
          <w:w w:val="105"/>
          <w:sz w:val="16"/>
          <w:lang w:val="en-GB"/>
        </w:rPr>
        <w:t xml:space="preserve"> </w:t>
      </w:r>
      <w:r w:rsidRPr="006C1A2C">
        <w:rPr>
          <w:w w:val="105"/>
          <w:sz w:val="16"/>
          <w:lang w:val="en-GB"/>
        </w:rPr>
        <w:t>drugs.</w:t>
      </w:r>
      <w:r w:rsidRPr="006C1A2C">
        <w:rPr>
          <w:spacing w:val="-9"/>
          <w:w w:val="105"/>
          <w:sz w:val="16"/>
          <w:lang w:val="en-GB"/>
        </w:rPr>
        <w:t xml:space="preserve"> </w:t>
      </w:r>
      <w:r>
        <w:rPr>
          <w:w w:val="105"/>
          <w:sz w:val="16"/>
        </w:rPr>
        <w:t>J.</w:t>
      </w:r>
      <w:r>
        <w:rPr>
          <w:spacing w:val="-9"/>
          <w:w w:val="105"/>
          <w:sz w:val="16"/>
        </w:rPr>
        <w:t xml:space="preserve"> </w:t>
      </w:r>
      <w:r>
        <w:rPr>
          <w:w w:val="105"/>
          <w:sz w:val="16"/>
        </w:rPr>
        <w:t>Hepatol.</w:t>
      </w:r>
      <w:r>
        <w:rPr>
          <w:spacing w:val="40"/>
          <w:w w:val="105"/>
          <w:sz w:val="16"/>
        </w:rPr>
        <w:t xml:space="preserve"> </w:t>
      </w:r>
      <w:r>
        <w:rPr>
          <w:w w:val="105"/>
          <w:sz w:val="16"/>
        </w:rPr>
        <w:t xml:space="preserve">(2002) </w:t>
      </w:r>
      <w:r>
        <w:rPr>
          <w:w w:val="110"/>
          <w:sz w:val="16"/>
        </w:rPr>
        <w:t xml:space="preserve">S/ </w:t>
      </w:r>
      <w:r>
        <w:rPr>
          <w:w w:val="105"/>
          <w:sz w:val="16"/>
        </w:rPr>
        <w:t>592–600.</w:t>
      </w:r>
    </w:p>
    <w:p w:rsidR="00392101" w:rsidRDefault="006C1A2C">
      <w:pPr>
        <w:pStyle w:val="Prrafodelista"/>
        <w:numPr>
          <w:ilvl w:val="0"/>
          <w:numId w:val="2"/>
        </w:numPr>
        <w:tabs>
          <w:tab w:val="left" w:pos="354"/>
        </w:tabs>
        <w:spacing w:before="2" w:line="268" w:lineRule="auto"/>
        <w:ind w:left="354" w:right="129" w:hanging="293"/>
        <w:jc w:val="left"/>
        <w:rPr>
          <w:sz w:val="16"/>
        </w:rPr>
      </w:pPr>
      <w:r w:rsidRPr="006C1A2C">
        <w:rPr>
          <w:w w:val="105"/>
          <w:sz w:val="16"/>
          <w:lang w:val="en-GB"/>
        </w:rPr>
        <w:t>Hussaini S.H., O’Brien C.S., Despott E.J., Dalton H.R. Antibiotic</w:t>
      </w:r>
      <w:r w:rsidRPr="006C1A2C">
        <w:rPr>
          <w:spacing w:val="40"/>
          <w:w w:val="105"/>
          <w:sz w:val="16"/>
          <w:lang w:val="en-GB"/>
        </w:rPr>
        <w:t xml:space="preserve"> </w:t>
      </w:r>
      <w:r w:rsidRPr="006C1A2C">
        <w:rPr>
          <w:w w:val="105"/>
          <w:sz w:val="16"/>
          <w:lang w:val="en-GB"/>
        </w:rPr>
        <w:t>therapy a major cause of drug-induced jaundice in southwest</w:t>
      </w:r>
      <w:r w:rsidRPr="006C1A2C">
        <w:rPr>
          <w:spacing w:val="40"/>
          <w:w w:val="105"/>
          <w:sz w:val="16"/>
          <w:lang w:val="en-GB"/>
        </w:rPr>
        <w:t xml:space="preserve"> </w:t>
      </w:r>
      <w:r w:rsidRPr="006C1A2C">
        <w:rPr>
          <w:w w:val="105"/>
          <w:sz w:val="16"/>
          <w:lang w:val="en-GB"/>
        </w:rPr>
        <w:t xml:space="preserve">England. </w:t>
      </w:r>
      <w:r>
        <w:rPr>
          <w:w w:val="105"/>
          <w:sz w:val="16"/>
        </w:rPr>
        <w:t>Eur. J. Gastroenterol. Hepatol. (2007) L9 15–20.</w:t>
      </w:r>
    </w:p>
    <w:p w:rsidR="00392101" w:rsidRDefault="006C1A2C">
      <w:pPr>
        <w:pStyle w:val="Prrafodelista"/>
        <w:numPr>
          <w:ilvl w:val="0"/>
          <w:numId w:val="2"/>
        </w:numPr>
        <w:tabs>
          <w:tab w:val="left" w:pos="354"/>
        </w:tabs>
        <w:spacing w:before="2" w:line="268" w:lineRule="auto"/>
        <w:ind w:left="354" w:right="130" w:hanging="293"/>
        <w:jc w:val="both"/>
        <w:rPr>
          <w:sz w:val="16"/>
        </w:rPr>
      </w:pPr>
      <w:r w:rsidRPr="006C1A2C">
        <w:rPr>
          <w:w w:val="105"/>
          <w:sz w:val="16"/>
          <w:lang w:val="en-GB"/>
        </w:rPr>
        <w:t>Whitehead M.W., Hainsworth I., Kingham J.G.C. The causes of</w:t>
      </w:r>
      <w:r w:rsidRPr="006C1A2C">
        <w:rPr>
          <w:spacing w:val="40"/>
          <w:w w:val="105"/>
          <w:sz w:val="16"/>
          <w:lang w:val="en-GB"/>
        </w:rPr>
        <w:t xml:space="preserve"> </w:t>
      </w:r>
      <w:r w:rsidRPr="006C1A2C">
        <w:rPr>
          <w:w w:val="105"/>
          <w:sz w:val="16"/>
          <w:lang w:val="en-GB"/>
        </w:rPr>
        <w:t xml:space="preserve">obvious jaundice in South West Wales: 2000. </w:t>
      </w:r>
      <w:r>
        <w:rPr>
          <w:w w:val="105"/>
          <w:sz w:val="16"/>
        </w:rPr>
        <w:t>Gut. (2001) 48</w:t>
      </w:r>
      <w:r>
        <w:rPr>
          <w:spacing w:val="40"/>
          <w:w w:val="105"/>
          <w:sz w:val="16"/>
        </w:rPr>
        <w:t xml:space="preserve"> </w:t>
      </w:r>
      <w:r>
        <w:rPr>
          <w:spacing w:val="-2"/>
          <w:w w:val="105"/>
          <w:sz w:val="16"/>
        </w:rPr>
        <w:t>409–413.</w:t>
      </w:r>
    </w:p>
    <w:p w:rsidR="00392101" w:rsidRDefault="006C1A2C">
      <w:pPr>
        <w:pStyle w:val="Prrafodelista"/>
        <w:numPr>
          <w:ilvl w:val="0"/>
          <w:numId w:val="2"/>
        </w:numPr>
        <w:tabs>
          <w:tab w:val="left" w:pos="354"/>
        </w:tabs>
        <w:spacing w:before="1" w:line="268" w:lineRule="auto"/>
        <w:ind w:left="354" w:right="129" w:hanging="293"/>
        <w:jc w:val="left"/>
        <w:rPr>
          <w:sz w:val="16"/>
        </w:rPr>
      </w:pPr>
      <w:r w:rsidRPr="006C1A2C">
        <w:rPr>
          <w:w w:val="105"/>
          <w:sz w:val="16"/>
          <w:lang w:val="en-GB"/>
        </w:rPr>
        <w:t>Bjo¨rnsson E., Ismael S., Nejdet S., Kilander A. Severe jaundice</w:t>
      </w:r>
      <w:r w:rsidRPr="006C1A2C">
        <w:rPr>
          <w:spacing w:val="40"/>
          <w:w w:val="105"/>
          <w:sz w:val="16"/>
          <w:lang w:val="en-GB"/>
        </w:rPr>
        <w:t xml:space="preserve"> </w:t>
      </w:r>
      <w:r w:rsidRPr="006C1A2C">
        <w:rPr>
          <w:w w:val="105"/>
          <w:sz w:val="16"/>
          <w:lang w:val="en-GB"/>
        </w:rPr>
        <w:t>in</w:t>
      </w:r>
      <w:r w:rsidRPr="006C1A2C">
        <w:rPr>
          <w:spacing w:val="40"/>
          <w:w w:val="105"/>
          <w:sz w:val="16"/>
          <w:lang w:val="en-GB"/>
        </w:rPr>
        <w:t xml:space="preserve"> </w:t>
      </w:r>
      <w:r w:rsidRPr="006C1A2C">
        <w:rPr>
          <w:w w:val="105"/>
          <w:sz w:val="16"/>
          <w:lang w:val="en-GB"/>
        </w:rPr>
        <w:t>Sweden</w:t>
      </w:r>
      <w:r w:rsidRPr="006C1A2C">
        <w:rPr>
          <w:spacing w:val="39"/>
          <w:w w:val="105"/>
          <w:sz w:val="16"/>
          <w:lang w:val="en-GB"/>
        </w:rPr>
        <w:t xml:space="preserve"> </w:t>
      </w:r>
      <w:r w:rsidRPr="006C1A2C">
        <w:rPr>
          <w:w w:val="105"/>
          <w:sz w:val="16"/>
          <w:lang w:val="en-GB"/>
        </w:rPr>
        <w:t>in</w:t>
      </w:r>
      <w:r w:rsidRPr="006C1A2C">
        <w:rPr>
          <w:spacing w:val="40"/>
          <w:w w:val="105"/>
          <w:sz w:val="16"/>
          <w:lang w:val="en-GB"/>
        </w:rPr>
        <w:t xml:space="preserve"> </w:t>
      </w:r>
      <w:r w:rsidRPr="006C1A2C">
        <w:rPr>
          <w:w w:val="105"/>
          <w:sz w:val="16"/>
          <w:lang w:val="en-GB"/>
        </w:rPr>
        <w:t>the</w:t>
      </w:r>
      <w:r w:rsidRPr="006C1A2C">
        <w:rPr>
          <w:spacing w:val="40"/>
          <w:w w:val="105"/>
          <w:sz w:val="16"/>
          <w:lang w:val="en-GB"/>
        </w:rPr>
        <w:t xml:space="preserve"> </w:t>
      </w:r>
      <w:r w:rsidRPr="006C1A2C">
        <w:rPr>
          <w:w w:val="105"/>
          <w:sz w:val="16"/>
          <w:lang w:val="en-GB"/>
        </w:rPr>
        <w:t>new</w:t>
      </w:r>
      <w:r w:rsidRPr="006C1A2C">
        <w:rPr>
          <w:spacing w:val="39"/>
          <w:w w:val="105"/>
          <w:sz w:val="16"/>
          <w:lang w:val="en-GB"/>
        </w:rPr>
        <w:t xml:space="preserve"> </w:t>
      </w:r>
      <w:r w:rsidRPr="006C1A2C">
        <w:rPr>
          <w:w w:val="105"/>
          <w:sz w:val="16"/>
          <w:lang w:val="en-GB"/>
        </w:rPr>
        <w:t>millennium:</w:t>
      </w:r>
      <w:r w:rsidRPr="006C1A2C">
        <w:rPr>
          <w:spacing w:val="39"/>
          <w:w w:val="105"/>
          <w:sz w:val="16"/>
          <w:lang w:val="en-GB"/>
        </w:rPr>
        <w:t xml:space="preserve"> </w:t>
      </w:r>
      <w:r w:rsidRPr="006C1A2C">
        <w:rPr>
          <w:w w:val="105"/>
          <w:sz w:val="16"/>
          <w:lang w:val="en-GB"/>
        </w:rPr>
        <w:t>causes,</w:t>
      </w:r>
      <w:r w:rsidRPr="006C1A2C">
        <w:rPr>
          <w:spacing w:val="38"/>
          <w:w w:val="105"/>
          <w:sz w:val="16"/>
          <w:lang w:val="en-GB"/>
        </w:rPr>
        <w:t xml:space="preserve"> </w:t>
      </w:r>
      <w:r w:rsidRPr="006C1A2C">
        <w:rPr>
          <w:w w:val="105"/>
          <w:sz w:val="16"/>
          <w:lang w:val="en-GB"/>
        </w:rPr>
        <w:t>investigations,</w:t>
      </w:r>
      <w:r w:rsidRPr="006C1A2C">
        <w:rPr>
          <w:spacing w:val="40"/>
          <w:w w:val="105"/>
          <w:sz w:val="16"/>
          <w:lang w:val="en-GB"/>
        </w:rPr>
        <w:t xml:space="preserve"> </w:t>
      </w:r>
      <w:r w:rsidRPr="006C1A2C">
        <w:rPr>
          <w:w w:val="105"/>
          <w:sz w:val="16"/>
          <w:lang w:val="en-GB"/>
        </w:rPr>
        <w:t>treatment</w:t>
      </w:r>
      <w:r w:rsidRPr="006C1A2C">
        <w:rPr>
          <w:spacing w:val="26"/>
          <w:w w:val="105"/>
          <w:sz w:val="16"/>
          <w:lang w:val="en-GB"/>
        </w:rPr>
        <w:t xml:space="preserve"> </w:t>
      </w:r>
      <w:r w:rsidRPr="006C1A2C">
        <w:rPr>
          <w:w w:val="105"/>
          <w:sz w:val="16"/>
          <w:lang w:val="en-GB"/>
        </w:rPr>
        <w:t>and</w:t>
      </w:r>
      <w:r w:rsidRPr="006C1A2C">
        <w:rPr>
          <w:spacing w:val="26"/>
          <w:w w:val="105"/>
          <w:sz w:val="16"/>
          <w:lang w:val="en-GB"/>
        </w:rPr>
        <w:t xml:space="preserve"> </w:t>
      </w:r>
      <w:r w:rsidRPr="006C1A2C">
        <w:rPr>
          <w:w w:val="105"/>
          <w:sz w:val="16"/>
          <w:lang w:val="en-GB"/>
        </w:rPr>
        <w:t>prognosis.</w:t>
      </w:r>
      <w:r w:rsidRPr="006C1A2C">
        <w:rPr>
          <w:spacing w:val="26"/>
          <w:w w:val="105"/>
          <w:sz w:val="16"/>
          <w:lang w:val="en-GB"/>
        </w:rPr>
        <w:t xml:space="preserve"> </w:t>
      </w:r>
      <w:r>
        <w:rPr>
          <w:w w:val="105"/>
          <w:sz w:val="16"/>
        </w:rPr>
        <w:t>Scand.</w:t>
      </w:r>
      <w:r>
        <w:rPr>
          <w:spacing w:val="25"/>
          <w:w w:val="105"/>
          <w:sz w:val="16"/>
        </w:rPr>
        <w:t xml:space="preserve"> </w:t>
      </w:r>
      <w:r>
        <w:rPr>
          <w:w w:val="105"/>
          <w:sz w:val="16"/>
        </w:rPr>
        <w:t>J.</w:t>
      </w:r>
      <w:r>
        <w:rPr>
          <w:spacing w:val="27"/>
          <w:w w:val="105"/>
          <w:sz w:val="16"/>
        </w:rPr>
        <w:t xml:space="preserve"> </w:t>
      </w:r>
      <w:r>
        <w:rPr>
          <w:w w:val="105"/>
          <w:sz w:val="16"/>
        </w:rPr>
        <w:t>Gastroenterol.</w:t>
      </w:r>
      <w:r>
        <w:rPr>
          <w:spacing w:val="26"/>
          <w:w w:val="105"/>
          <w:sz w:val="16"/>
        </w:rPr>
        <w:t xml:space="preserve"> </w:t>
      </w:r>
      <w:r>
        <w:rPr>
          <w:w w:val="105"/>
          <w:sz w:val="16"/>
        </w:rPr>
        <w:t>(2003)</w:t>
      </w:r>
      <w:r>
        <w:rPr>
          <w:spacing w:val="26"/>
          <w:w w:val="105"/>
          <w:sz w:val="16"/>
        </w:rPr>
        <w:t xml:space="preserve"> </w:t>
      </w:r>
      <w:r>
        <w:rPr>
          <w:w w:val="105"/>
          <w:sz w:val="16"/>
        </w:rPr>
        <w:t>S8</w:t>
      </w:r>
      <w:r>
        <w:rPr>
          <w:spacing w:val="40"/>
          <w:w w:val="105"/>
          <w:sz w:val="16"/>
        </w:rPr>
        <w:t xml:space="preserve"> </w:t>
      </w:r>
      <w:r>
        <w:rPr>
          <w:spacing w:val="-2"/>
          <w:w w:val="105"/>
          <w:sz w:val="16"/>
        </w:rPr>
        <w:t>86–94.</w:t>
      </w:r>
    </w:p>
    <w:p w:rsidR="00392101" w:rsidRPr="006C1A2C" w:rsidRDefault="006C1A2C">
      <w:pPr>
        <w:pStyle w:val="Prrafodelista"/>
        <w:numPr>
          <w:ilvl w:val="0"/>
          <w:numId w:val="2"/>
        </w:numPr>
        <w:tabs>
          <w:tab w:val="left" w:pos="354"/>
        </w:tabs>
        <w:spacing w:before="2" w:line="271" w:lineRule="auto"/>
        <w:ind w:left="354" w:right="225" w:hanging="293"/>
        <w:jc w:val="left"/>
        <w:rPr>
          <w:sz w:val="16"/>
          <w:lang w:val="en-GB"/>
        </w:rPr>
      </w:pPr>
      <w:r w:rsidRPr="006C1A2C">
        <w:rPr>
          <w:w w:val="105"/>
          <w:sz w:val="16"/>
          <w:lang w:val="en-GB"/>
        </w:rPr>
        <w:t>Vuppalanchi R., Liangpunsakul S., Chalasani N. Etiology of</w:t>
      </w:r>
      <w:r w:rsidRPr="006C1A2C">
        <w:rPr>
          <w:spacing w:val="40"/>
          <w:w w:val="105"/>
          <w:sz w:val="16"/>
          <w:lang w:val="en-GB"/>
        </w:rPr>
        <w:t xml:space="preserve"> </w:t>
      </w:r>
      <w:r w:rsidRPr="006C1A2C">
        <w:rPr>
          <w:w w:val="105"/>
          <w:sz w:val="16"/>
          <w:lang w:val="en-GB"/>
        </w:rPr>
        <w:t>New-Onset Jaundice: How Often Is It Caused by Idiosyncratic</w:t>
      </w:r>
    </w:p>
    <w:p w:rsidR="00392101" w:rsidRPr="006C1A2C" w:rsidRDefault="00392101">
      <w:pPr>
        <w:pStyle w:val="Prrafodelista"/>
        <w:spacing w:line="271" w:lineRule="auto"/>
        <w:rPr>
          <w:sz w:val="16"/>
          <w:lang w:val="en-GB"/>
        </w:rPr>
        <w:sectPr w:rsidR="00392101" w:rsidRPr="006C1A2C">
          <w:type w:val="continuous"/>
          <w:pgSz w:w="11910" w:h="15650"/>
          <w:pgMar w:top="0" w:right="1133" w:bottom="280" w:left="1133" w:header="720" w:footer="720" w:gutter="0"/>
          <w:cols w:num="2" w:space="720" w:equalWidth="0">
            <w:col w:w="4606" w:space="264"/>
            <w:col w:w="4774"/>
          </w:cols>
        </w:sectPr>
      </w:pPr>
    </w:p>
    <w:p w:rsidR="00392101" w:rsidRPr="006C1A2C" w:rsidRDefault="00392101">
      <w:pPr>
        <w:pStyle w:val="Textoindependiente"/>
        <w:rPr>
          <w:sz w:val="14"/>
          <w:lang w:val="en-GB"/>
        </w:rPr>
      </w:pPr>
    </w:p>
    <w:p w:rsidR="00392101" w:rsidRPr="006C1A2C" w:rsidRDefault="00392101">
      <w:pPr>
        <w:pStyle w:val="Textoindependiente"/>
        <w:spacing w:before="162"/>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spacing w:before="180"/>
        <w:rPr>
          <w:i/>
          <w:sz w:val="20"/>
        </w:r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Default="006C1A2C">
      <w:pPr>
        <w:spacing w:before="71" w:line="268" w:lineRule="auto"/>
        <w:ind w:left="393"/>
        <w:rPr>
          <w:sz w:val="16"/>
        </w:rPr>
      </w:pPr>
      <w:r w:rsidRPr="006C1A2C">
        <w:rPr>
          <w:w w:val="105"/>
          <w:sz w:val="16"/>
          <w:lang w:val="en-GB"/>
        </w:rPr>
        <w:lastRenderedPageBreak/>
        <w:t xml:space="preserve">Drug-Induced Liver Injury in The United States? </w:t>
      </w:r>
      <w:r>
        <w:rPr>
          <w:w w:val="105"/>
          <w:sz w:val="16"/>
        </w:rPr>
        <w:t>Am. J.</w:t>
      </w:r>
      <w:r>
        <w:rPr>
          <w:spacing w:val="40"/>
          <w:w w:val="105"/>
          <w:sz w:val="16"/>
        </w:rPr>
        <w:t xml:space="preserve"> </w:t>
      </w:r>
      <w:r>
        <w:rPr>
          <w:w w:val="105"/>
          <w:sz w:val="16"/>
        </w:rPr>
        <w:t>Gastroenterol. (2007) L02 558–562.</w:t>
      </w:r>
    </w:p>
    <w:p w:rsidR="00392101" w:rsidRDefault="006C1A2C">
      <w:pPr>
        <w:pStyle w:val="Prrafodelista"/>
        <w:numPr>
          <w:ilvl w:val="0"/>
          <w:numId w:val="2"/>
        </w:numPr>
        <w:tabs>
          <w:tab w:val="left" w:pos="393"/>
        </w:tabs>
        <w:spacing w:before="1" w:line="268" w:lineRule="auto"/>
        <w:ind w:left="393" w:right="39" w:hanging="294"/>
        <w:jc w:val="left"/>
        <w:rPr>
          <w:sz w:val="16"/>
        </w:rPr>
      </w:pPr>
      <w:r w:rsidRPr="006C1A2C">
        <w:rPr>
          <w:sz w:val="16"/>
          <w:lang w:val="en-GB"/>
        </w:rPr>
        <w:t>Whitehead</w:t>
      </w:r>
      <w:r w:rsidRPr="006C1A2C">
        <w:rPr>
          <w:spacing w:val="34"/>
          <w:sz w:val="16"/>
          <w:lang w:val="en-GB"/>
        </w:rPr>
        <w:t xml:space="preserve"> </w:t>
      </w:r>
      <w:r w:rsidRPr="006C1A2C">
        <w:rPr>
          <w:sz w:val="16"/>
          <w:lang w:val="en-GB"/>
        </w:rPr>
        <w:t>M.W.,</w:t>
      </w:r>
      <w:r w:rsidRPr="006C1A2C">
        <w:rPr>
          <w:spacing w:val="34"/>
          <w:sz w:val="16"/>
          <w:lang w:val="en-GB"/>
        </w:rPr>
        <w:t xml:space="preserve"> </w:t>
      </w:r>
      <w:r w:rsidRPr="006C1A2C">
        <w:rPr>
          <w:sz w:val="16"/>
          <w:lang w:val="en-GB"/>
        </w:rPr>
        <w:t>Hawkes</w:t>
      </w:r>
      <w:r w:rsidRPr="006C1A2C">
        <w:rPr>
          <w:spacing w:val="34"/>
          <w:sz w:val="16"/>
          <w:lang w:val="en-GB"/>
        </w:rPr>
        <w:t xml:space="preserve"> </w:t>
      </w:r>
      <w:r w:rsidRPr="006C1A2C">
        <w:rPr>
          <w:sz w:val="16"/>
          <w:lang w:val="en-GB"/>
        </w:rPr>
        <w:t>N.D.,</w:t>
      </w:r>
      <w:r w:rsidRPr="006C1A2C">
        <w:rPr>
          <w:spacing w:val="34"/>
          <w:sz w:val="16"/>
          <w:lang w:val="en-GB"/>
        </w:rPr>
        <w:t xml:space="preserve"> </w:t>
      </w:r>
      <w:r w:rsidRPr="006C1A2C">
        <w:rPr>
          <w:sz w:val="16"/>
          <w:lang w:val="en-GB"/>
        </w:rPr>
        <w:t>Hainsworth</w:t>
      </w:r>
      <w:r w:rsidRPr="006C1A2C">
        <w:rPr>
          <w:spacing w:val="34"/>
          <w:sz w:val="16"/>
          <w:lang w:val="en-GB"/>
        </w:rPr>
        <w:t xml:space="preserve"> </w:t>
      </w:r>
      <w:r w:rsidRPr="006C1A2C">
        <w:rPr>
          <w:sz w:val="16"/>
          <w:lang w:val="en-GB"/>
        </w:rPr>
        <w:t>I.,</w:t>
      </w:r>
      <w:r w:rsidRPr="006C1A2C">
        <w:rPr>
          <w:spacing w:val="36"/>
          <w:sz w:val="16"/>
          <w:lang w:val="en-GB"/>
        </w:rPr>
        <w:t xml:space="preserve"> </w:t>
      </w:r>
      <w:r w:rsidRPr="006C1A2C">
        <w:rPr>
          <w:sz w:val="16"/>
          <w:lang w:val="en-GB"/>
        </w:rPr>
        <w:t>Kingham</w:t>
      </w:r>
      <w:r w:rsidRPr="006C1A2C">
        <w:rPr>
          <w:spacing w:val="33"/>
          <w:sz w:val="16"/>
          <w:lang w:val="en-GB"/>
        </w:rPr>
        <w:t xml:space="preserve"> </w:t>
      </w:r>
      <w:r w:rsidRPr="006C1A2C">
        <w:rPr>
          <w:sz w:val="16"/>
          <w:lang w:val="en-GB"/>
        </w:rPr>
        <w:t>J.G.C.</w:t>
      </w:r>
      <w:r w:rsidRPr="006C1A2C">
        <w:rPr>
          <w:spacing w:val="40"/>
          <w:sz w:val="16"/>
          <w:lang w:val="en-GB"/>
        </w:rPr>
        <w:t xml:space="preserve"> </w:t>
      </w:r>
      <w:r w:rsidRPr="006C1A2C">
        <w:rPr>
          <w:sz w:val="16"/>
          <w:lang w:val="en-GB"/>
        </w:rPr>
        <w:t>A prospective study of the causes of notably raised aspartate</w:t>
      </w:r>
      <w:r w:rsidRPr="006C1A2C">
        <w:rPr>
          <w:spacing w:val="40"/>
          <w:sz w:val="16"/>
          <w:lang w:val="en-GB"/>
        </w:rPr>
        <w:t xml:space="preserve"> </w:t>
      </w:r>
      <w:r w:rsidRPr="006C1A2C">
        <w:rPr>
          <w:sz w:val="16"/>
          <w:lang w:val="en-GB"/>
        </w:rPr>
        <w:t>aminotransferase</w:t>
      </w:r>
      <w:r w:rsidRPr="006C1A2C">
        <w:rPr>
          <w:spacing w:val="40"/>
          <w:sz w:val="16"/>
          <w:lang w:val="en-GB"/>
        </w:rPr>
        <w:t xml:space="preserve"> </w:t>
      </w:r>
      <w:r w:rsidRPr="006C1A2C">
        <w:rPr>
          <w:sz w:val="16"/>
          <w:lang w:val="en-GB"/>
        </w:rPr>
        <w:t>of</w:t>
      </w:r>
      <w:r w:rsidRPr="006C1A2C">
        <w:rPr>
          <w:spacing w:val="40"/>
          <w:sz w:val="16"/>
          <w:lang w:val="en-GB"/>
        </w:rPr>
        <w:t xml:space="preserve"> </w:t>
      </w:r>
      <w:r w:rsidRPr="006C1A2C">
        <w:rPr>
          <w:sz w:val="16"/>
          <w:lang w:val="en-GB"/>
        </w:rPr>
        <w:t>liver</w:t>
      </w:r>
      <w:r w:rsidRPr="006C1A2C">
        <w:rPr>
          <w:spacing w:val="40"/>
          <w:sz w:val="16"/>
          <w:lang w:val="en-GB"/>
        </w:rPr>
        <w:t xml:space="preserve"> </w:t>
      </w:r>
      <w:r w:rsidRPr="006C1A2C">
        <w:rPr>
          <w:sz w:val="16"/>
          <w:lang w:val="en-GB"/>
        </w:rPr>
        <w:t>origin.</w:t>
      </w:r>
      <w:r w:rsidRPr="006C1A2C">
        <w:rPr>
          <w:spacing w:val="40"/>
          <w:sz w:val="16"/>
          <w:lang w:val="en-GB"/>
        </w:rPr>
        <w:t xml:space="preserve"> </w:t>
      </w:r>
      <w:r>
        <w:rPr>
          <w:sz w:val="16"/>
        </w:rPr>
        <w:t>Gut.</w:t>
      </w:r>
      <w:r>
        <w:rPr>
          <w:spacing w:val="40"/>
          <w:sz w:val="16"/>
        </w:rPr>
        <w:t xml:space="preserve"> </w:t>
      </w:r>
      <w:r>
        <w:rPr>
          <w:sz w:val="16"/>
        </w:rPr>
        <w:t>(1999)</w:t>
      </w:r>
      <w:r>
        <w:rPr>
          <w:spacing w:val="40"/>
          <w:sz w:val="16"/>
        </w:rPr>
        <w:t xml:space="preserve"> </w:t>
      </w:r>
      <w:r>
        <w:rPr>
          <w:sz w:val="16"/>
        </w:rPr>
        <w:t>45</w:t>
      </w:r>
      <w:r>
        <w:rPr>
          <w:spacing w:val="40"/>
          <w:sz w:val="16"/>
        </w:rPr>
        <w:t xml:space="preserve"> </w:t>
      </w:r>
      <w:r>
        <w:rPr>
          <w:sz w:val="16"/>
        </w:rPr>
        <w:t>129–133.</w:t>
      </w:r>
    </w:p>
    <w:p w:rsidR="00392101" w:rsidRDefault="006C1A2C">
      <w:pPr>
        <w:pStyle w:val="Prrafodelista"/>
        <w:numPr>
          <w:ilvl w:val="0"/>
          <w:numId w:val="2"/>
        </w:numPr>
        <w:tabs>
          <w:tab w:val="left" w:pos="393"/>
        </w:tabs>
        <w:spacing w:before="1" w:line="268" w:lineRule="auto"/>
        <w:ind w:left="393" w:right="92" w:hanging="294"/>
        <w:jc w:val="left"/>
        <w:rPr>
          <w:sz w:val="16"/>
        </w:rPr>
      </w:pPr>
      <w:r w:rsidRPr="006C1A2C">
        <w:rPr>
          <w:w w:val="105"/>
          <w:sz w:val="16"/>
          <w:lang w:val="en-GB"/>
        </w:rPr>
        <w:t>Bagheri H., Michel F., Lapeyre-Mestre M. et al. Detection and</w:t>
      </w:r>
      <w:r w:rsidRPr="006C1A2C">
        <w:rPr>
          <w:spacing w:val="40"/>
          <w:w w:val="105"/>
          <w:sz w:val="16"/>
          <w:lang w:val="en-GB"/>
        </w:rPr>
        <w:t xml:space="preserve"> </w:t>
      </w:r>
      <w:r w:rsidRPr="006C1A2C">
        <w:rPr>
          <w:w w:val="105"/>
          <w:sz w:val="16"/>
          <w:lang w:val="en-GB"/>
        </w:rPr>
        <w:t>incidence</w:t>
      </w:r>
      <w:r w:rsidRPr="006C1A2C">
        <w:rPr>
          <w:spacing w:val="-2"/>
          <w:w w:val="105"/>
          <w:sz w:val="16"/>
          <w:lang w:val="en-GB"/>
        </w:rPr>
        <w:t xml:space="preserve"> </w:t>
      </w:r>
      <w:r w:rsidRPr="006C1A2C">
        <w:rPr>
          <w:w w:val="105"/>
          <w:sz w:val="16"/>
          <w:lang w:val="en-GB"/>
        </w:rPr>
        <w:t>of</w:t>
      </w:r>
      <w:r w:rsidRPr="006C1A2C">
        <w:rPr>
          <w:spacing w:val="-1"/>
          <w:w w:val="105"/>
          <w:sz w:val="16"/>
          <w:lang w:val="en-GB"/>
        </w:rPr>
        <w:t xml:space="preserve"> </w:t>
      </w:r>
      <w:r w:rsidRPr="006C1A2C">
        <w:rPr>
          <w:w w:val="105"/>
          <w:sz w:val="16"/>
          <w:lang w:val="en-GB"/>
        </w:rPr>
        <w:t>drug-induced liver</w:t>
      </w:r>
      <w:r w:rsidRPr="006C1A2C">
        <w:rPr>
          <w:spacing w:val="-1"/>
          <w:w w:val="105"/>
          <w:sz w:val="16"/>
          <w:lang w:val="en-GB"/>
        </w:rPr>
        <w:t xml:space="preserve"> </w:t>
      </w:r>
      <w:r w:rsidRPr="006C1A2C">
        <w:rPr>
          <w:w w:val="105"/>
          <w:sz w:val="16"/>
          <w:lang w:val="en-GB"/>
        </w:rPr>
        <w:t>injuries</w:t>
      </w:r>
      <w:r w:rsidRPr="006C1A2C">
        <w:rPr>
          <w:spacing w:val="-1"/>
          <w:w w:val="105"/>
          <w:sz w:val="16"/>
          <w:lang w:val="en-GB"/>
        </w:rPr>
        <w:t xml:space="preserve"> </w:t>
      </w:r>
      <w:r w:rsidRPr="006C1A2C">
        <w:rPr>
          <w:w w:val="105"/>
          <w:sz w:val="16"/>
          <w:lang w:val="en-GB"/>
        </w:rPr>
        <w:t>in</w:t>
      </w:r>
      <w:r w:rsidRPr="006C1A2C">
        <w:rPr>
          <w:spacing w:val="-1"/>
          <w:w w:val="105"/>
          <w:sz w:val="16"/>
          <w:lang w:val="en-GB"/>
        </w:rPr>
        <w:t xml:space="preserve"> </w:t>
      </w:r>
      <w:r w:rsidRPr="006C1A2C">
        <w:rPr>
          <w:w w:val="105"/>
          <w:sz w:val="16"/>
          <w:lang w:val="en-GB"/>
        </w:rPr>
        <w:t>hospital:</w:t>
      </w:r>
      <w:r w:rsidRPr="006C1A2C">
        <w:rPr>
          <w:spacing w:val="-2"/>
          <w:w w:val="105"/>
          <w:sz w:val="16"/>
          <w:lang w:val="en-GB"/>
        </w:rPr>
        <w:t xml:space="preserve"> </w:t>
      </w:r>
      <w:r w:rsidRPr="006C1A2C">
        <w:rPr>
          <w:w w:val="105"/>
          <w:sz w:val="16"/>
          <w:lang w:val="en-GB"/>
        </w:rPr>
        <w:t>a</w:t>
      </w:r>
      <w:r w:rsidRPr="006C1A2C">
        <w:rPr>
          <w:spacing w:val="-1"/>
          <w:w w:val="105"/>
          <w:sz w:val="16"/>
          <w:lang w:val="en-GB"/>
        </w:rPr>
        <w:t xml:space="preserve"> </w:t>
      </w:r>
      <w:r w:rsidRPr="006C1A2C">
        <w:rPr>
          <w:w w:val="105"/>
          <w:sz w:val="16"/>
          <w:lang w:val="en-GB"/>
        </w:rPr>
        <w:t>prospec-</w:t>
      </w:r>
      <w:r w:rsidRPr="006C1A2C">
        <w:rPr>
          <w:spacing w:val="40"/>
          <w:w w:val="105"/>
          <w:sz w:val="16"/>
          <w:lang w:val="en-GB"/>
        </w:rPr>
        <w:t xml:space="preserve"> </w:t>
      </w:r>
      <w:r w:rsidRPr="006C1A2C">
        <w:rPr>
          <w:w w:val="105"/>
          <w:sz w:val="16"/>
          <w:lang w:val="en-GB"/>
        </w:rPr>
        <w:t xml:space="preserve">tive analysis from laboratory signals. </w:t>
      </w:r>
      <w:r>
        <w:rPr>
          <w:w w:val="105"/>
          <w:sz w:val="16"/>
        </w:rPr>
        <w:t>Br. J. Clin. Pharmacol.</w:t>
      </w:r>
      <w:r>
        <w:rPr>
          <w:spacing w:val="40"/>
          <w:w w:val="105"/>
          <w:sz w:val="16"/>
        </w:rPr>
        <w:t xml:space="preserve"> </w:t>
      </w:r>
      <w:r>
        <w:rPr>
          <w:w w:val="105"/>
          <w:sz w:val="16"/>
        </w:rPr>
        <w:t>(2000) 50 479–484.</w:t>
      </w:r>
    </w:p>
    <w:p w:rsidR="00392101" w:rsidRDefault="006C1A2C">
      <w:pPr>
        <w:pStyle w:val="Prrafodelista"/>
        <w:numPr>
          <w:ilvl w:val="0"/>
          <w:numId w:val="2"/>
        </w:numPr>
        <w:tabs>
          <w:tab w:val="left" w:pos="393"/>
        </w:tabs>
        <w:spacing w:before="1" w:line="268" w:lineRule="auto"/>
        <w:ind w:left="393" w:right="39" w:hanging="294"/>
        <w:jc w:val="left"/>
        <w:rPr>
          <w:sz w:val="16"/>
        </w:rPr>
      </w:pPr>
      <w:r>
        <w:rPr>
          <w:w w:val="105"/>
          <w:sz w:val="16"/>
        </w:rPr>
        <w:t>Meier</w:t>
      </w:r>
      <w:r>
        <w:rPr>
          <w:spacing w:val="-10"/>
          <w:w w:val="105"/>
          <w:sz w:val="16"/>
        </w:rPr>
        <w:t xml:space="preserve"> </w:t>
      </w:r>
      <w:r>
        <w:rPr>
          <w:w w:val="105"/>
          <w:sz w:val="16"/>
        </w:rPr>
        <w:t>Y.,</w:t>
      </w:r>
      <w:r>
        <w:rPr>
          <w:spacing w:val="-9"/>
          <w:w w:val="105"/>
          <w:sz w:val="16"/>
        </w:rPr>
        <w:t xml:space="preserve"> </w:t>
      </w:r>
      <w:r>
        <w:rPr>
          <w:w w:val="105"/>
          <w:sz w:val="16"/>
        </w:rPr>
        <w:t>Cavallaro</w:t>
      </w:r>
      <w:r>
        <w:rPr>
          <w:spacing w:val="-10"/>
          <w:w w:val="105"/>
          <w:sz w:val="16"/>
        </w:rPr>
        <w:t xml:space="preserve"> </w:t>
      </w:r>
      <w:r>
        <w:rPr>
          <w:w w:val="105"/>
          <w:sz w:val="16"/>
        </w:rPr>
        <w:t>M.,</w:t>
      </w:r>
      <w:r>
        <w:rPr>
          <w:spacing w:val="-9"/>
          <w:w w:val="105"/>
          <w:sz w:val="16"/>
        </w:rPr>
        <w:t xml:space="preserve"> </w:t>
      </w:r>
      <w:r>
        <w:rPr>
          <w:w w:val="105"/>
          <w:sz w:val="16"/>
        </w:rPr>
        <w:t>Roos</w:t>
      </w:r>
      <w:r>
        <w:rPr>
          <w:spacing w:val="-10"/>
          <w:w w:val="105"/>
          <w:sz w:val="16"/>
        </w:rPr>
        <w:t xml:space="preserve"> </w:t>
      </w:r>
      <w:r>
        <w:rPr>
          <w:w w:val="105"/>
          <w:sz w:val="16"/>
        </w:rPr>
        <w:t>M.</w:t>
      </w:r>
      <w:r>
        <w:rPr>
          <w:spacing w:val="-9"/>
          <w:w w:val="105"/>
          <w:sz w:val="16"/>
        </w:rPr>
        <w:t xml:space="preserve"> </w:t>
      </w:r>
      <w:r>
        <w:rPr>
          <w:w w:val="105"/>
          <w:sz w:val="16"/>
        </w:rPr>
        <w:t>et</w:t>
      </w:r>
      <w:r>
        <w:rPr>
          <w:spacing w:val="-5"/>
          <w:w w:val="105"/>
          <w:sz w:val="16"/>
        </w:rPr>
        <w:t xml:space="preserve"> </w:t>
      </w:r>
      <w:r>
        <w:rPr>
          <w:w w:val="105"/>
          <w:sz w:val="16"/>
        </w:rPr>
        <w:t>al.</w:t>
      </w:r>
      <w:r>
        <w:rPr>
          <w:spacing w:val="-9"/>
          <w:w w:val="105"/>
          <w:sz w:val="16"/>
        </w:rPr>
        <w:t xml:space="preserve"> </w:t>
      </w:r>
      <w:r w:rsidRPr="006C1A2C">
        <w:rPr>
          <w:w w:val="105"/>
          <w:sz w:val="16"/>
          <w:lang w:val="en-GB"/>
        </w:rPr>
        <w:t>Incidence</w:t>
      </w:r>
      <w:r w:rsidRPr="006C1A2C">
        <w:rPr>
          <w:spacing w:val="-10"/>
          <w:w w:val="105"/>
          <w:sz w:val="16"/>
          <w:lang w:val="en-GB"/>
        </w:rPr>
        <w:t xml:space="preserve"> </w:t>
      </w:r>
      <w:r w:rsidRPr="006C1A2C">
        <w:rPr>
          <w:w w:val="105"/>
          <w:sz w:val="16"/>
          <w:lang w:val="en-GB"/>
        </w:rPr>
        <w:t>of</w:t>
      </w:r>
      <w:r w:rsidRPr="006C1A2C">
        <w:rPr>
          <w:spacing w:val="-9"/>
          <w:w w:val="105"/>
          <w:sz w:val="16"/>
          <w:lang w:val="en-GB"/>
        </w:rPr>
        <w:t xml:space="preserve"> </w:t>
      </w:r>
      <w:r w:rsidRPr="006C1A2C">
        <w:rPr>
          <w:w w:val="105"/>
          <w:sz w:val="16"/>
          <w:lang w:val="en-GB"/>
        </w:rPr>
        <w:t>drug-induced</w:t>
      </w:r>
      <w:r w:rsidRPr="006C1A2C">
        <w:rPr>
          <w:spacing w:val="40"/>
          <w:w w:val="105"/>
          <w:sz w:val="16"/>
          <w:lang w:val="en-GB"/>
        </w:rPr>
        <w:t xml:space="preserve"> </w:t>
      </w:r>
      <w:r w:rsidRPr="006C1A2C">
        <w:rPr>
          <w:w w:val="105"/>
          <w:sz w:val="16"/>
          <w:lang w:val="en-GB"/>
        </w:rPr>
        <w:t xml:space="preserve">liver injury in medical inpatients. </w:t>
      </w:r>
      <w:r>
        <w:rPr>
          <w:w w:val="105"/>
          <w:sz w:val="16"/>
        </w:rPr>
        <w:t>Eur. J. Clin. Pharmacol.</w:t>
      </w:r>
      <w:r>
        <w:rPr>
          <w:spacing w:val="40"/>
          <w:w w:val="105"/>
          <w:sz w:val="16"/>
        </w:rPr>
        <w:t xml:space="preserve"> </w:t>
      </w:r>
      <w:r>
        <w:rPr>
          <w:w w:val="105"/>
          <w:sz w:val="16"/>
        </w:rPr>
        <w:t>(2005) бL 135–143.</w:t>
      </w:r>
    </w:p>
    <w:p w:rsidR="00392101" w:rsidRDefault="006C1A2C">
      <w:pPr>
        <w:pStyle w:val="Prrafodelista"/>
        <w:numPr>
          <w:ilvl w:val="0"/>
          <w:numId w:val="2"/>
        </w:numPr>
        <w:tabs>
          <w:tab w:val="left" w:pos="393"/>
        </w:tabs>
        <w:spacing w:before="2" w:line="268" w:lineRule="auto"/>
        <w:ind w:left="393" w:right="122" w:hanging="294"/>
        <w:jc w:val="left"/>
        <w:rPr>
          <w:sz w:val="16"/>
        </w:rPr>
      </w:pPr>
      <w:r>
        <w:rPr>
          <w:w w:val="105"/>
          <w:sz w:val="16"/>
        </w:rPr>
        <w:t>Peire M.A., Lucena M.I., Ruiz-Extremera A., Jara P., Romero-</w:t>
      </w:r>
      <w:r>
        <w:rPr>
          <w:spacing w:val="40"/>
          <w:w w:val="105"/>
          <w:sz w:val="16"/>
        </w:rPr>
        <w:t xml:space="preserve"> </w:t>
      </w:r>
      <w:r>
        <w:rPr>
          <w:w w:val="105"/>
          <w:sz w:val="16"/>
        </w:rPr>
        <w:t>Gonzalez J., Andrade R.J. Drug-induced hepatotoxicity in</w:t>
      </w:r>
      <w:r>
        <w:rPr>
          <w:spacing w:val="40"/>
          <w:w w:val="105"/>
          <w:sz w:val="16"/>
        </w:rPr>
        <w:t xml:space="preserve"> </w:t>
      </w:r>
      <w:r>
        <w:rPr>
          <w:w w:val="105"/>
          <w:sz w:val="16"/>
        </w:rPr>
        <w:t xml:space="preserve">children. </w:t>
      </w:r>
      <w:r w:rsidRPr="006C1A2C">
        <w:rPr>
          <w:w w:val="105"/>
          <w:sz w:val="16"/>
          <w:lang w:val="en-GB"/>
        </w:rPr>
        <w:t>Where we are and where we are going. An. Esp.</w:t>
      </w:r>
      <w:r w:rsidRPr="006C1A2C">
        <w:rPr>
          <w:spacing w:val="40"/>
          <w:w w:val="105"/>
          <w:sz w:val="16"/>
          <w:lang w:val="en-GB"/>
        </w:rPr>
        <w:t xml:space="preserve"> </w:t>
      </w:r>
      <w:r w:rsidRPr="006C1A2C">
        <w:rPr>
          <w:w w:val="105"/>
          <w:sz w:val="16"/>
          <w:lang w:val="en-GB"/>
        </w:rPr>
        <w:t xml:space="preserve">Pediatr. </w:t>
      </w:r>
      <w:r>
        <w:rPr>
          <w:w w:val="105"/>
          <w:sz w:val="16"/>
        </w:rPr>
        <w:t>(2002) 5б 433–442.</w:t>
      </w:r>
    </w:p>
    <w:p w:rsidR="00392101" w:rsidRDefault="006C1A2C">
      <w:pPr>
        <w:pStyle w:val="Prrafodelista"/>
        <w:numPr>
          <w:ilvl w:val="0"/>
          <w:numId w:val="2"/>
        </w:numPr>
        <w:tabs>
          <w:tab w:val="left" w:pos="393"/>
        </w:tabs>
        <w:spacing w:before="1" w:line="268" w:lineRule="auto"/>
        <w:ind w:left="393" w:hanging="294"/>
        <w:jc w:val="left"/>
        <w:rPr>
          <w:sz w:val="16"/>
        </w:rPr>
      </w:pPr>
      <w:r>
        <w:rPr>
          <w:w w:val="105"/>
          <w:sz w:val="16"/>
        </w:rPr>
        <w:t>Andrade</w:t>
      </w:r>
      <w:r>
        <w:rPr>
          <w:spacing w:val="-9"/>
          <w:w w:val="105"/>
          <w:sz w:val="16"/>
        </w:rPr>
        <w:t xml:space="preserve"> </w:t>
      </w:r>
      <w:r>
        <w:rPr>
          <w:w w:val="105"/>
          <w:sz w:val="16"/>
        </w:rPr>
        <w:t>R.J.,</w:t>
      </w:r>
      <w:r>
        <w:rPr>
          <w:spacing w:val="-7"/>
          <w:w w:val="105"/>
          <w:sz w:val="16"/>
        </w:rPr>
        <w:t xml:space="preserve"> </w:t>
      </w:r>
      <w:r>
        <w:rPr>
          <w:w w:val="105"/>
          <w:sz w:val="16"/>
        </w:rPr>
        <w:t>Lucena</w:t>
      </w:r>
      <w:r>
        <w:rPr>
          <w:spacing w:val="-9"/>
          <w:w w:val="105"/>
          <w:sz w:val="16"/>
        </w:rPr>
        <w:t xml:space="preserve"> </w:t>
      </w:r>
      <w:r>
        <w:rPr>
          <w:w w:val="105"/>
          <w:sz w:val="16"/>
        </w:rPr>
        <w:t>M.I.,</w:t>
      </w:r>
      <w:r>
        <w:rPr>
          <w:spacing w:val="-9"/>
          <w:w w:val="105"/>
          <w:sz w:val="16"/>
        </w:rPr>
        <w:t xml:space="preserve"> </w:t>
      </w:r>
      <w:r>
        <w:rPr>
          <w:w w:val="105"/>
          <w:sz w:val="16"/>
        </w:rPr>
        <w:t>Ferna´ndez</w:t>
      </w:r>
      <w:r>
        <w:rPr>
          <w:spacing w:val="-8"/>
          <w:w w:val="105"/>
          <w:sz w:val="16"/>
        </w:rPr>
        <w:t xml:space="preserve"> </w:t>
      </w:r>
      <w:r>
        <w:rPr>
          <w:w w:val="105"/>
          <w:sz w:val="16"/>
        </w:rPr>
        <w:t>M.C.</w:t>
      </w:r>
      <w:r>
        <w:rPr>
          <w:spacing w:val="-8"/>
          <w:w w:val="105"/>
          <w:sz w:val="16"/>
        </w:rPr>
        <w:t xml:space="preserve"> </w:t>
      </w:r>
      <w:r>
        <w:rPr>
          <w:w w:val="105"/>
          <w:sz w:val="16"/>
        </w:rPr>
        <w:t>et</w:t>
      </w:r>
      <w:r>
        <w:rPr>
          <w:spacing w:val="-2"/>
          <w:w w:val="105"/>
          <w:sz w:val="16"/>
        </w:rPr>
        <w:t xml:space="preserve"> </w:t>
      </w:r>
      <w:r>
        <w:rPr>
          <w:w w:val="105"/>
          <w:sz w:val="16"/>
        </w:rPr>
        <w:t>al.</w:t>
      </w:r>
      <w:r>
        <w:rPr>
          <w:spacing w:val="-7"/>
          <w:w w:val="105"/>
          <w:sz w:val="16"/>
        </w:rPr>
        <w:t xml:space="preserve"> </w:t>
      </w:r>
      <w:r w:rsidRPr="006C1A2C">
        <w:rPr>
          <w:w w:val="105"/>
          <w:sz w:val="16"/>
          <w:lang w:val="en-GB"/>
        </w:rPr>
        <w:t>Drug-</w:t>
      </w:r>
      <w:r w:rsidRPr="006C1A2C">
        <w:rPr>
          <w:spacing w:val="-8"/>
          <w:w w:val="105"/>
          <w:sz w:val="16"/>
          <w:lang w:val="en-GB"/>
        </w:rPr>
        <w:t xml:space="preserve"> </w:t>
      </w:r>
      <w:r w:rsidRPr="006C1A2C">
        <w:rPr>
          <w:w w:val="105"/>
          <w:sz w:val="16"/>
          <w:lang w:val="en-GB"/>
        </w:rPr>
        <w:t>Induced</w:t>
      </w:r>
      <w:r w:rsidRPr="006C1A2C">
        <w:rPr>
          <w:spacing w:val="40"/>
          <w:w w:val="105"/>
          <w:sz w:val="16"/>
          <w:lang w:val="en-GB"/>
        </w:rPr>
        <w:t xml:space="preserve"> </w:t>
      </w:r>
      <w:r w:rsidRPr="006C1A2C">
        <w:rPr>
          <w:w w:val="105"/>
          <w:sz w:val="16"/>
          <w:lang w:val="en-GB"/>
        </w:rPr>
        <w:t>Liver Injury: An analysis of 461 incidences submitted to the</w:t>
      </w:r>
      <w:r w:rsidRPr="006C1A2C">
        <w:rPr>
          <w:spacing w:val="40"/>
          <w:w w:val="105"/>
          <w:sz w:val="16"/>
          <w:lang w:val="en-GB"/>
        </w:rPr>
        <w:t xml:space="preserve"> </w:t>
      </w:r>
      <w:r w:rsidRPr="006C1A2C">
        <w:rPr>
          <w:w w:val="105"/>
          <w:sz w:val="16"/>
          <w:lang w:val="en-GB"/>
        </w:rPr>
        <w:t xml:space="preserve">Spanish Registry over a 10-year period. </w:t>
      </w:r>
      <w:r>
        <w:rPr>
          <w:w w:val="105"/>
          <w:sz w:val="16"/>
        </w:rPr>
        <w:t>Gastroenterology</w:t>
      </w:r>
      <w:r>
        <w:rPr>
          <w:spacing w:val="40"/>
          <w:w w:val="105"/>
          <w:sz w:val="16"/>
        </w:rPr>
        <w:t xml:space="preserve"> </w:t>
      </w:r>
      <w:r>
        <w:rPr>
          <w:w w:val="105"/>
          <w:sz w:val="16"/>
        </w:rPr>
        <w:t>(2005) L29 512–521.</w:t>
      </w:r>
    </w:p>
    <w:p w:rsidR="00392101" w:rsidRDefault="006C1A2C">
      <w:pPr>
        <w:pStyle w:val="Prrafodelista"/>
        <w:numPr>
          <w:ilvl w:val="0"/>
          <w:numId w:val="2"/>
        </w:numPr>
        <w:tabs>
          <w:tab w:val="left" w:pos="393"/>
        </w:tabs>
        <w:spacing w:before="3" w:line="268" w:lineRule="auto"/>
        <w:ind w:left="393" w:hanging="294"/>
        <w:jc w:val="both"/>
        <w:rPr>
          <w:sz w:val="16"/>
        </w:rPr>
      </w:pPr>
      <w:r w:rsidRPr="006C1A2C">
        <w:rPr>
          <w:w w:val="105"/>
          <w:sz w:val="16"/>
          <w:lang w:val="en-GB"/>
        </w:rPr>
        <w:t>Chalasani</w:t>
      </w:r>
      <w:r w:rsidRPr="006C1A2C">
        <w:rPr>
          <w:spacing w:val="-2"/>
          <w:w w:val="105"/>
          <w:sz w:val="16"/>
          <w:lang w:val="en-GB"/>
        </w:rPr>
        <w:t xml:space="preserve"> </w:t>
      </w:r>
      <w:r w:rsidRPr="006C1A2C">
        <w:rPr>
          <w:w w:val="105"/>
          <w:sz w:val="16"/>
          <w:lang w:val="en-GB"/>
        </w:rPr>
        <w:t>N.,</w:t>
      </w:r>
      <w:r w:rsidRPr="006C1A2C">
        <w:rPr>
          <w:spacing w:val="-2"/>
          <w:w w:val="105"/>
          <w:sz w:val="16"/>
          <w:lang w:val="en-GB"/>
        </w:rPr>
        <w:t xml:space="preserve"> </w:t>
      </w:r>
      <w:r w:rsidRPr="006C1A2C">
        <w:rPr>
          <w:w w:val="105"/>
          <w:sz w:val="16"/>
          <w:lang w:val="en-GB"/>
        </w:rPr>
        <w:t>Fontana</w:t>
      </w:r>
      <w:r w:rsidRPr="006C1A2C">
        <w:rPr>
          <w:spacing w:val="-3"/>
          <w:w w:val="105"/>
          <w:sz w:val="16"/>
          <w:lang w:val="en-GB"/>
        </w:rPr>
        <w:t xml:space="preserve"> </w:t>
      </w:r>
      <w:r w:rsidRPr="006C1A2C">
        <w:rPr>
          <w:w w:val="105"/>
          <w:sz w:val="16"/>
          <w:lang w:val="en-GB"/>
        </w:rPr>
        <w:t>R.,</w:t>
      </w:r>
      <w:r w:rsidRPr="006C1A2C">
        <w:rPr>
          <w:spacing w:val="-3"/>
          <w:w w:val="105"/>
          <w:sz w:val="16"/>
          <w:lang w:val="en-GB"/>
        </w:rPr>
        <w:t xml:space="preserve"> </w:t>
      </w:r>
      <w:r w:rsidRPr="006C1A2C">
        <w:rPr>
          <w:w w:val="105"/>
          <w:sz w:val="16"/>
          <w:lang w:val="en-GB"/>
        </w:rPr>
        <w:t>Watkins</w:t>
      </w:r>
      <w:r w:rsidRPr="006C1A2C">
        <w:rPr>
          <w:spacing w:val="-3"/>
          <w:w w:val="105"/>
          <w:sz w:val="16"/>
          <w:lang w:val="en-GB"/>
        </w:rPr>
        <w:t xml:space="preserve"> </w:t>
      </w:r>
      <w:r w:rsidRPr="006C1A2C">
        <w:rPr>
          <w:w w:val="105"/>
          <w:sz w:val="16"/>
          <w:lang w:val="en-GB"/>
        </w:rPr>
        <w:t>P.B.</w:t>
      </w:r>
      <w:r w:rsidRPr="006C1A2C">
        <w:rPr>
          <w:spacing w:val="-2"/>
          <w:w w:val="105"/>
          <w:sz w:val="16"/>
          <w:lang w:val="en-GB"/>
        </w:rPr>
        <w:t xml:space="preserve"> </w:t>
      </w:r>
      <w:r w:rsidRPr="006C1A2C">
        <w:rPr>
          <w:w w:val="105"/>
          <w:sz w:val="16"/>
          <w:lang w:val="en-GB"/>
        </w:rPr>
        <w:t>et</w:t>
      </w:r>
      <w:r w:rsidRPr="006C1A2C">
        <w:rPr>
          <w:spacing w:val="13"/>
          <w:w w:val="105"/>
          <w:sz w:val="16"/>
          <w:lang w:val="en-GB"/>
        </w:rPr>
        <w:t xml:space="preserve"> </w:t>
      </w:r>
      <w:r w:rsidRPr="006C1A2C">
        <w:rPr>
          <w:w w:val="105"/>
          <w:sz w:val="16"/>
          <w:lang w:val="en-GB"/>
        </w:rPr>
        <w:t>al.</w:t>
      </w:r>
      <w:r w:rsidRPr="006C1A2C">
        <w:rPr>
          <w:spacing w:val="-3"/>
          <w:w w:val="105"/>
          <w:sz w:val="16"/>
          <w:lang w:val="en-GB"/>
        </w:rPr>
        <w:t xml:space="preserve"> </w:t>
      </w:r>
      <w:r w:rsidRPr="006C1A2C">
        <w:rPr>
          <w:w w:val="105"/>
          <w:sz w:val="16"/>
          <w:lang w:val="en-GB"/>
        </w:rPr>
        <w:t>Drug</w:t>
      </w:r>
      <w:r w:rsidRPr="006C1A2C">
        <w:rPr>
          <w:spacing w:val="-3"/>
          <w:w w:val="105"/>
          <w:sz w:val="16"/>
          <w:lang w:val="en-GB"/>
        </w:rPr>
        <w:t xml:space="preserve"> </w:t>
      </w:r>
      <w:r w:rsidRPr="006C1A2C">
        <w:rPr>
          <w:w w:val="105"/>
          <w:sz w:val="16"/>
          <w:lang w:val="en-GB"/>
        </w:rPr>
        <w:t>induced</w:t>
      </w:r>
      <w:r w:rsidRPr="006C1A2C">
        <w:rPr>
          <w:spacing w:val="-3"/>
          <w:w w:val="105"/>
          <w:sz w:val="16"/>
          <w:lang w:val="en-GB"/>
        </w:rPr>
        <w:t xml:space="preserve"> </w:t>
      </w:r>
      <w:r w:rsidRPr="006C1A2C">
        <w:rPr>
          <w:w w:val="105"/>
          <w:sz w:val="16"/>
          <w:lang w:val="en-GB"/>
        </w:rPr>
        <w:t>liver</w:t>
      </w:r>
      <w:r w:rsidRPr="006C1A2C">
        <w:rPr>
          <w:spacing w:val="40"/>
          <w:w w:val="105"/>
          <w:sz w:val="16"/>
          <w:lang w:val="en-GB"/>
        </w:rPr>
        <w:t xml:space="preserve"> </w:t>
      </w:r>
      <w:r w:rsidRPr="006C1A2C">
        <w:rPr>
          <w:w w:val="105"/>
          <w:sz w:val="16"/>
          <w:lang w:val="en-GB"/>
        </w:rPr>
        <w:t xml:space="preserve">injury network (DILIN). </w:t>
      </w:r>
      <w:r>
        <w:rPr>
          <w:w w:val="105"/>
          <w:sz w:val="16"/>
        </w:rPr>
        <w:t>Prospective study: initial results. Am. J.</w:t>
      </w:r>
      <w:r>
        <w:rPr>
          <w:spacing w:val="40"/>
          <w:w w:val="105"/>
          <w:sz w:val="16"/>
        </w:rPr>
        <w:t xml:space="preserve"> </w:t>
      </w:r>
      <w:r>
        <w:rPr>
          <w:w w:val="105"/>
          <w:sz w:val="16"/>
        </w:rPr>
        <w:t>Gastroenterol. (2006) L0L S168.</w:t>
      </w:r>
    </w:p>
    <w:p w:rsidR="00392101" w:rsidRDefault="006C1A2C">
      <w:pPr>
        <w:pStyle w:val="Prrafodelista"/>
        <w:numPr>
          <w:ilvl w:val="0"/>
          <w:numId w:val="2"/>
        </w:numPr>
        <w:tabs>
          <w:tab w:val="left" w:pos="393"/>
        </w:tabs>
        <w:spacing w:before="1" w:line="268" w:lineRule="auto"/>
        <w:ind w:left="393" w:right="340" w:hanging="294"/>
        <w:jc w:val="left"/>
        <w:rPr>
          <w:sz w:val="16"/>
        </w:rPr>
      </w:pPr>
      <w:r w:rsidRPr="006C1A2C">
        <w:rPr>
          <w:w w:val="105"/>
          <w:sz w:val="16"/>
          <w:lang w:val="en-GB"/>
        </w:rPr>
        <w:t>Hoofnagle J.H. Drug-induced liver injury network (DILIN).</w:t>
      </w:r>
      <w:r w:rsidRPr="006C1A2C">
        <w:rPr>
          <w:spacing w:val="40"/>
          <w:w w:val="105"/>
          <w:sz w:val="16"/>
          <w:lang w:val="en-GB"/>
        </w:rPr>
        <w:t xml:space="preserve"> </w:t>
      </w:r>
      <w:r>
        <w:rPr>
          <w:w w:val="105"/>
          <w:sz w:val="16"/>
        </w:rPr>
        <w:t>Hepatology (2004) 40 773.</w:t>
      </w:r>
    </w:p>
    <w:p w:rsidR="00392101" w:rsidRDefault="006C1A2C">
      <w:pPr>
        <w:pStyle w:val="Prrafodelista"/>
        <w:numPr>
          <w:ilvl w:val="0"/>
          <w:numId w:val="2"/>
        </w:numPr>
        <w:tabs>
          <w:tab w:val="left" w:pos="393"/>
        </w:tabs>
        <w:spacing w:line="268" w:lineRule="auto"/>
        <w:ind w:left="393" w:hanging="294"/>
        <w:jc w:val="left"/>
        <w:rPr>
          <w:sz w:val="16"/>
        </w:rPr>
      </w:pPr>
      <w:r w:rsidRPr="006C1A2C">
        <w:rPr>
          <w:w w:val="105"/>
          <w:sz w:val="16"/>
          <w:lang w:val="en-GB"/>
        </w:rPr>
        <w:t>Molokhia M., McKeigue P. EUDRAGENE: European collabora-</w:t>
      </w:r>
      <w:r w:rsidRPr="006C1A2C">
        <w:rPr>
          <w:spacing w:val="40"/>
          <w:w w:val="105"/>
          <w:sz w:val="16"/>
          <w:lang w:val="en-GB"/>
        </w:rPr>
        <w:t xml:space="preserve"> </w:t>
      </w:r>
      <w:r w:rsidRPr="006C1A2C">
        <w:rPr>
          <w:w w:val="105"/>
          <w:sz w:val="16"/>
          <w:lang w:val="en-GB"/>
        </w:rPr>
        <w:t>tion</w:t>
      </w:r>
      <w:r w:rsidRPr="006C1A2C">
        <w:rPr>
          <w:spacing w:val="-2"/>
          <w:w w:val="105"/>
          <w:sz w:val="16"/>
          <w:lang w:val="en-GB"/>
        </w:rPr>
        <w:t xml:space="preserve"> </w:t>
      </w:r>
      <w:r w:rsidRPr="006C1A2C">
        <w:rPr>
          <w:w w:val="105"/>
          <w:sz w:val="16"/>
          <w:lang w:val="en-GB"/>
        </w:rPr>
        <w:t>to</w:t>
      </w:r>
      <w:r w:rsidRPr="006C1A2C">
        <w:rPr>
          <w:spacing w:val="-2"/>
          <w:w w:val="105"/>
          <w:sz w:val="16"/>
          <w:lang w:val="en-GB"/>
        </w:rPr>
        <w:t xml:space="preserve"> </w:t>
      </w:r>
      <w:r w:rsidRPr="006C1A2C">
        <w:rPr>
          <w:w w:val="105"/>
          <w:sz w:val="16"/>
          <w:lang w:val="en-GB"/>
        </w:rPr>
        <w:t>establish</w:t>
      </w:r>
      <w:r w:rsidRPr="006C1A2C">
        <w:rPr>
          <w:spacing w:val="-3"/>
          <w:w w:val="105"/>
          <w:sz w:val="16"/>
          <w:lang w:val="en-GB"/>
        </w:rPr>
        <w:t xml:space="preserve"> </w:t>
      </w:r>
      <w:r w:rsidRPr="006C1A2C">
        <w:rPr>
          <w:w w:val="105"/>
          <w:sz w:val="16"/>
          <w:lang w:val="en-GB"/>
        </w:rPr>
        <w:t>a</w:t>
      </w:r>
      <w:r w:rsidRPr="006C1A2C">
        <w:rPr>
          <w:spacing w:val="-3"/>
          <w:w w:val="105"/>
          <w:sz w:val="16"/>
          <w:lang w:val="en-GB"/>
        </w:rPr>
        <w:t xml:space="preserve"> </w:t>
      </w:r>
      <w:r w:rsidRPr="006C1A2C">
        <w:rPr>
          <w:w w:val="105"/>
          <w:sz w:val="16"/>
          <w:lang w:val="en-GB"/>
        </w:rPr>
        <w:t>case-control</w:t>
      </w:r>
      <w:r w:rsidRPr="006C1A2C">
        <w:rPr>
          <w:spacing w:val="-3"/>
          <w:w w:val="105"/>
          <w:sz w:val="16"/>
          <w:lang w:val="en-GB"/>
        </w:rPr>
        <w:t xml:space="preserve"> </w:t>
      </w:r>
      <w:r w:rsidRPr="006C1A2C">
        <w:rPr>
          <w:w w:val="105"/>
          <w:sz w:val="16"/>
          <w:lang w:val="en-GB"/>
        </w:rPr>
        <w:t>DNA</w:t>
      </w:r>
      <w:r w:rsidRPr="006C1A2C">
        <w:rPr>
          <w:spacing w:val="-2"/>
          <w:w w:val="105"/>
          <w:sz w:val="16"/>
          <w:lang w:val="en-GB"/>
        </w:rPr>
        <w:t xml:space="preserve"> </w:t>
      </w:r>
      <w:r w:rsidRPr="006C1A2C">
        <w:rPr>
          <w:w w:val="105"/>
          <w:sz w:val="16"/>
          <w:lang w:val="en-GB"/>
        </w:rPr>
        <w:t>collection</w:t>
      </w:r>
      <w:r w:rsidRPr="006C1A2C">
        <w:rPr>
          <w:spacing w:val="-3"/>
          <w:w w:val="105"/>
          <w:sz w:val="16"/>
          <w:lang w:val="en-GB"/>
        </w:rPr>
        <w:t xml:space="preserve"> </w:t>
      </w:r>
      <w:r w:rsidRPr="006C1A2C">
        <w:rPr>
          <w:w w:val="105"/>
          <w:sz w:val="16"/>
          <w:lang w:val="en-GB"/>
        </w:rPr>
        <w:t>for</w:t>
      </w:r>
      <w:r w:rsidRPr="006C1A2C">
        <w:rPr>
          <w:spacing w:val="-2"/>
          <w:w w:val="105"/>
          <w:sz w:val="16"/>
          <w:lang w:val="en-GB"/>
        </w:rPr>
        <w:t xml:space="preserve"> </w:t>
      </w:r>
      <w:r w:rsidRPr="006C1A2C">
        <w:rPr>
          <w:w w:val="105"/>
          <w:sz w:val="16"/>
          <w:lang w:val="en-GB"/>
        </w:rPr>
        <w:t>studying</w:t>
      </w:r>
      <w:r w:rsidRPr="006C1A2C">
        <w:rPr>
          <w:spacing w:val="-3"/>
          <w:w w:val="105"/>
          <w:sz w:val="16"/>
          <w:lang w:val="en-GB"/>
        </w:rPr>
        <w:t xml:space="preserve"> </w:t>
      </w:r>
      <w:r w:rsidRPr="006C1A2C">
        <w:rPr>
          <w:w w:val="105"/>
          <w:sz w:val="16"/>
          <w:lang w:val="en-GB"/>
        </w:rPr>
        <w:t>the</w:t>
      </w:r>
      <w:r w:rsidRPr="006C1A2C">
        <w:rPr>
          <w:spacing w:val="40"/>
          <w:w w:val="105"/>
          <w:sz w:val="16"/>
          <w:lang w:val="en-GB"/>
        </w:rPr>
        <w:t xml:space="preserve"> </w:t>
      </w:r>
      <w:r w:rsidRPr="006C1A2C">
        <w:rPr>
          <w:w w:val="105"/>
          <w:sz w:val="16"/>
          <w:lang w:val="en-GB"/>
        </w:rPr>
        <w:t xml:space="preserve">genetic basis of adverse drug reactions. </w:t>
      </w:r>
      <w:r>
        <w:rPr>
          <w:w w:val="105"/>
          <w:sz w:val="16"/>
        </w:rPr>
        <w:t>Pharmacogenomics</w:t>
      </w:r>
      <w:r>
        <w:rPr>
          <w:spacing w:val="40"/>
          <w:w w:val="105"/>
          <w:sz w:val="16"/>
        </w:rPr>
        <w:t xml:space="preserve"> </w:t>
      </w:r>
      <w:r>
        <w:rPr>
          <w:w w:val="105"/>
          <w:sz w:val="16"/>
        </w:rPr>
        <w:t xml:space="preserve">(2006) </w:t>
      </w:r>
      <w:r>
        <w:rPr>
          <w:w w:val="120"/>
          <w:sz w:val="16"/>
        </w:rPr>
        <w:t xml:space="preserve">/ </w:t>
      </w:r>
      <w:r>
        <w:rPr>
          <w:w w:val="105"/>
          <w:sz w:val="16"/>
        </w:rPr>
        <w:t>633–638.</w:t>
      </w:r>
    </w:p>
    <w:p w:rsidR="00392101" w:rsidRDefault="006C1A2C">
      <w:pPr>
        <w:pStyle w:val="Prrafodelista"/>
        <w:numPr>
          <w:ilvl w:val="0"/>
          <w:numId w:val="2"/>
        </w:numPr>
        <w:tabs>
          <w:tab w:val="left" w:pos="393"/>
        </w:tabs>
        <w:spacing w:before="2" w:line="268" w:lineRule="auto"/>
        <w:ind w:left="393" w:right="39" w:hanging="294"/>
        <w:jc w:val="both"/>
        <w:rPr>
          <w:sz w:val="16"/>
        </w:rPr>
      </w:pPr>
      <w:r w:rsidRPr="006C1A2C">
        <w:rPr>
          <w:w w:val="105"/>
          <w:sz w:val="16"/>
          <w:lang w:val="en-GB"/>
        </w:rPr>
        <w:t>Boelsterli U.A., Lim P.L.K. Mitochondrial abnormalities. A link</w:t>
      </w:r>
      <w:r w:rsidRPr="006C1A2C">
        <w:rPr>
          <w:spacing w:val="40"/>
          <w:w w:val="105"/>
          <w:sz w:val="16"/>
          <w:lang w:val="en-GB"/>
        </w:rPr>
        <w:t xml:space="preserve"> </w:t>
      </w:r>
      <w:r w:rsidRPr="006C1A2C">
        <w:rPr>
          <w:w w:val="105"/>
          <w:sz w:val="16"/>
          <w:lang w:val="en-GB"/>
        </w:rPr>
        <w:t>to</w:t>
      </w:r>
      <w:r w:rsidRPr="006C1A2C">
        <w:rPr>
          <w:spacing w:val="-2"/>
          <w:w w:val="105"/>
          <w:sz w:val="16"/>
          <w:lang w:val="en-GB"/>
        </w:rPr>
        <w:t xml:space="preserve"> </w:t>
      </w:r>
      <w:r w:rsidRPr="006C1A2C">
        <w:rPr>
          <w:w w:val="105"/>
          <w:sz w:val="16"/>
          <w:lang w:val="en-GB"/>
        </w:rPr>
        <w:t>idiosyncratic</w:t>
      </w:r>
      <w:r w:rsidRPr="006C1A2C">
        <w:rPr>
          <w:spacing w:val="-3"/>
          <w:w w:val="105"/>
          <w:sz w:val="16"/>
          <w:lang w:val="en-GB"/>
        </w:rPr>
        <w:t xml:space="preserve"> </w:t>
      </w:r>
      <w:r w:rsidRPr="006C1A2C">
        <w:rPr>
          <w:w w:val="105"/>
          <w:sz w:val="16"/>
          <w:lang w:val="en-GB"/>
        </w:rPr>
        <w:t>drug</w:t>
      </w:r>
      <w:r w:rsidRPr="006C1A2C">
        <w:rPr>
          <w:spacing w:val="-2"/>
          <w:w w:val="105"/>
          <w:sz w:val="16"/>
          <w:lang w:val="en-GB"/>
        </w:rPr>
        <w:t xml:space="preserve"> </w:t>
      </w:r>
      <w:r w:rsidRPr="006C1A2C">
        <w:rPr>
          <w:w w:val="105"/>
          <w:sz w:val="16"/>
          <w:lang w:val="en-GB"/>
        </w:rPr>
        <w:t>hepatotoxicity?</w:t>
      </w:r>
      <w:r w:rsidRPr="006C1A2C">
        <w:rPr>
          <w:spacing w:val="-2"/>
          <w:w w:val="105"/>
          <w:sz w:val="16"/>
          <w:lang w:val="en-GB"/>
        </w:rPr>
        <w:t xml:space="preserve"> </w:t>
      </w:r>
      <w:r>
        <w:rPr>
          <w:w w:val="105"/>
          <w:sz w:val="16"/>
        </w:rPr>
        <w:t>Toxicol.</w:t>
      </w:r>
      <w:r>
        <w:rPr>
          <w:spacing w:val="-2"/>
          <w:w w:val="105"/>
          <w:sz w:val="16"/>
        </w:rPr>
        <w:t xml:space="preserve"> </w:t>
      </w:r>
      <w:r>
        <w:rPr>
          <w:w w:val="105"/>
          <w:sz w:val="16"/>
        </w:rPr>
        <w:t>Appl.</w:t>
      </w:r>
      <w:r>
        <w:rPr>
          <w:spacing w:val="-2"/>
          <w:w w:val="105"/>
          <w:sz w:val="16"/>
        </w:rPr>
        <w:t xml:space="preserve"> </w:t>
      </w:r>
      <w:r>
        <w:rPr>
          <w:w w:val="105"/>
          <w:sz w:val="16"/>
        </w:rPr>
        <w:t>Pharmacol.</w:t>
      </w:r>
      <w:r>
        <w:rPr>
          <w:spacing w:val="40"/>
          <w:w w:val="105"/>
          <w:sz w:val="16"/>
        </w:rPr>
        <w:t xml:space="preserve"> </w:t>
      </w:r>
      <w:r>
        <w:rPr>
          <w:w w:val="105"/>
          <w:sz w:val="16"/>
        </w:rPr>
        <w:t>(2007) 220 92–107.</w:t>
      </w:r>
    </w:p>
    <w:p w:rsidR="00392101" w:rsidRDefault="006C1A2C">
      <w:pPr>
        <w:pStyle w:val="Prrafodelista"/>
        <w:numPr>
          <w:ilvl w:val="0"/>
          <w:numId w:val="2"/>
        </w:numPr>
        <w:tabs>
          <w:tab w:val="left" w:pos="393"/>
        </w:tabs>
        <w:spacing w:before="1" w:line="271" w:lineRule="auto"/>
        <w:ind w:left="393" w:right="235" w:hanging="294"/>
        <w:jc w:val="both"/>
        <w:rPr>
          <w:sz w:val="16"/>
        </w:rPr>
      </w:pPr>
      <w:r w:rsidRPr="006C1A2C">
        <w:rPr>
          <w:w w:val="105"/>
          <w:sz w:val="16"/>
          <w:lang w:val="en-GB"/>
        </w:rPr>
        <w:t xml:space="preserve">Kaplowitz N. Idiosyncratic drug hepatotoxicity. </w:t>
      </w:r>
      <w:r>
        <w:rPr>
          <w:w w:val="105"/>
          <w:sz w:val="16"/>
        </w:rPr>
        <w:t>Nature Rev.</w:t>
      </w:r>
      <w:r>
        <w:rPr>
          <w:spacing w:val="40"/>
          <w:w w:val="105"/>
          <w:sz w:val="16"/>
        </w:rPr>
        <w:t xml:space="preserve"> </w:t>
      </w:r>
      <w:r>
        <w:rPr>
          <w:w w:val="105"/>
          <w:sz w:val="16"/>
        </w:rPr>
        <w:t>Drug Discovery (2005) 4 489–499.</w:t>
      </w:r>
    </w:p>
    <w:p w:rsidR="00392101" w:rsidRDefault="006C1A2C">
      <w:pPr>
        <w:pStyle w:val="Prrafodelista"/>
        <w:numPr>
          <w:ilvl w:val="0"/>
          <w:numId w:val="2"/>
        </w:numPr>
        <w:tabs>
          <w:tab w:val="left" w:pos="393"/>
        </w:tabs>
        <w:spacing w:line="268" w:lineRule="auto"/>
        <w:ind w:left="393" w:hanging="294"/>
        <w:jc w:val="both"/>
        <w:rPr>
          <w:sz w:val="16"/>
        </w:rPr>
      </w:pPr>
      <w:r w:rsidRPr="006C1A2C">
        <w:rPr>
          <w:w w:val="105"/>
          <w:sz w:val="16"/>
          <w:lang w:val="en-GB"/>
        </w:rPr>
        <w:t>Walgren</w:t>
      </w:r>
      <w:r w:rsidRPr="006C1A2C">
        <w:rPr>
          <w:spacing w:val="-10"/>
          <w:w w:val="105"/>
          <w:sz w:val="16"/>
          <w:lang w:val="en-GB"/>
        </w:rPr>
        <w:t xml:space="preserve"> </w:t>
      </w:r>
      <w:r w:rsidRPr="006C1A2C">
        <w:rPr>
          <w:w w:val="105"/>
          <w:sz w:val="16"/>
          <w:lang w:val="en-GB"/>
        </w:rPr>
        <w:t>J.L.,</w:t>
      </w:r>
      <w:r w:rsidRPr="006C1A2C">
        <w:rPr>
          <w:spacing w:val="-9"/>
          <w:w w:val="105"/>
          <w:sz w:val="16"/>
          <w:lang w:val="en-GB"/>
        </w:rPr>
        <w:t xml:space="preserve"> </w:t>
      </w:r>
      <w:r w:rsidRPr="006C1A2C">
        <w:rPr>
          <w:w w:val="105"/>
          <w:sz w:val="16"/>
          <w:lang w:val="en-GB"/>
        </w:rPr>
        <w:t>Mitchell</w:t>
      </w:r>
      <w:r w:rsidRPr="006C1A2C">
        <w:rPr>
          <w:spacing w:val="-9"/>
          <w:w w:val="105"/>
          <w:sz w:val="16"/>
          <w:lang w:val="en-GB"/>
        </w:rPr>
        <w:t xml:space="preserve"> </w:t>
      </w:r>
      <w:r w:rsidRPr="006C1A2C">
        <w:rPr>
          <w:w w:val="105"/>
          <w:sz w:val="16"/>
          <w:lang w:val="en-GB"/>
        </w:rPr>
        <w:t>M.D.,</w:t>
      </w:r>
      <w:r w:rsidRPr="006C1A2C">
        <w:rPr>
          <w:spacing w:val="-9"/>
          <w:w w:val="105"/>
          <w:sz w:val="16"/>
          <w:lang w:val="en-GB"/>
        </w:rPr>
        <w:t xml:space="preserve"> </w:t>
      </w:r>
      <w:r w:rsidRPr="006C1A2C">
        <w:rPr>
          <w:w w:val="105"/>
          <w:sz w:val="16"/>
          <w:lang w:val="en-GB"/>
        </w:rPr>
        <w:t>Thompson</w:t>
      </w:r>
      <w:r w:rsidRPr="006C1A2C">
        <w:rPr>
          <w:spacing w:val="-10"/>
          <w:w w:val="105"/>
          <w:sz w:val="16"/>
          <w:lang w:val="en-GB"/>
        </w:rPr>
        <w:t xml:space="preserve"> </w:t>
      </w:r>
      <w:r w:rsidRPr="006C1A2C">
        <w:rPr>
          <w:w w:val="105"/>
          <w:sz w:val="16"/>
          <w:lang w:val="en-GB"/>
        </w:rPr>
        <w:t>D.C.</w:t>
      </w:r>
      <w:r w:rsidRPr="006C1A2C">
        <w:rPr>
          <w:spacing w:val="-9"/>
          <w:w w:val="105"/>
          <w:sz w:val="16"/>
          <w:lang w:val="en-GB"/>
        </w:rPr>
        <w:t xml:space="preserve"> </w:t>
      </w:r>
      <w:r w:rsidRPr="006C1A2C">
        <w:rPr>
          <w:w w:val="105"/>
          <w:sz w:val="16"/>
          <w:lang w:val="en-GB"/>
        </w:rPr>
        <w:t>Role</w:t>
      </w:r>
      <w:r w:rsidRPr="006C1A2C">
        <w:rPr>
          <w:spacing w:val="-9"/>
          <w:w w:val="105"/>
          <w:sz w:val="16"/>
          <w:lang w:val="en-GB"/>
        </w:rPr>
        <w:t xml:space="preserve"> </w:t>
      </w:r>
      <w:r w:rsidRPr="006C1A2C">
        <w:rPr>
          <w:w w:val="105"/>
          <w:sz w:val="16"/>
          <w:lang w:val="en-GB"/>
        </w:rPr>
        <w:t>of</w:t>
      </w:r>
      <w:r w:rsidRPr="006C1A2C">
        <w:rPr>
          <w:spacing w:val="-9"/>
          <w:w w:val="105"/>
          <w:sz w:val="16"/>
          <w:lang w:val="en-GB"/>
        </w:rPr>
        <w:t xml:space="preserve"> </w:t>
      </w:r>
      <w:r w:rsidRPr="006C1A2C">
        <w:rPr>
          <w:w w:val="105"/>
          <w:sz w:val="16"/>
          <w:lang w:val="en-GB"/>
        </w:rPr>
        <w:t>metabolism</w:t>
      </w:r>
      <w:r w:rsidRPr="006C1A2C">
        <w:rPr>
          <w:spacing w:val="40"/>
          <w:w w:val="105"/>
          <w:sz w:val="16"/>
          <w:lang w:val="en-GB"/>
        </w:rPr>
        <w:t xml:space="preserve"> </w:t>
      </w:r>
      <w:r w:rsidRPr="006C1A2C">
        <w:rPr>
          <w:w w:val="105"/>
          <w:sz w:val="16"/>
          <w:lang w:val="en-GB"/>
        </w:rPr>
        <w:t>in</w:t>
      </w:r>
      <w:r w:rsidRPr="006C1A2C">
        <w:rPr>
          <w:spacing w:val="-2"/>
          <w:w w:val="105"/>
          <w:sz w:val="16"/>
          <w:lang w:val="en-GB"/>
        </w:rPr>
        <w:t xml:space="preserve"> </w:t>
      </w:r>
      <w:r w:rsidRPr="006C1A2C">
        <w:rPr>
          <w:w w:val="105"/>
          <w:sz w:val="16"/>
          <w:lang w:val="en-GB"/>
        </w:rPr>
        <w:t>drug-induced</w:t>
      </w:r>
      <w:r w:rsidRPr="006C1A2C">
        <w:rPr>
          <w:spacing w:val="-2"/>
          <w:w w:val="105"/>
          <w:sz w:val="16"/>
          <w:lang w:val="en-GB"/>
        </w:rPr>
        <w:t xml:space="preserve"> </w:t>
      </w:r>
      <w:r w:rsidRPr="006C1A2C">
        <w:rPr>
          <w:w w:val="105"/>
          <w:sz w:val="16"/>
          <w:lang w:val="en-GB"/>
        </w:rPr>
        <w:t>idiosyncratic</w:t>
      </w:r>
      <w:r w:rsidRPr="006C1A2C">
        <w:rPr>
          <w:spacing w:val="-2"/>
          <w:w w:val="105"/>
          <w:sz w:val="16"/>
          <w:lang w:val="en-GB"/>
        </w:rPr>
        <w:t xml:space="preserve"> </w:t>
      </w:r>
      <w:r w:rsidRPr="006C1A2C">
        <w:rPr>
          <w:w w:val="105"/>
          <w:sz w:val="16"/>
          <w:lang w:val="en-GB"/>
        </w:rPr>
        <w:t>hepatotoxicity.</w:t>
      </w:r>
      <w:r w:rsidRPr="006C1A2C">
        <w:rPr>
          <w:spacing w:val="-2"/>
          <w:w w:val="105"/>
          <w:sz w:val="16"/>
          <w:lang w:val="en-GB"/>
        </w:rPr>
        <w:t xml:space="preserve"> </w:t>
      </w:r>
      <w:r>
        <w:rPr>
          <w:w w:val="105"/>
          <w:sz w:val="16"/>
        </w:rPr>
        <w:t>Crit.</w:t>
      </w:r>
      <w:r>
        <w:rPr>
          <w:spacing w:val="-2"/>
          <w:w w:val="105"/>
          <w:sz w:val="16"/>
        </w:rPr>
        <w:t xml:space="preserve"> </w:t>
      </w:r>
      <w:r>
        <w:rPr>
          <w:w w:val="105"/>
          <w:sz w:val="16"/>
        </w:rPr>
        <w:t>Rev.</w:t>
      </w:r>
      <w:r>
        <w:rPr>
          <w:spacing w:val="-2"/>
          <w:w w:val="105"/>
          <w:sz w:val="16"/>
        </w:rPr>
        <w:t xml:space="preserve"> </w:t>
      </w:r>
      <w:r>
        <w:rPr>
          <w:w w:val="105"/>
          <w:sz w:val="16"/>
        </w:rPr>
        <w:t>Toxicol.</w:t>
      </w:r>
      <w:r>
        <w:rPr>
          <w:spacing w:val="40"/>
          <w:w w:val="105"/>
          <w:sz w:val="16"/>
        </w:rPr>
        <w:t xml:space="preserve"> </w:t>
      </w:r>
      <w:r>
        <w:rPr>
          <w:w w:val="105"/>
          <w:sz w:val="16"/>
        </w:rPr>
        <w:t>(2005) S5 325–361.</w:t>
      </w:r>
    </w:p>
    <w:p w:rsidR="00392101" w:rsidRDefault="006C1A2C">
      <w:pPr>
        <w:pStyle w:val="Prrafodelista"/>
        <w:numPr>
          <w:ilvl w:val="0"/>
          <w:numId w:val="2"/>
        </w:numPr>
        <w:tabs>
          <w:tab w:val="left" w:pos="393"/>
        </w:tabs>
        <w:spacing w:line="268" w:lineRule="auto"/>
        <w:ind w:left="393" w:right="39" w:hanging="294"/>
        <w:jc w:val="both"/>
        <w:rPr>
          <w:sz w:val="16"/>
        </w:rPr>
      </w:pPr>
      <w:r w:rsidRPr="006C1A2C">
        <w:rPr>
          <w:w w:val="105"/>
          <w:sz w:val="16"/>
          <w:lang w:val="en-GB"/>
        </w:rPr>
        <w:t>Bo¨rnjsson</w:t>
      </w:r>
      <w:r w:rsidRPr="006C1A2C">
        <w:rPr>
          <w:spacing w:val="-9"/>
          <w:w w:val="105"/>
          <w:sz w:val="16"/>
          <w:lang w:val="en-GB"/>
        </w:rPr>
        <w:t xml:space="preserve"> </w:t>
      </w:r>
      <w:r w:rsidRPr="006C1A2C">
        <w:rPr>
          <w:w w:val="105"/>
          <w:sz w:val="16"/>
          <w:lang w:val="en-GB"/>
        </w:rPr>
        <w:t>E.</w:t>
      </w:r>
      <w:r w:rsidRPr="006C1A2C">
        <w:rPr>
          <w:spacing w:val="-9"/>
          <w:w w:val="105"/>
          <w:sz w:val="16"/>
          <w:lang w:val="en-GB"/>
        </w:rPr>
        <w:t xml:space="preserve"> </w:t>
      </w:r>
      <w:r w:rsidRPr="006C1A2C">
        <w:rPr>
          <w:w w:val="105"/>
          <w:sz w:val="16"/>
          <w:lang w:val="en-GB"/>
        </w:rPr>
        <w:t>Drug-induced</w:t>
      </w:r>
      <w:r w:rsidRPr="006C1A2C">
        <w:rPr>
          <w:spacing w:val="-8"/>
          <w:w w:val="105"/>
          <w:sz w:val="16"/>
          <w:lang w:val="en-GB"/>
        </w:rPr>
        <w:t xml:space="preserve"> </w:t>
      </w:r>
      <w:r w:rsidRPr="006C1A2C">
        <w:rPr>
          <w:w w:val="105"/>
          <w:sz w:val="16"/>
          <w:lang w:val="en-GB"/>
        </w:rPr>
        <w:t>liver</w:t>
      </w:r>
      <w:r w:rsidRPr="006C1A2C">
        <w:rPr>
          <w:spacing w:val="-9"/>
          <w:w w:val="105"/>
          <w:sz w:val="16"/>
          <w:lang w:val="en-GB"/>
        </w:rPr>
        <w:t xml:space="preserve"> </w:t>
      </w:r>
      <w:r w:rsidRPr="006C1A2C">
        <w:rPr>
          <w:w w:val="105"/>
          <w:sz w:val="16"/>
          <w:lang w:val="en-GB"/>
        </w:rPr>
        <w:t>injury:</w:t>
      </w:r>
      <w:r w:rsidRPr="006C1A2C">
        <w:rPr>
          <w:spacing w:val="-9"/>
          <w:w w:val="105"/>
          <w:sz w:val="16"/>
          <w:lang w:val="en-GB"/>
        </w:rPr>
        <w:t xml:space="preserve"> </w:t>
      </w:r>
      <w:r w:rsidRPr="006C1A2C">
        <w:rPr>
          <w:w w:val="105"/>
          <w:sz w:val="16"/>
          <w:lang w:val="en-GB"/>
        </w:rPr>
        <w:t>Hy’s</w:t>
      </w:r>
      <w:r w:rsidRPr="006C1A2C">
        <w:rPr>
          <w:spacing w:val="-9"/>
          <w:w w:val="105"/>
          <w:sz w:val="16"/>
          <w:lang w:val="en-GB"/>
        </w:rPr>
        <w:t xml:space="preserve"> </w:t>
      </w:r>
      <w:r w:rsidRPr="006C1A2C">
        <w:rPr>
          <w:w w:val="105"/>
          <w:sz w:val="16"/>
          <w:lang w:val="en-GB"/>
        </w:rPr>
        <w:t>rule</w:t>
      </w:r>
      <w:r w:rsidRPr="006C1A2C">
        <w:rPr>
          <w:spacing w:val="-9"/>
          <w:w w:val="105"/>
          <w:sz w:val="16"/>
          <w:lang w:val="en-GB"/>
        </w:rPr>
        <w:t xml:space="preserve"> </w:t>
      </w:r>
      <w:r w:rsidRPr="006C1A2C">
        <w:rPr>
          <w:w w:val="105"/>
          <w:sz w:val="16"/>
          <w:lang w:val="en-GB"/>
        </w:rPr>
        <w:t>revisited.</w:t>
      </w:r>
      <w:r w:rsidRPr="006C1A2C">
        <w:rPr>
          <w:spacing w:val="-9"/>
          <w:w w:val="105"/>
          <w:sz w:val="16"/>
          <w:lang w:val="en-GB"/>
        </w:rPr>
        <w:t xml:space="preserve"> </w:t>
      </w:r>
      <w:r>
        <w:rPr>
          <w:w w:val="105"/>
          <w:sz w:val="16"/>
        </w:rPr>
        <w:t>Clin.</w:t>
      </w:r>
      <w:r>
        <w:rPr>
          <w:spacing w:val="40"/>
          <w:w w:val="105"/>
          <w:sz w:val="16"/>
        </w:rPr>
        <w:t xml:space="preserve"> </w:t>
      </w:r>
      <w:r>
        <w:rPr>
          <w:w w:val="105"/>
          <w:sz w:val="16"/>
        </w:rPr>
        <w:t>Pharmacol. Ther. (2006) /9 521–528.</w:t>
      </w:r>
    </w:p>
    <w:p w:rsidR="00392101" w:rsidRDefault="006C1A2C">
      <w:pPr>
        <w:pStyle w:val="Prrafodelista"/>
        <w:numPr>
          <w:ilvl w:val="0"/>
          <w:numId w:val="2"/>
        </w:numPr>
        <w:tabs>
          <w:tab w:val="left" w:pos="393"/>
        </w:tabs>
        <w:spacing w:line="271" w:lineRule="auto"/>
        <w:ind w:left="393" w:hanging="294"/>
        <w:jc w:val="both"/>
        <w:rPr>
          <w:sz w:val="16"/>
        </w:rPr>
      </w:pPr>
      <w:r w:rsidRPr="006C1A2C">
        <w:rPr>
          <w:w w:val="105"/>
          <w:sz w:val="16"/>
          <w:lang w:val="en-GB"/>
        </w:rPr>
        <w:t>Bjo¨rnsson E., Olsson R. Outcome and Prognostic Markers in</w:t>
      </w:r>
      <w:r w:rsidRPr="006C1A2C">
        <w:rPr>
          <w:spacing w:val="40"/>
          <w:w w:val="105"/>
          <w:sz w:val="16"/>
          <w:lang w:val="en-GB"/>
        </w:rPr>
        <w:t xml:space="preserve"> </w:t>
      </w:r>
      <w:r w:rsidRPr="006C1A2C">
        <w:rPr>
          <w:w w:val="105"/>
          <w:sz w:val="16"/>
          <w:lang w:val="en-GB"/>
        </w:rPr>
        <w:t>Severe</w:t>
      </w:r>
      <w:r w:rsidRPr="006C1A2C">
        <w:rPr>
          <w:spacing w:val="-6"/>
          <w:w w:val="105"/>
          <w:sz w:val="16"/>
          <w:lang w:val="en-GB"/>
        </w:rPr>
        <w:t xml:space="preserve"> </w:t>
      </w:r>
      <w:r w:rsidRPr="006C1A2C">
        <w:rPr>
          <w:w w:val="105"/>
          <w:sz w:val="16"/>
          <w:lang w:val="en-GB"/>
        </w:rPr>
        <w:t>Drug-Induced</w:t>
      </w:r>
      <w:r w:rsidRPr="006C1A2C">
        <w:rPr>
          <w:spacing w:val="-6"/>
          <w:w w:val="105"/>
          <w:sz w:val="16"/>
          <w:lang w:val="en-GB"/>
        </w:rPr>
        <w:t xml:space="preserve"> </w:t>
      </w:r>
      <w:r w:rsidRPr="006C1A2C">
        <w:rPr>
          <w:w w:val="105"/>
          <w:sz w:val="16"/>
          <w:lang w:val="en-GB"/>
        </w:rPr>
        <w:t>Liver</w:t>
      </w:r>
      <w:r w:rsidRPr="006C1A2C">
        <w:rPr>
          <w:spacing w:val="-6"/>
          <w:w w:val="105"/>
          <w:sz w:val="16"/>
          <w:lang w:val="en-GB"/>
        </w:rPr>
        <w:t xml:space="preserve"> </w:t>
      </w:r>
      <w:r w:rsidRPr="006C1A2C">
        <w:rPr>
          <w:w w:val="105"/>
          <w:sz w:val="16"/>
          <w:lang w:val="en-GB"/>
        </w:rPr>
        <w:t>Disease.</w:t>
      </w:r>
      <w:r w:rsidRPr="006C1A2C">
        <w:rPr>
          <w:spacing w:val="-6"/>
          <w:w w:val="105"/>
          <w:sz w:val="16"/>
          <w:lang w:val="en-GB"/>
        </w:rPr>
        <w:t xml:space="preserve"> </w:t>
      </w:r>
      <w:r>
        <w:rPr>
          <w:w w:val="105"/>
          <w:sz w:val="16"/>
        </w:rPr>
        <w:t>Hepatology</w:t>
      </w:r>
      <w:r>
        <w:rPr>
          <w:spacing w:val="-5"/>
          <w:w w:val="105"/>
          <w:sz w:val="16"/>
        </w:rPr>
        <w:t xml:space="preserve"> </w:t>
      </w:r>
      <w:r>
        <w:rPr>
          <w:w w:val="105"/>
          <w:sz w:val="16"/>
        </w:rPr>
        <w:t>(2005)</w:t>
      </w:r>
      <w:r>
        <w:rPr>
          <w:spacing w:val="-7"/>
          <w:w w:val="105"/>
          <w:sz w:val="16"/>
        </w:rPr>
        <w:t xml:space="preserve"> </w:t>
      </w:r>
      <w:r>
        <w:rPr>
          <w:w w:val="105"/>
          <w:sz w:val="16"/>
        </w:rPr>
        <w:t>42</w:t>
      </w:r>
      <w:r>
        <w:rPr>
          <w:spacing w:val="-6"/>
          <w:w w:val="105"/>
          <w:sz w:val="16"/>
        </w:rPr>
        <w:t xml:space="preserve"> </w:t>
      </w:r>
      <w:r>
        <w:rPr>
          <w:w w:val="105"/>
          <w:sz w:val="16"/>
        </w:rPr>
        <w:t>481–</w:t>
      </w:r>
    </w:p>
    <w:p w:rsidR="00392101" w:rsidRDefault="006C1A2C">
      <w:pPr>
        <w:spacing w:line="193" w:lineRule="exact"/>
        <w:ind w:left="393"/>
        <w:rPr>
          <w:sz w:val="16"/>
        </w:rPr>
      </w:pPr>
      <w:r>
        <w:rPr>
          <w:spacing w:val="-4"/>
          <w:w w:val="110"/>
          <w:sz w:val="16"/>
        </w:rPr>
        <w:t>489.</w:t>
      </w:r>
    </w:p>
    <w:p w:rsidR="00392101" w:rsidRDefault="006C1A2C">
      <w:pPr>
        <w:pStyle w:val="Prrafodelista"/>
        <w:numPr>
          <w:ilvl w:val="0"/>
          <w:numId w:val="2"/>
        </w:numPr>
        <w:tabs>
          <w:tab w:val="left" w:pos="393"/>
        </w:tabs>
        <w:spacing w:before="23" w:line="268" w:lineRule="auto"/>
        <w:ind w:left="393" w:hanging="294"/>
        <w:jc w:val="left"/>
        <w:rPr>
          <w:sz w:val="16"/>
        </w:rPr>
      </w:pPr>
      <w:r>
        <w:rPr>
          <w:w w:val="105"/>
          <w:sz w:val="16"/>
        </w:rPr>
        <w:t xml:space="preserve">Andrade R.J., Lucena M.I., Kaplowitz N. et al. </w:t>
      </w:r>
      <w:r w:rsidRPr="006C1A2C">
        <w:rPr>
          <w:w w:val="105"/>
          <w:sz w:val="16"/>
          <w:lang w:val="en-GB"/>
        </w:rPr>
        <w:t>Outcome of</w:t>
      </w:r>
      <w:r w:rsidRPr="006C1A2C">
        <w:rPr>
          <w:spacing w:val="40"/>
          <w:w w:val="105"/>
          <w:sz w:val="16"/>
          <w:lang w:val="en-GB"/>
        </w:rPr>
        <w:t xml:space="preserve"> </w:t>
      </w:r>
      <w:r w:rsidRPr="006C1A2C">
        <w:rPr>
          <w:w w:val="105"/>
          <w:sz w:val="16"/>
          <w:lang w:val="en-GB"/>
        </w:rPr>
        <w:t>acute</w:t>
      </w:r>
      <w:r w:rsidRPr="006C1A2C">
        <w:rPr>
          <w:spacing w:val="-9"/>
          <w:w w:val="105"/>
          <w:sz w:val="16"/>
          <w:lang w:val="en-GB"/>
        </w:rPr>
        <w:t xml:space="preserve"> </w:t>
      </w:r>
      <w:r w:rsidRPr="006C1A2C">
        <w:rPr>
          <w:w w:val="105"/>
          <w:sz w:val="16"/>
          <w:lang w:val="en-GB"/>
        </w:rPr>
        <w:t>idiosyncratic</w:t>
      </w:r>
      <w:r w:rsidRPr="006C1A2C">
        <w:rPr>
          <w:spacing w:val="-9"/>
          <w:w w:val="105"/>
          <w:sz w:val="16"/>
          <w:lang w:val="en-GB"/>
        </w:rPr>
        <w:t xml:space="preserve"> </w:t>
      </w:r>
      <w:r w:rsidRPr="006C1A2C">
        <w:rPr>
          <w:w w:val="105"/>
          <w:sz w:val="16"/>
          <w:lang w:val="en-GB"/>
        </w:rPr>
        <w:t>drug-induced</w:t>
      </w:r>
      <w:r w:rsidRPr="006C1A2C">
        <w:rPr>
          <w:spacing w:val="-9"/>
          <w:w w:val="105"/>
          <w:sz w:val="16"/>
          <w:lang w:val="en-GB"/>
        </w:rPr>
        <w:t xml:space="preserve"> </w:t>
      </w:r>
      <w:r w:rsidRPr="006C1A2C">
        <w:rPr>
          <w:w w:val="105"/>
          <w:sz w:val="16"/>
          <w:lang w:val="en-GB"/>
        </w:rPr>
        <w:t>liver</w:t>
      </w:r>
      <w:r w:rsidRPr="006C1A2C">
        <w:rPr>
          <w:spacing w:val="-9"/>
          <w:w w:val="105"/>
          <w:sz w:val="16"/>
          <w:lang w:val="en-GB"/>
        </w:rPr>
        <w:t xml:space="preserve"> </w:t>
      </w:r>
      <w:r w:rsidRPr="006C1A2C">
        <w:rPr>
          <w:w w:val="105"/>
          <w:sz w:val="16"/>
          <w:lang w:val="en-GB"/>
        </w:rPr>
        <w:t>injury:</w:t>
      </w:r>
      <w:r w:rsidRPr="006C1A2C">
        <w:rPr>
          <w:spacing w:val="-9"/>
          <w:w w:val="105"/>
          <w:sz w:val="16"/>
          <w:lang w:val="en-GB"/>
        </w:rPr>
        <w:t xml:space="preserve"> </w:t>
      </w:r>
      <w:r w:rsidRPr="006C1A2C">
        <w:rPr>
          <w:w w:val="105"/>
          <w:sz w:val="16"/>
          <w:lang w:val="en-GB"/>
        </w:rPr>
        <w:t>Long-term</w:t>
      </w:r>
      <w:r w:rsidRPr="006C1A2C">
        <w:rPr>
          <w:spacing w:val="-9"/>
          <w:w w:val="105"/>
          <w:sz w:val="16"/>
          <w:lang w:val="en-GB"/>
        </w:rPr>
        <w:t xml:space="preserve"> </w:t>
      </w:r>
      <w:r w:rsidRPr="006C1A2C">
        <w:rPr>
          <w:w w:val="105"/>
          <w:sz w:val="16"/>
          <w:lang w:val="en-GB"/>
        </w:rPr>
        <w:t>follow-</w:t>
      </w:r>
      <w:r w:rsidRPr="006C1A2C">
        <w:rPr>
          <w:spacing w:val="40"/>
          <w:w w:val="105"/>
          <w:sz w:val="16"/>
          <w:lang w:val="en-GB"/>
        </w:rPr>
        <w:t xml:space="preserve"> </w:t>
      </w:r>
      <w:r w:rsidRPr="006C1A2C">
        <w:rPr>
          <w:w w:val="105"/>
          <w:sz w:val="16"/>
          <w:lang w:val="en-GB"/>
        </w:rPr>
        <w:t xml:space="preserve">up in a hepatotoxicity registry. </w:t>
      </w:r>
      <w:r>
        <w:rPr>
          <w:w w:val="105"/>
          <w:sz w:val="16"/>
        </w:rPr>
        <w:t>Hepatology (2006) 44 1581–</w:t>
      </w:r>
    </w:p>
    <w:p w:rsidR="00392101" w:rsidRDefault="006C1A2C">
      <w:pPr>
        <w:spacing w:before="1"/>
        <w:ind w:left="393"/>
        <w:rPr>
          <w:sz w:val="16"/>
        </w:rPr>
      </w:pPr>
      <w:r>
        <w:rPr>
          <w:spacing w:val="-2"/>
          <w:w w:val="115"/>
          <w:sz w:val="16"/>
        </w:rPr>
        <w:t>1588.</w:t>
      </w:r>
    </w:p>
    <w:p w:rsidR="00392101" w:rsidRDefault="006C1A2C">
      <w:pPr>
        <w:pStyle w:val="Prrafodelista"/>
        <w:numPr>
          <w:ilvl w:val="0"/>
          <w:numId w:val="2"/>
        </w:numPr>
        <w:tabs>
          <w:tab w:val="left" w:pos="393"/>
        </w:tabs>
        <w:spacing w:before="25" w:line="268" w:lineRule="auto"/>
        <w:ind w:left="393" w:right="183" w:hanging="294"/>
        <w:jc w:val="both"/>
        <w:rPr>
          <w:sz w:val="16"/>
        </w:rPr>
      </w:pPr>
      <w:r>
        <w:rPr>
          <w:w w:val="105"/>
          <w:sz w:val="16"/>
        </w:rPr>
        <w:t>Andrade R.J., Camargo R., Lucena M.I., Gonza´lez-Grande R.</w:t>
      </w:r>
      <w:r>
        <w:rPr>
          <w:spacing w:val="40"/>
          <w:w w:val="105"/>
          <w:sz w:val="16"/>
        </w:rPr>
        <w:t xml:space="preserve"> </w:t>
      </w:r>
      <w:r>
        <w:rPr>
          <w:w w:val="105"/>
          <w:sz w:val="16"/>
        </w:rPr>
        <w:t>Causality</w:t>
      </w:r>
      <w:r>
        <w:rPr>
          <w:spacing w:val="-9"/>
          <w:w w:val="105"/>
          <w:sz w:val="16"/>
        </w:rPr>
        <w:t xml:space="preserve"> </w:t>
      </w:r>
      <w:r>
        <w:rPr>
          <w:w w:val="105"/>
          <w:sz w:val="16"/>
        </w:rPr>
        <w:t>assessment</w:t>
      </w:r>
      <w:r>
        <w:rPr>
          <w:spacing w:val="-9"/>
          <w:w w:val="105"/>
          <w:sz w:val="16"/>
        </w:rPr>
        <w:t xml:space="preserve"> </w:t>
      </w:r>
      <w:r>
        <w:rPr>
          <w:w w:val="105"/>
          <w:sz w:val="16"/>
        </w:rPr>
        <w:t>in</w:t>
      </w:r>
      <w:r>
        <w:rPr>
          <w:spacing w:val="-8"/>
          <w:w w:val="105"/>
          <w:sz w:val="16"/>
        </w:rPr>
        <w:t xml:space="preserve"> </w:t>
      </w:r>
      <w:r>
        <w:rPr>
          <w:w w:val="105"/>
          <w:sz w:val="16"/>
        </w:rPr>
        <w:t>drug-induced</w:t>
      </w:r>
      <w:r>
        <w:rPr>
          <w:spacing w:val="-9"/>
          <w:w w:val="105"/>
          <w:sz w:val="16"/>
        </w:rPr>
        <w:t xml:space="preserve"> </w:t>
      </w:r>
      <w:r>
        <w:rPr>
          <w:w w:val="105"/>
          <w:sz w:val="16"/>
        </w:rPr>
        <w:t>hepatotoxicity.</w:t>
      </w:r>
      <w:r>
        <w:rPr>
          <w:spacing w:val="-8"/>
          <w:w w:val="105"/>
          <w:sz w:val="16"/>
        </w:rPr>
        <w:t xml:space="preserve"> </w:t>
      </w:r>
      <w:r>
        <w:rPr>
          <w:w w:val="105"/>
          <w:sz w:val="16"/>
        </w:rPr>
        <w:t>Expert.</w:t>
      </w:r>
      <w:r>
        <w:rPr>
          <w:spacing w:val="40"/>
          <w:w w:val="105"/>
          <w:sz w:val="16"/>
        </w:rPr>
        <w:t xml:space="preserve"> </w:t>
      </w:r>
      <w:r>
        <w:rPr>
          <w:w w:val="105"/>
          <w:sz w:val="16"/>
        </w:rPr>
        <w:t>Opin. Drug Saf. (2004) S 329–344.</w:t>
      </w:r>
    </w:p>
    <w:p w:rsidR="00392101" w:rsidRDefault="006C1A2C">
      <w:pPr>
        <w:pStyle w:val="Prrafodelista"/>
        <w:numPr>
          <w:ilvl w:val="0"/>
          <w:numId w:val="2"/>
        </w:numPr>
        <w:tabs>
          <w:tab w:val="left" w:pos="393"/>
        </w:tabs>
        <w:spacing w:line="271" w:lineRule="auto"/>
        <w:ind w:left="393" w:hanging="294"/>
        <w:jc w:val="left"/>
        <w:rPr>
          <w:sz w:val="16"/>
        </w:rPr>
      </w:pPr>
      <w:r w:rsidRPr="006C1A2C">
        <w:rPr>
          <w:w w:val="105"/>
          <w:sz w:val="16"/>
          <w:lang w:val="en-GB"/>
        </w:rPr>
        <w:t>Kaplowitz</w:t>
      </w:r>
      <w:r w:rsidRPr="006C1A2C">
        <w:rPr>
          <w:spacing w:val="-10"/>
          <w:w w:val="105"/>
          <w:sz w:val="16"/>
          <w:lang w:val="en-GB"/>
        </w:rPr>
        <w:t xml:space="preserve"> </w:t>
      </w:r>
      <w:r w:rsidRPr="006C1A2C">
        <w:rPr>
          <w:w w:val="105"/>
          <w:sz w:val="16"/>
          <w:lang w:val="en-GB"/>
        </w:rPr>
        <w:t>N.</w:t>
      </w:r>
      <w:r w:rsidRPr="006C1A2C">
        <w:rPr>
          <w:spacing w:val="-9"/>
          <w:w w:val="105"/>
          <w:sz w:val="16"/>
          <w:lang w:val="en-GB"/>
        </w:rPr>
        <w:t xml:space="preserve"> </w:t>
      </w:r>
      <w:r w:rsidRPr="006C1A2C">
        <w:rPr>
          <w:w w:val="105"/>
          <w:sz w:val="16"/>
          <w:lang w:val="en-GB"/>
        </w:rPr>
        <w:t>Drug-induced</w:t>
      </w:r>
      <w:r w:rsidRPr="006C1A2C">
        <w:rPr>
          <w:spacing w:val="-10"/>
          <w:w w:val="105"/>
          <w:sz w:val="16"/>
          <w:lang w:val="en-GB"/>
        </w:rPr>
        <w:t xml:space="preserve"> </w:t>
      </w:r>
      <w:r w:rsidRPr="006C1A2C">
        <w:rPr>
          <w:w w:val="105"/>
          <w:sz w:val="16"/>
          <w:lang w:val="en-GB"/>
        </w:rPr>
        <w:t>liver</w:t>
      </w:r>
      <w:r w:rsidRPr="006C1A2C">
        <w:rPr>
          <w:spacing w:val="-9"/>
          <w:w w:val="105"/>
          <w:sz w:val="16"/>
          <w:lang w:val="en-GB"/>
        </w:rPr>
        <w:t xml:space="preserve"> </w:t>
      </w:r>
      <w:r w:rsidRPr="006C1A2C">
        <w:rPr>
          <w:w w:val="105"/>
          <w:sz w:val="16"/>
          <w:lang w:val="en-GB"/>
        </w:rPr>
        <w:t>disorders:</w:t>
      </w:r>
      <w:r w:rsidRPr="006C1A2C">
        <w:rPr>
          <w:spacing w:val="-10"/>
          <w:w w:val="105"/>
          <w:sz w:val="16"/>
          <w:lang w:val="en-GB"/>
        </w:rPr>
        <w:t xml:space="preserve"> </w:t>
      </w:r>
      <w:r w:rsidRPr="006C1A2C">
        <w:rPr>
          <w:w w:val="105"/>
          <w:sz w:val="16"/>
          <w:lang w:val="en-GB"/>
        </w:rPr>
        <w:t>implications</w:t>
      </w:r>
      <w:r w:rsidRPr="006C1A2C">
        <w:rPr>
          <w:spacing w:val="-9"/>
          <w:w w:val="105"/>
          <w:sz w:val="16"/>
          <w:lang w:val="en-GB"/>
        </w:rPr>
        <w:t xml:space="preserve"> </w:t>
      </w:r>
      <w:r w:rsidRPr="006C1A2C">
        <w:rPr>
          <w:w w:val="105"/>
          <w:sz w:val="16"/>
          <w:lang w:val="en-GB"/>
        </w:rPr>
        <w:t>for</w:t>
      </w:r>
      <w:r w:rsidRPr="006C1A2C">
        <w:rPr>
          <w:spacing w:val="-10"/>
          <w:w w:val="105"/>
          <w:sz w:val="16"/>
          <w:lang w:val="en-GB"/>
        </w:rPr>
        <w:t xml:space="preserve"> </w:t>
      </w:r>
      <w:r w:rsidRPr="006C1A2C">
        <w:rPr>
          <w:w w:val="105"/>
          <w:sz w:val="16"/>
          <w:lang w:val="en-GB"/>
        </w:rPr>
        <w:t>drug</w:t>
      </w:r>
      <w:r w:rsidRPr="006C1A2C">
        <w:rPr>
          <w:spacing w:val="40"/>
          <w:w w:val="105"/>
          <w:sz w:val="16"/>
          <w:lang w:val="en-GB"/>
        </w:rPr>
        <w:t xml:space="preserve"> </w:t>
      </w:r>
      <w:r w:rsidRPr="006C1A2C">
        <w:rPr>
          <w:w w:val="105"/>
          <w:sz w:val="16"/>
          <w:lang w:val="en-GB"/>
        </w:rPr>
        <w:t xml:space="preserve">development and regulation. </w:t>
      </w:r>
      <w:r>
        <w:rPr>
          <w:w w:val="105"/>
          <w:sz w:val="16"/>
        </w:rPr>
        <w:t>Drug Saf. (2001) 24 483–490.</w:t>
      </w:r>
    </w:p>
    <w:p w:rsidR="00392101" w:rsidRDefault="006C1A2C">
      <w:pPr>
        <w:pStyle w:val="Prrafodelista"/>
        <w:numPr>
          <w:ilvl w:val="0"/>
          <w:numId w:val="2"/>
        </w:numPr>
        <w:tabs>
          <w:tab w:val="left" w:pos="393"/>
        </w:tabs>
        <w:spacing w:line="268" w:lineRule="auto"/>
        <w:ind w:left="393" w:hanging="294"/>
        <w:jc w:val="left"/>
        <w:rPr>
          <w:sz w:val="16"/>
        </w:rPr>
      </w:pPr>
      <w:r w:rsidRPr="006C1A2C">
        <w:rPr>
          <w:sz w:val="16"/>
          <w:lang w:val="en-GB"/>
        </w:rPr>
        <w:t>Davern T.J., James L., Hinson J.A. et al. Measurement of serum</w:t>
      </w:r>
      <w:r w:rsidRPr="006C1A2C">
        <w:rPr>
          <w:spacing w:val="40"/>
          <w:sz w:val="16"/>
          <w:lang w:val="en-GB"/>
        </w:rPr>
        <w:t xml:space="preserve"> </w:t>
      </w:r>
      <w:r w:rsidRPr="006C1A2C">
        <w:rPr>
          <w:sz w:val="16"/>
          <w:lang w:val="en-GB"/>
        </w:rPr>
        <w:t>acetaminophen-protein adducts in patients with acute liver</w:t>
      </w:r>
      <w:r w:rsidRPr="006C1A2C">
        <w:rPr>
          <w:spacing w:val="40"/>
          <w:sz w:val="16"/>
          <w:lang w:val="en-GB"/>
        </w:rPr>
        <w:t xml:space="preserve"> </w:t>
      </w:r>
      <w:r w:rsidRPr="006C1A2C">
        <w:rPr>
          <w:sz w:val="16"/>
          <w:lang w:val="en-GB"/>
        </w:rPr>
        <w:t>failure.</w:t>
      </w:r>
      <w:r w:rsidRPr="006C1A2C">
        <w:rPr>
          <w:spacing w:val="40"/>
          <w:sz w:val="16"/>
          <w:lang w:val="en-GB"/>
        </w:rPr>
        <w:t xml:space="preserve"> </w:t>
      </w:r>
      <w:r>
        <w:rPr>
          <w:sz w:val="16"/>
        </w:rPr>
        <w:t>Gastroenterology</w:t>
      </w:r>
      <w:r>
        <w:rPr>
          <w:spacing w:val="40"/>
          <w:sz w:val="16"/>
        </w:rPr>
        <w:t xml:space="preserve"> </w:t>
      </w:r>
      <w:r>
        <w:rPr>
          <w:sz w:val="16"/>
        </w:rPr>
        <w:t>(2006)</w:t>
      </w:r>
      <w:r>
        <w:rPr>
          <w:spacing w:val="40"/>
          <w:sz w:val="16"/>
        </w:rPr>
        <w:t xml:space="preserve"> </w:t>
      </w:r>
      <w:r>
        <w:rPr>
          <w:sz w:val="16"/>
        </w:rPr>
        <w:t>LS0</w:t>
      </w:r>
      <w:r>
        <w:rPr>
          <w:spacing w:val="40"/>
          <w:sz w:val="16"/>
        </w:rPr>
        <w:t xml:space="preserve"> </w:t>
      </w:r>
      <w:r>
        <w:rPr>
          <w:sz w:val="16"/>
        </w:rPr>
        <w:t>687–694.</w:t>
      </w:r>
    </w:p>
    <w:p w:rsidR="00392101" w:rsidRPr="006C1A2C" w:rsidRDefault="006C1A2C">
      <w:pPr>
        <w:pStyle w:val="Prrafodelista"/>
        <w:numPr>
          <w:ilvl w:val="0"/>
          <w:numId w:val="2"/>
        </w:numPr>
        <w:tabs>
          <w:tab w:val="left" w:pos="393"/>
        </w:tabs>
        <w:spacing w:line="268" w:lineRule="auto"/>
        <w:ind w:left="393" w:right="53" w:hanging="294"/>
        <w:jc w:val="left"/>
        <w:rPr>
          <w:sz w:val="16"/>
          <w:lang w:val="en-GB"/>
        </w:rPr>
      </w:pPr>
      <w:r w:rsidRPr="006C1A2C">
        <w:rPr>
          <w:w w:val="105"/>
          <w:sz w:val="16"/>
          <w:lang w:val="en-GB"/>
        </w:rPr>
        <w:t>Kaplowitz N., Deleve L.D. Drug-induced liver disease, 2nd edn,</w:t>
      </w:r>
      <w:r w:rsidRPr="006C1A2C">
        <w:rPr>
          <w:spacing w:val="40"/>
          <w:w w:val="105"/>
          <w:sz w:val="16"/>
          <w:lang w:val="en-GB"/>
        </w:rPr>
        <w:t xml:space="preserve"> </w:t>
      </w:r>
      <w:r w:rsidRPr="006C1A2C">
        <w:rPr>
          <w:w w:val="105"/>
          <w:sz w:val="16"/>
          <w:lang w:val="en-GB"/>
        </w:rPr>
        <w:t>Informa, New York, 2007.</w:t>
      </w:r>
    </w:p>
    <w:p w:rsidR="00392101" w:rsidRDefault="006C1A2C">
      <w:pPr>
        <w:pStyle w:val="Prrafodelista"/>
        <w:numPr>
          <w:ilvl w:val="0"/>
          <w:numId w:val="2"/>
        </w:numPr>
        <w:tabs>
          <w:tab w:val="left" w:pos="393"/>
        </w:tabs>
        <w:spacing w:before="71" w:line="268" w:lineRule="auto"/>
        <w:ind w:left="393" w:right="60" w:hanging="294"/>
        <w:jc w:val="left"/>
        <w:rPr>
          <w:sz w:val="16"/>
        </w:rPr>
      </w:pPr>
      <w:r w:rsidRPr="006C1A2C">
        <w:rPr>
          <w:lang w:val="en-GB"/>
        </w:rPr>
        <w:br w:type="column"/>
      </w:r>
      <w:r w:rsidRPr="006C1A2C">
        <w:rPr>
          <w:spacing w:val="-2"/>
          <w:w w:val="105"/>
          <w:sz w:val="16"/>
          <w:lang w:val="en-GB"/>
        </w:rPr>
        <w:lastRenderedPageBreak/>
        <w:t>Andrade</w:t>
      </w:r>
      <w:r w:rsidRPr="006C1A2C">
        <w:rPr>
          <w:spacing w:val="-1"/>
          <w:w w:val="105"/>
          <w:sz w:val="16"/>
          <w:lang w:val="en-GB"/>
        </w:rPr>
        <w:t xml:space="preserve"> </w:t>
      </w:r>
      <w:r w:rsidRPr="006C1A2C">
        <w:rPr>
          <w:spacing w:val="-2"/>
          <w:w w:val="105"/>
          <w:sz w:val="16"/>
          <w:lang w:val="en-GB"/>
        </w:rPr>
        <w:t>R.J.,</w:t>
      </w:r>
      <w:r w:rsidRPr="006C1A2C">
        <w:rPr>
          <w:w w:val="105"/>
          <w:sz w:val="16"/>
          <w:lang w:val="en-GB"/>
        </w:rPr>
        <w:t xml:space="preserve"> </w:t>
      </w:r>
      <w:r w:rsidRPr="006C1A2C">
        <w:rPr>
          <w:spacing w:val="-2"/>
          <w:w w:val="105"/>
          <w:sz w:val="16"/>
          <w:lang w:val="en-GB"/>
        </w:rPr>
        <w:t>Robles</w:t>
      </w:r>
      <w:r w:rsidRPr="006C1A2C">
        <w:rPr>
          <w:spacing w:val="1"/>
          <w:w w:val="105"/>
          <w:sz w:val="16"/>
          <w:lang w:val="en-GB"/>
        </w:rPr>
        <w:t xml:space="preserve"> </w:t>
      </w:r>
      <w:r w:rsidRPr="006C1A2C">
        <w:rPr>
          <w:spacing w:val="-2"/>
          <w:w w:val="105"/>
          <w:sz w:val="16"/>
          <w:lang w:val="en-GB"/>
        </w:rPr>
        <w:t>M.,</w:t>
      </w:r>
      <w:r w:rsidRPr="006C1A2C">
        <w:rPr>
          <w:spacing w:val="-1"/>
          <w:w w:val="105"/>
          <w:sz w:val="16"/>
          <w:lang w:val="en-GB"/>
        </w:rPr>
        <w:t xml:space="preserve"> </w:t>
      </w:r>
      <w:r w:rsidRPr="006C1A2C">
        <w:rPr>
          <w:spacing w:val="-2"/>
          <w:w w:val="105"/>
          <w:sz w:val="16"/>
          <w:lang w:val="en-GB"/>
        </w:rPr>
        <w:t>Fernandez-Castan˜er</w:t>
      </w:r>
      <w:r w:rsidRPr="006C1A2C">
        <w:rPr>
          <w:spacing w:val="1"/>
          <w:w w:val="105"/>
          <w:sz w:val="16"/>
          <w:lang w:val="en-GB"/>
        </w:rPr>
        <w:t xml:space="preserve"> </w:t>
      </w:r>
      <w:r w:rsidRPr="006C1A2C">
        <w:rPr>
          <w:spacing w:val="-2"/>
          <w:w w:val="105"/>
          <w:sz w:val="16"/>
          <w:lang w:val="en-GB"/>
        </w:rPr>
        <w:t>A.,</w:t>
      </w:r>
      <w:r w:rsidRPr="006C1A2C">
        <w:rPr>
          <w:w w:val="105"/>
          <w:sz w:val="16"/>
          <w:lang w:val="en-GB"/>
        </w:rPr>
        <w:t xml:space="preserve"> </w:t>
      </w:r>
      <w:r w:rsidRPr="006C1A2C">
        <w:rPr>
          <w:spacing w:val="-2"/>
          <w:w w:val="105"/>
          <w:sz w:val="16"/>
          <w:lang w:val="en-GB"/>
        </w:rPr>
        <w:t>Lo´pez-Ortega</w:t>
      </w:r>
      <w:r w:rsidRPr="006C1A2C">
        <w:rPr>
          <w:spacing w:val="40"/>
          <w:w w:val="105"/>
          <w:sz w:val="16"/>
          <w:lang w:val="en-GB"/>
        </w:rPr>
        <w:t xml:space="preserve"> </w:t>
      </w:r>
      <w:r w:rsidRPr="006C1A2C">
        <w:rPr>
          <w:w w:val="105"/>
          <w:sz w:val="16"/>
          <w:lang w:val="en-GB"/>
        </w:rPr>
        <w:t>S.,</w:t>
      </w:r>
      <w:r w:rsidRPr="006C1A2C">
        <w:rPr>
          <w:spacing w:val="38"/>
          <w:w w:val="105"/>
          <w:sz w:val="16"/>
          <w:lang w:val="en-GB"/>
        </w:rPr>
        <w:t xml:space="preserve"> </w:t>
      </w:r>
      <w:r w:rsidRPr="006C1A2C">
        <w:rPr>
          <w:w w:val="105"/>
          <w:sz w:val="16"/>
          <w:lang w:val="en-GB"/>
        </w:rPr>
        <w:t>Lo´pez-Vega</w:t>
      </w:r>
      <w:r w:rsidRPr="006C1A2C">
        <w:rPr>
          <w:spacing w:val="37"/>
          <w:w w:val="105"/>
          <w:sz w:val="16"/>
          <w:lang w:val="en-GB"/>
        </w:rPr>
        <w:t xml:space="preserve"> </w:t>
      </w:r>
      <w:r w:rsidRPr="006C1A2C">
        <w:rPr>
          <w:w w:val="105"/>
          <w:sz w:val="16"/>
          <w:lang w:val="en-GB"/>
        </w:rPr>
        <w:t>M.C.,</w:t>
      </w:r>
      <w:r w:rsidRPr="006C1A2C">
        <w:rPr>
          <w:spacing w:val="37"/>
          <w:w w:val="105"/>
          <w:sz w:val="16"/>
          <w:lang w:val="en-GB"/>
        </w:rPr>
        <w:t xml:space="preserve"> </w:t>
      </w:r>
      <w:r w:rsidRPr="006C1A2C">
        <w:rPr>
          <w:w w:val="105"/>
          <w:sz w:val="16"/>
          <w:lang w:val="en-GB"/>
        </w:rPr>
        <w:t>Lucena</w:t>
      </w:r>
      <w:r w:rsidRPr="006C1A2C">
        <w:rPr>
          <w:spacing w:val="38"/>
          <w:w w:val="105"/>
          <w:sz w:val="16"/>
          <w:lang w:val="en-GB"/>
        </w:rPr>
        <w:t xml:space="preserve"> </w:t>
      </w:r>
      <w:r w:rsidRPr="006C1A2C">
        <w:rPr>
          <w:w w:val="105"/>
          <w:sz w:val="16"/>
          <w:lang w:val="en-GB"/>
        </w:rPr>
        <w:t>M.I.</w:t>
      </w:r>
      <w:r w:rsidRPr="006C1A2C">
        <w:rPr>
          <w:spacing w:val="37"/>
          <w:w w:val="105"/>
          <w:sz w:val="16"/>
          <w:lang w:val="en-GB"/>
        </w:rPr>
        <w:t xml:space="preserve"> </w:t>
      </w:r>
      <w:r w:rsidRPr="006C1A2C">
        <w:rPr>
          <w:w w:val="105"/>
          <w:sz w:val="16"/>
          <w:lang w:val="en-GB"/>
        </w:rPr>
        <w:t>Assessment</w:t>
      </w:r>
      <w:r w:rsidRPr="006C1A2C">
        <w:rPr>
          <w:spacing w:val="36"/>
          <w:w w:val="105"/>
          <w:sz w:val="16"/>
          <w:lang w:val="en-GB"/>
        </w:rPr>
        <w:t xml:space="preserve"> </w:t>
      </w:r>
      <w:r w:rsidRPr="006C1A2C">
        <w:rPr>
          <w:w w:val="105"/>
          <w:sz w:val="16"/>
          <w:lang w:val="en-GB"/>
        </w:rPr>
        <w:t>of</w:t>
      </w:r>
      <w:r w:rsidRPr="006C1A2C">
        <w:rPr>
          <w:spacing w:val="38"/>
          <w:w w:val="105"/>
          <w:sz w:val="16"/>
          <w:lang w:val="en-GB"/>
        </w:rPr>
        <w:t xml:space="preserve"> </w:t>
      </w:r>
      <w:r w:rsidRPr="006C1A2C">
        <w:rPr>
          <w:w w:val="105"/>
          <w:sz w:val="16"/>
          <w:lang w:val="en-GB"/>
        </w:rPr>
        <w:t>drug-</w:t>
      </w:r>
      <w:r w:rsidRPr="006C1A2C">
        <w:rPr>
          <w:spacing w:val="40"/>
          <w:w w:val="105"/>
          <w:sz w:val="16"/>
          <w:lang w:val="en-GB"/>
        </w:rPr>
        <w:t xml:space="preserve"> </w:t>
      </w:r>
      <w:r w:rsidRPr="006C1A2C">
        <w:rPr>
          <w:w w:val="105"/>
          <w:sz w:val="16"/>
          <w:lang w:val="en-GB"/>
        </w:rPr>
        <w:t>induced</w:t>
      </w:r>
      <w:r w:rsidRPr="006C1A2C">
        <w:rPr>
          <w:spacing w:val="40"/>
          <w:w w:val="105"/>
          <w:sz w:val="16"/>
          <w:lang w:val="en-GB"/>
        </w:rPr>
        <w:t xml:space="preserve"> </w:t>
      </w:r>
      <w:r w:rsidRPr="006C1A2C">
        <w:rPr>
          <w:w w:val="105"/>
          <w:sz w:val="16"/>
          <w:lang w:val="en-GB"/>
        </w:rPr>
        <w:t>hepatotoxicity</w:t>
      </w:r>
      <w:r w:rsidRPr="006C1A2C">
        <w:rPr>
          <w:spacing w:val="40"/>
          <w:w w:val="105"/>
          <w:sz w:val="16"/>
          <w:lang w:val="en-GB"/>
        </w:rPr>
        <w:t xml:space="preserve"> </w:t>
      </w:r>
      <w:r w:rsidRPr="006C1A2C">
        <w:rPr>
          <w:w w:val="105"/>
          <w:sz w:val="16"/>
          <w:lang w:val="en-GB"/>
        </w:rPr>
        <w:t>in</w:t>
      </w:r>
      <w:r w:rsidRPr="006C1A2C">
        <w:rPr>
          <w:spacing w:val="40"/>
          <w:w w:val="105"/>
          <w:sz w:val="16"/>
          <w:lang w:val="en-GB"/>
        </w:rPr>
        <w:t xml:space="preserve"> </w:t>
      </w:r>
      <w:r w:rsidRPr="006C1A2C">
        <w:rPr>
          <w:w w:val="105"/>
          <w:sz w:val="16"/>
          <w:lang w:val="en-GB"/>
        </w:rPr>
        <w:t>clinical</w:t>
      </w:r>
      <w:r w:rsidRPr="006C1A2C">
        <w:rPr>
          <w:spacing w:val="40"/>
          <w:w w:val="105"/>
          <w:sz w:val="16"/>
          <w:lang w:val="en-GB"/>
        </w:rPr>
        <w:t xml:space="preserve"> </w:t>
      </w:r>
      <w:r w:rsidRPr="006C1A2C">
        <w:rPr>
          <w:w w:val="105"/>
          <w:sz w:val="16"/>
          <w:lang w:val="en-GB"/>
        </w:rPr>
        <w:t>practice:</w:t>
      </w:r>
      <w:r w:rsidRPr="006C1A2C">
        <w:rPr>
          <w:spacing w:val="40"/>
          <w:w w:val="105"/>
          <w:sz w:val="16"/>
          <w:lang w:val="en-GB"/>
        </w:rPr>
        <w:t xml:space="preserve"> </w:t>
      </w:r>
      <w:r w:rsidRPr="006C1A2C">
        <w:rPr>
          <w:w w:val="105"/>
          <w:sz w:val="16"/>
          <w:lang w:val="en-GB"/>
        </w:rPr>
        <w:t>a</w:t>
      </w:r>
      <w:r w:rsidRPr="006C1A2C">
        <w:rPr>
          <w:spacing w:val="40"/>
          <w:w w:val="105"/>
          <w:sz w:val="16"/>
          <w:lang w:val="en-GB"/>
        </w:rPr>
        <w:t xml:space="preserve"> </w:t>
      </w:r>
      <w:r w:rsidRPr="006C1A2C">
        <w:rPr>
          <w:w w:val="105"/>
          <w:sz w:val="16"/>
          <w:lang w:val="en-GB"/>
        </w:rPr>
        <w:t>challenge</w:t>
      </w:r>
      <w:r w:rsidRPr="006C1A2C">
        <w:rPr>
          <w:spacing w:val="40"/>
          <w:w w:val="105"/>
          <w:sz w:val="16"/>
          <w:lang w:val="en-GB"/>
        </w:rPr>
        <w:t xml:space="preserve"> </w:t>
      </w:r>
      <w:r w:rsidRPr="006C1A2C">
        <w:rPr>
          <w:w w:val="105"/>
          <w:sz w:val="16"/>
          <w:lang w:val="en-GB"/>
        </w:rPr>
        <w:t>for</w:t>
      </w:r>
      <w:r w:rsidRPr="006C1A2C">
        <w:rPr>
          <w:spacing w:val="40"/>
          <w:w w:val="105"/>
          <w:sz w:val="16"/>
          <w:lang w:val="en-GB"/>
        </w:rPr>
        <w:t xml:space="preserve"> </w:t>
      </w:r>
      <w:r w:rsidRPr="006C1A2C">
        <w:rPr>
          <w:w w:val="105"/>
          <w:sz w:val="16"/>
          <w:lang w:val="en-GB"/>
        </w:rPr>
        <w:t>gastroenterologists</w:t>
      </w:r>
      <w:r w:rsidRPr="006C1A2C">
        <w:rPr>
          <w:spacing w:val="36"/>
          <w:w w:val="105"/>
          <w:sz w:val="16"/>
          <w:lang w:val="en-GB"/>
        </w:rPr>
        <w:t xml:space="preserve"> </w:t>
      </w:r>
      <w:r w:rsidRPr="006C1A2C">
        <w:rPr>
          <w:w w:val="105"/>
          <w:sz w:val="16"/>
          <w:lang w:val="en-GB"/>
        </w:rPr>
        <w:t>World.</w:t>
      </w:r>
      <w:r w:rsidRPr="006C1A2C">
        <w:rPr>
          <w:spacing w:val="35"/>
          <w:w w:val="105"/>
          <w:sz w:val="16"/>
          <w:lang w:val="en-GB"/>
        </w:rPr>
        <w:t xml:space="preserve"> </w:t>
      </w:r>
      <w:r>
        <w:rPr>
          <w:w w:val="105"/>
          <w:sz w:val="16"/>
        </w:rPr>
        <w:t>J.</w:t>
      </w:r>
      <w:r>
        <w:rPr>
          <w:spacing w:val="36"/>
          <w:w w:val="105"/>
          <w:sz w:val="16"/>
        </w:rPr>
        <w:t xml:space="preserve"> </w:t>
      </w:r>
      <w:r>
        <w:rPr>
          <w:w w:val="105"/>
          <w:sz w:val="16"/>
        </w:rPr>
        <w:t>Gastroenterol.</w:t>
      </w:r>
      <w:r>
        <w:rPr>
          <w:spacing w:val="36"/>
          <w:w w:val="105"/>
          <w:sz w:val="16"/>
        </w:rPr>
        <w:t xml:space="preserve"> </w:t>
      </w:r>
      <w:r>
        <w:rPr>
          <w:w w:val="105"/>
          <w:sz w:val="16"/>
        </w:rPr>
        <w:t>(2007)</w:t>
      </w:r>
      <w:r>
        <w:rPr>
          <w:spacing w:val="35"/>
          <w:w w:val="105"/>
          <w:sz w:val="16"/>
        </w:rPr>
        <w:t xml:space="preserve"> </w:t>
      </w:r>
      <w:r>
        <w:rPr>
          <w:w w:val="105"/>
          <w:sz w:val="16"/>
        </w:rPr>
        <w:t>LS</w:t>
      </w:r>
      <w:r>
        <w:rPr>
          <w:spacing w:val="36"/>
          <w:w w:val="105"/>
          <w:sz w:val="16"/>
        </w:rPr>
        <w:t xml:space="preserve"> </w:t>
      </w:r>
      <w:r>
        <w:rPr>
          <w:w w:val="105"/>
          <w:sz w:val="16"/>
        </w:rPr>
        <w:t>329–</w:t>
      </w:r>
      <w:r>
        <w:rPr>
          <w:spacing w:val="40"/>
          <w:w w:val="105"/>
          <w:sz w:val="16"/>
        </w:rPr>
        <w:t xml:space="preserve"> </w:t>
      </w:r>
      <w:r>
        <w:rPr>
          <w:spacing w:val="-4"/>
          <w:w w:val="105"/>
          <w:sz w:val="16"/>
        </w:rPr>
        <w:t>340.</w:t>
      </w:r>
    </w:p>
    <w:p w:rsidR="00392101" w:rsidRDefault="006C1A2C">
      <w:pPr>
        <w:pStyle w:val="Prrafodelista"/>
        <w:numPr>
          <w:ilvl w:val="0"/>
          <w:numId w:val="2"/>
        </w:numPr>
        <w:tabs>
          <w:tab w:val="left" w:pos="393"/>
        </w:tabs>
        <w:spacing w:before="2" w:line="268" w:lineRule="auto"/>
        <w:ind w:left="393" w:right="114" w:hanging="294"/>
        <w:jc w:val="left"/>
        <w:rPr>
          <w:sz w:val="16"/>
        </w:rPr>
      </w:pPr>
      <w:r w:rsidRPr="006C1A2C">
        <w:rPr>
          <w:sz w:val="16"/>
          <w:lang w:val="en-GB"/>
        </w:rPr>
        <w:t>Benichou C. Criteria of drug-induced liver disorders. Report of</w:t>
      </w:r>
      <w:r w:rsidRPr="006C1A2C">
        <w:rPr>
          <w:spacing w:val="80"/>
          <w:w w:val="110"/>
          <w:sz w:val="16"/>
          <w:lang w:val="en-GB"/>
        </w:rPr>
        <w:t xml:space="preserve"> </w:t>
      </w:r>
      <w:r w:rsidRPr="006C1A2C">
        <w:rPr>
          <w:w w:val="110"/>
          <w:sz w:val="16"/>
          <w:lang w:val="en-GB"/>
        </w:rPr>
        <w:t xml:space="preserve">an International Consensus Meeting. </w:t>
      </w:r>
      <w:r>
        <w:rPr>
          <w:w w:val="110"/>
          <w:sz w:val="16"/>
        </w:rPr>
        <w:t>J. Hepatol. (1990) LL</w:t>
      </w:r>
      <w:r>
        <w:rPr>
          <w:spacing w:val="40"/>
          <w:w w:val="110"/>
          <w:sz w:val="16"/>
        </w:rPr>
        <w:t xml:space="preserve"> </w:t>
      </w:r>
      <w:r>
        <w:rPr>
          <w:spacing w:val="-2"/>
          <w:w w:val="110"/>
          <w:sz w:val="16"/>
        </w:rPr>
        <w:t>272–276.</w:t>
      </w:r>
    </w:p>
    <w:p w:rsidR="00392101" w:rsidRPr="006C1A2C" w:rsidRDefault="006C1A2C">
      <w:pPr>
        <w:pStyle w:val="Prrafodelista"/>
        <w:numPr>
          <w:ilvl w:val="0"/>
          <w:numId w:val="2"/>
        </w:numPr>
        <w:tabs>
          <w:tab w:val="left" w:pos="393"/>
        </w:tabs>
        <w:spacing w:before="1" w:line="268" w:lineRule="auto"/>
        <w:ind w:left="393" w:right="217" w:hanging="294"/>
        <w:jc w:val="left"/>
        <w:rPr>
          <w:sz w:val="16"/>
          <w:lang w:val="en-GB"/>
        </w:rPr>
      </w:pPr>
      <w:r w:rsidRPr="006C1A2C">
        <w:rPr>
          <w:w w:val="105"/>
          <w:sz w:val="16"/>
          <w:lang w:val="en-GB"/>
        </w:rPr>
        <w:t>Navarro V. Hepatic adverse event nomenclature document</w:t>
      </w:r>
      <w:r w:rsidRPr="006C1A2C">
        <w:rPr>
          <w:spacing w:val="40"/>
          <w:w w:val="105"/>
          <w:sz w:val="16"/>
          <w:lang w:val="en-GB"/>
        </w:rPr>
        <w:t xml:space="preserve"> </w:t>
      </w:r>
      <w:r w:rsidRPr="006C1A2C">
        <w:rPr>
          <w:w w:val="105"/>
          <w:sz w:val="16"/>
          <w:lang w:val="en-GB"/>
        </w:rPr>
        <w:t xml:space="preserve">[WWW document]. URL </w:t>
      </w:r>
      <w:hyperlink r:id="rId53">
        <w:r w:rsidRPr="006C1A2C">
          <w:rPr>
            <w:w w:val="105"/>
            <w:sz w:val="16"/>
            <w:lang w:val="en-GB"/>
          </w:rPr>
          <w:t>http://www.fda.gov/cder/livertox/</w:t>
        </w:r>
      </w:hyperlink>
      <w:r w:rsidRPr="006C1A2C">
        <w:rPr>
          <w:spacing w:val="40"/>
          <w:w w:val="105"/>
          <w:sz w:val="16"/>
          <w:lang w:val="en-GB"/>
        </w:rPr>
        <w:t xml:space="preserve"> </w:t>
      </w:r>
      <w:r w:rsidRPr="006C1A2C">
        <w:rPr>
          <w:w w:val="105"/>
          <w:sz w:val="16"/>
          <w:lang w:val="en-GB"/>
        </w:rPr>
        <w:t>presentations2005/Vic_Navarro.ppt</w:t>
      </w:r>
      <w:r w:rsidRPr="006C1A2C">
        <w:rPr>
          <w:spacing w:val="-2"/>
          <w:w w:val="105"/>
          <w:sz w:val="16"/>
          <w:lang w:val="en-GB"/>
        </w:rPr>
        <w:t xml:space="preserve"> </w:t>
      </w:r>
      <w:r w:rsidRPr="006C1A2C">
        <w:rPr>
          <w:w w:val="105"/>
          <w:sz w:val="16"/>
          <w:lang w:val="en-GB"/>
        </w:rPr>
        <w:t>[accessed</w:t>
      </w:r>
      <w:r w:rsidRPr="006C1A2C">
        <w:rPr>
          <w:spacing w:val="-2"/>
          <w:w w:val="105"/>
          <w:sz w:val="16"/>
          <w:lang w:val="en-GB"/>
        </w:rPr>
        <w:t xml:space="preserve"> </w:t>
      </w:r>
      <w:r w:rsidRPr="006C1A2C">
        <w:rPr>
          <w:w w:val="105"/>
          <w:sz w:val="16"/>
          <w:lang w:val="en-GB"/>
        </w:rPr>
        <w:t>on</w:t>
      </w:r>
      <w:r w:rsidRPr="006C1A2C">
        <w:rPr>
          <w:spacing w:val="-1"/>
          <w:w w:val="105"/>
          <w:sz w:val="16"/>
          <w:lang w:val="en-GB"/>
        </w:rPr>
        <w:t xml:space="preserve"> </w:t>
      </w:r>
      <w:r w:rsidRPr="006C1A2C">
        <w:rPr>
          <w:w w:val="105"/>
          <w:sz w:val="16"/>
          <w:lang w:val="en-GB"/>
        </w:rPr>
        <w:t>21</w:t>
      </w:r>
      <w:r w:rsidRPr="006C1A2C">
        <w:rPr>
          <w:spacing w:val="-2"/>
          <w:w w:val="105"/>
          <w:sz w:val="16"/>
          <w:lang w:val="en-GB"/>
        </w:rPr>
        <w:t xml:space="preserve"> </w:t>
      </w:r>
      <w:r w:rsidRPr="006C1A2C">
        <w:rPr>
          <w:w w:val="105"/>
          <w:sz w:val="16"/>
          <w:lang w:val="en-GB"/>
        </w:rPr>
        <w:t>August</w:t>
      </w:r>
      <w:r w:rsidRPr="006C1A2C">
        <w:rPr>
          <w:spacing w:val="40"/>
          <w:w w:val="105"/>
          <w:sz w:val="16"/>
          <w:lang w:val="en-GB"/>
        </w:rPr>
        <w:t xml:space="preserve"> </w:t>
      </w:r>
      <w:r w:rsidRPr="006C1A2C">
        <w:rPr>
          <w:spacing w:val="-2"/>
          <w:w w:val="105"/>
          <w:sz w:val="16"/>
          <w:lang w:val="en-GB"/>
        </w:rPr>
        <w:t>2007].</w:t>
      </w:r>
    </w:p>
    <w:p w:rsidR="00392101" w:rsidRDefault="006C1A2C">
      <w:pPr>
        <w:pStyle w:val="Prrafodelista"/>
        <w:numPr>
          <w:ilvl w:val="0"/>
          <w:numId w:val="2"/>
        </w:numPr>
        <w:tabs>
          <w:tab w:val="left" w:pos="392"/>
        </w:tabs>
        <w:spacing w:before="2"/>
        <w:ind w:left="392" w:right="0" w:hanging="293"/>
        <w:jc w:val="left"/>
        <w:rPr>
          <w:sz w:val="16"/>
        </w:rPr>
      </w:pPr>
      <w:r w:rsidRPr="006C1A2C">
        <w:rPr>
          <w:w w:val="105"/>
          <w:sz w:val="16"/>
          <w:lang w:val="en-GB"/>
        </w:rPr>
        <w:t>Goodman</w:t>
      </w:r>
      <w:r w:rsidRPr="006C1A2C">
        <w:rPr>
          <w:spacing w:val="12"/>
          <w:w w:val="105"/>
          <w:sz w:val="16"/>
          <w:lang w:val="en-GB"/>
        </w:rPr>
        <w:t xml:space="preserve"> </w:t>
      </w:r>
      <w:r w:rsidRPr="006C1A2C">
        <w:rPr>
          <w:w w:val="105"/>
          <w:sz w:val="16"/>
          <w:lang w:val="en-GB"/>
        </w:rPr>
        <w:t>Z.D.</w:t>
      </w:r>
      <w:r w:rsidRPr="006C1A2C">
        <w:rPr>
          <w:spacing w:val="13"/>
          <w:w w:val="105"/>
          <w:sz w:val="16"/>
          <w:lang w:val="en-GB"/>
        </w:rPr>
        <w:t xml:space="preserve"> </w:t>
      </w:r>
      <w:r w:rsidRPr="006C1A2C">
        <w:rPr>
          <w:w w:val="105"/>
          <w:sz w:val="16"/>
          <w:lang w:val="en-GB"/>
        </w:rPr>
        <w:t>Drug</w:t>
      </w:r>
      <w:r w:rsidRPr="006C1A2C">
        <w:rPr>
          <w:spacing w:val="13"/>
          <w:w w:val="105"/>
          <w:sz w:val="16"/>
          <w:lang w:val="en-GB"/>
        </w:rPr>
        <w:t xml:space="preserve"> </w:t>
      </w:r>
      <w:r w:rsidRPr="006C1A2C">
        <w:rPr>
          <w:w w:val="105"/>
          <w:sz w:val="16"/>
          <w:lang w:val="en-GB"/>
        </w:rPr>
        <w:t>hepatotoxicity.</w:t>
      </w:r>
      <w:r w:rsidRPr="006C1A2C">
        <w:rPr>
          <w:spacing w:val="15"/>
          <w:w w:val="105"/>
          <w:sz w:val="16"/>
          <w:lang w:val="en-GB"/>
        </w:rPr>
        <w:t xml:space="preserve"> </w:t>
      </w:r>
      <w:r>
        <w:rPr>
          <w:w w:val="105"/>
          <w:sz w:val="16"/>
        </w:rPr>
        <w:t>Clin.</w:t>
      </w:r>
      <w:r>
        <w:rPr>
          <w:spacing w:val="12"/>
          <w:w w:val="105"/>
          <w:sz w:val="16"/>
        </w:rPr>
        <w:t xml:space="preserve"> </w:t>
      </w:r>
      <w:r>
        <w:rPr>
          <w:w w:val="105"/>
          <w:sz w:val="16"/>
        </w:rPr>
        <w:t>Liver</w:t>
      </w:r>
      <w:r>
        <w:rPr>
          <w:spacing w:val="14"/>
          <w:w w:val="105"/>
          <w:sz w:val="16"/>
        </w:rPr>
        <w:t xml:space="preserve"> </w:t>
      </w:r>
      <w:r>
        <w:rPr>
          <w:w w:val="105"/>
          <w:sz w:val="16"/>
        </w:rPr>
        <w:t>Dis.</w:t>
      </w:r>
      <w:r>
        <w:rPr>
          <w:spacing w:val="13"/>
          <w:w w:val="105"/>
          <w:sz w:val="16"/>
        </w:rPr>
        <w:t xml:space="preserve"> </w:t>
      </w:r>
      <w:r>
        <w:rPr>
          <w:w w:val="105"/>
          <w:sz w:val="16"/>
        </w:rPr>
        <w:t>(2002)</w:t>
      </w:r>
      <w:r>
        <w:rPr>
          <w:spacing w:val="14"/>
          <w:w w:val="105"/>
          <w:sz w:val="16"/>
        </w:rPr>
        <w:t xml:space="preserve"> </w:t>
      </w:r>
      <w:r>
        <w:rPr>
          <w:spacing w:val="-10"/>
          <w:w w:val="105"/>
          <w:sz w:val="16"/>
        </w:rPr>
        <w:t>б</w:t>
      </w:r>
    </w:p>
    <w:p w:rsidR="00392101" w:rsidRDefault="006C1A2C">
      <w:pPr>
        <w:spacing w:before="23"/>
        <w:ind w:left="393"/>
        <w:rPr>
          <w:sz w:val="16"/>
        </w:rPr>
      </w:pPr>
      <w:r>
        <w:rPr>
          <w:spacing w:val="-2"/>
          <w:w w:val="110"/>
          <w:sz w:val="16"/>
        </w:rPr>
        <w:t>381–397.</w:t>
      </w:r>
    </w:p>
    <w:p w:rsidR="00392101" w:rsidRDefault="006C1A2C">
      <w:pPr>
        <w:pStyle w:val="Prrafodelista"/>
        <w:numPr>
          <w:ilvl w:val="0"/>
          <w:numId w:val="2"/>
        </w:numPr>
        <w:tabs>
          <w:tab w:val="left" w:pos="393"/>
        </w:tabs>
        <w:spacing w:before="25" w:line="268" w:lineRule="auto"/>
        <w:ind w:left="393" w:right="60" w:hanging="294"/>
        <w:jc w:val="left"/>
        <w:rPr>
          <w:sz w:val="16"/>
        </w:rPr>
      </w:pPr>
      <w:r w:rsidRPr="006C1A2C">
        <w:rPr>
          <w:w w:val="105"/>
          <w:sz w:val="16"/>
          <w:lang w:val="en-GB"/>
        </w:rPr>
        <w:t>Bjo¨rnsson E., Kalaitzakis E., Olsson R. The impact of eosino-</w:t>
      </w:r>
      <w:r w:rsidRPr="006C1A2C">
        <w:rPr>
          <w:spacing w:val="40"/>
          <w:w w:val="105"/>
          <w:sz w:val="16"/>
          <w:lang w:val="en-GB"/>
        </w:rPr>
        <w:t xml:space="preserve"> </w:t>
      </w:r>
      <w:r w:rsidRPr="006C1A2C">
        <w:rPr>
          <w:w w:val="105"/>
          <w:sz w:val="16"/>
          <w:lang w:val="en-GB"/>
        </w:rPr>
        <w:t>philia and hepatic necrosis on prognosis in patients with drug-</w:t>
      </w:r>
      <w:r w:rsidRPr="006C1A2C">
        <w:rPr>
          <w:spacing w:val="40"/>
          <w:w w:val="105"/>
          <w:sz w:val="16"/>
          <w:lang w:val="en-GB"/>
        </w:rPr>
        <w:t xml:space="preserve"> </w:t>
      </w:r>
      <w:r w:rsidRPr="006C1A2C">
        <w:rPr>
          <w:w w:val="105"/>
          <w:sz w:val="16"/>
          <w:lang w:val="en-GB"/>
        </w:rPr>
        <w:t xml:space="preserve">induced liver injury. </w:t>
      </w:r>
      <w:r>
        <w:rPr>
          <w:w w:val="105"/>
          <w:sz w:val="16"/>
        </w:rPr>
        <w:t>Aliment. Pharmacol. Ther. (2007) 25</w:t>
      </w:r>
      <w:r>
        <w:rPr>
          <w:spacing w:val="40"/>
          <w:w w:val="105"/>
          <w:sz w:val="16"/>
        </w:rPr>
        <w:t xml:space="preserve"> </w:t>
      </w:r>
      <w:r>
        <w:rPr>
          <w:spacing w:val="-2"/>
          <w:w w:val="105"/>
          <w:sz w:val="16"/>
        </w:rPr>
        <w:t>1411–1421.</w:t>
      </w:r>
    </w:p>
    <w:p w:rsidR="00392101" w:rsidRDefault="006C1A2C">
      <w:pPr>
        <w:pStyle w:val="Prrafodelista"/>
        <w:numPr>
          <w:ilvl w:val="0"/>
          <w:numId w:val="2"/>
        </w:numPr>
        <w:tabs>
          <w:tab w:val="left" w:pos="393"/>
        </w:tabs>
        <w:spacing w:before="1" w:line="268" w:lineRule="auto"/>
        <w:ind w:left="393" w:right="156" w:hanging="294"/>
        <w:jc w:val="left"/>
        <w:rPr>
          <w:sz w:val="16"/>
        </w:rPr>
      </w:pPr>
      <w:r w:rsidRPr="006C1A2C">
        <w:rPr>
          <w:w w:val="105"/>
          <w:sz w:val="16"/>
          <w:lang w:val="en-GB"/>
        </w:rPr>
        <w:t>Russo W.M., Watkins P.B. Are Patients With Elevated Liver</w:t>
      </w:r>
      <w:r w:rsidRPr="006C1A2C">
        <w:rPr>
          <w:spacing w:val="40"/>
          <w:w w:val="105"/>
          <w:sz w:val="16"/>
          <w:lang w:val="en-GB"/>
        </w:rPr>
        <w:t xml:space="preserve"> </w:t>
      </w:r>
      <w:r w:rsidRPr="006C1A2C">
        <w:rPr>
          <w:w w:val="105"/>
          <w:sz w:val="16"/>
          <w:lang w:val="en-GB"/>
        </w:rPr>
        <w:t xml:space="preserve">Tests at Increased Risk of Drug-Induced Liver Injury? </w:t>
      </w:r>
      <w:r>
        <w:rPr>
          <w:w w:val="105"/>
          <w:sz w:val="16"/>
        </w:rPr>
        <w:t>Gastro-</w:t>
      </w:r>
      <w:r>
        <w:rPr>
          <w:spacing w:val="40"/>
          <w:w w:val="105"/>
          <w:sz w:val="16"/>
        </w:rPr>
        <w:t xml:space="preserve"> </w:t>
      </w:r>
      <w:r>
        <w:rPr>
          <w:w w:val="105"/>
          <w:sz w:val="16"/>
        </w:rPr>
        <w:t>enterology (2004) L2б 1477–1480.</w:t>
      </w:r>
    </w:p>
    <w:p w:rsidR="00392101" w:rsidRDefault="006C1A2C">
      <w:pPr>
        <w:pStyle w:val="Prrafodelista"/>
        <w:numPr>
          <w:ilvl w:val="0"/>
          <w:numId w:val="2"/>
        </w:numPr>
        <w:tabs>
          <w:tab w:val="left" w:pos="393"/>
        </w:tabs>
        <w:spacing w:before="2" w:line="268" w:lineRule="auto"/>
        <w:ind w:left="393" w:right="119" w:hanging="294"/>
        <w:jc w:val="left"/>
        <w:rPr>
          <w:sz w:val="16"/>
        </w:rPr>
      </w:pPr>
      <w:r w:rsidRPr="006C1A2C">
        <w:rPr>
          <w:w w:val="105"/>
          <w:sz w:val="16"/>
          <w:lang w:val="en-GB"/>
        </w:rPr>
        <w:t xml:space="preserve">Velayudham L.S., Farell G.C. Drug-induced cholestasis. </w:t>
      </w:r>
      <w:r>
        <w:rPr>
          <w:w w:val="105"/>
          <w:sz w:val="16"/>
        </w:rPr>
        <w:t>Expert</w:t>
      </w:r>
      <w:r>
        <w:rPr>
          <w:spacing w:val="40"/>
          <w:w w:val="105"/>
          <w:sz w:val="16"/>
        </w:rPr>
        <w:t xml:space="preserve"> </w:t>
      </w:r>
      <w:r>
        <w:rPr>
          <w:w w:val="105"/>
          <w:sz w:val="16"/>
        </w:rPr>
        <w:t>Opin. Drug Saf. (2003) 2 287–304.</w:t>
      </w:r>
    </w:p>
    <w:p w:rsidR="00392101" w:rsidRPr="006C1A2C" w:rsidRDefault="006C1A2C">
      <w:pPr>
        <w:pStyle w:val="Prrafodelista"/>
        <w:numPr>
          <w:ilvl w:val="0"/>
          <w:numId w:val="2"/>
        </w:numPr>
        <w:tabs>
          <w:tab w:val="left" w:pos="393"/>
        </w:tabs>
        <w:spacing w:before="1" w:line="268" w:lineRule="auto"/>
        <w:ind w:left="393" w:right="59" w:hanging="294"/>
        <w:jc w:val="left"/>
        <w:rPr>
          <w:sz w:val="16"/>
          <w:lang w:val="en-GB"/>
        </w:rPr>
      </w:pPr>
      <w:r w:rsidRPr="006C1A2C">
        <w:rPr>
          <w:w w:val="105"/>
          <w:sz w:val="16"/>
          <w:lang w:val="en-GB"/>
        </w:rPr>
        <w:t>Zimmerman H.J.. Hepatotoxicity. The adverse effects of Drugs</w:t>
      </w:r>
      <w:r w:rsidRPr="006C1A2C">
        <w:rPr>
          <w:spacing w:val="40"/>
          <w:w w:val="105"/>
          <w:sz w:val="16"/>
          <w:lang w:val="en-GB"/>
        </w:rPr>
        <w:t xml:space="preserve"> </w:t>
      </w:r>
      <w:r w:rsidRPr="006C1A2C">
        <w:rPr>
          <w:w w:val="105"/>
          <w:sz w:val="16"/>
          <w:lang w:val="en-GB"/>
        </w:rPr>
        <w:t>and</w:t>
      </w:r>
      <w:r w:rsidRPr="006C1A2C">
        <w:rPr>
          <w:spacing w:val="-6"/>
          <w:w w:val="105"/>
          <w:sz w:val="16"/>
          <w:lang w:val="en-GB"/>
        </w:rPr>
        <w:t xml:space="preserve"> </w:t>
      </w:r>
      <w:r w:rsidRPr="006C1A2C">
        <w:rPr>
          <w:w w:val="105"/>
          <w:sz w:val="16"/>
          <w:lang w:val="en-GB"/>
        </w:rPr>
        <w:t>Other</w:t>
      </w:r>
      <w:r w:rsidRPr="006C1A2C">
        <w:rPr>
          <w:spacing w:val="-5"/>
          <w:w w:val="105"/>
          <w:sz w:val="16"/>
          <w:lang w:val="en-GB"/>
        </w:rPr>
        <w:t xml:space="preserve"> </w:t>
      </w:r>
      <w:r w:rsidRPr="006C1A2C">
        <w:rPr>
          <w:w w:val="105"/>
          <w:sz w:val="16"/>
          <w:lang w:val="en-GB"/>
        </w:rPr>
        <w:t>Chemicals</w:t>
      </w:r>
      <w:r w:rsidRPr="006C1A2C">
        <w:rPr>
          <w:spacing w:val="-5"/>
          <w:w w:val="105"/>
          <w:sz w:val="16"/>
          <w:lang w:val="en-GB"/>
        </w:rPr>
        <w:t xml:space="preserve"> </w:t>
      </w:r>
      <w:r w:rsidRPr="006C1A2C">
        <w:rPr>
          <w:w w:val="105"/>
          <w:sz w:val="16"/>
          <w:lang w:val="en-GB"/>
        </w:rPr>
        <w:t>on</w:t>
      </w:r>
      <w:r w:rsidRPr="006C1A2C">
        <w:rPr>
          <w:spacing w:val="-5"/>
          <w:w w:val="105"/>
          <w:sz w:val="16"/>
          <w:lang w:val="en-GB"/>
        </w:rPr>
        <w:t xml:space="preserve"> </w:t>
      </w:r>
      <w:r w:rsidRPr="006C1A2C">
        <w:rPr>
          <w:w w:val="105"/>
          <w:sz w:val="16"/>
          <w:lang w:val="en-GB"/>
        </w:rPr>
        <w:t>the</w:t>
      </w:r>
      <w:r w:rsidRPr="006C1A2C">
        <w:rPr>
          <w:spacing w:val="-6"/>
          <w:w w:val="105"/>
          <w:sz w:val="16"/>
          <w:lang w:val="en-GB"/>
        </w:rPr>
        <w:t xml:space="preserve"> </w:t>
      </w:r>
      <w:r w:rsidRPr="006C1A2C">
        <w:rPr>
          <w:w w:val="105"/>
          <w:sz w:val="16"/>
          <w:lang w:val="en-GB"/>
        </w:rPr>
        <w:t>Liver,</w:t>
      </w:r>
      <w:r w:rsidRPr="006C1A2C">
        <w:rPr>
          <w:spacing w:val="-5"/>
          <w:w w:val="105"/>
          <w:sz w:val="16"/>
          <w:lang w:val="en-GB"/>
        </w:rPr>
        <w:t xml:space="preserve"> </w:t>
      </w:r>
      <w:r w:rsidRPr="006C1A2C">
        <w:rPr>
          <w:w w:val="105"/>
          <w:sz w:val="16"/>
          <w:lang w:val="en-GB"/>
        </w:rPr>
        <w:t>2nd</w:t>
      </w:r>
      <w:r w:rsidRPr="006C1A2C">
        <w:rPr>
          <w:spacing w:val="-6"/>
          <w:w w:val="105"/>
          <w:sz w:val="16"/>
          <w:lang w:val="en-GB"/>
        </w:rPr>
        <w:t xml:space="preserve"> </w:t>
      </w:r>
      <w:r w:rsidRPr="006C1A2C">
        <w:rPr>
          <w:w w:val="105"/>
          <w:sz w:val="16"/>
          <w:lang w:val="en-GB"/>
        </w:rPr>
        <w:t>edn,</w:t>
      </w:r>
      <w:r w:rsidRPr="006C1A2C">
        <w:rPr>
          <w:spacing w:val="-6"/>
          <w:w w:val="105"/>
          <w:sz w:val="16"/>
          <w:lang w:val="en-GB"/>
        </w:rPr>
        <w:t xml:space="preserve"> </w:t>
      </w:r>
      <w:r w:rsidRPr="006C1A2C">
        <w:rPr>
          <w:w w:val="105"/>
          <w:sz w:val="16"/>
          <w:lang w:val="en-GB"/>
        </w:rPr>
        <w:t>Lippincott</w:t>
      </w:r>
      <w:r w:rsidRPr="006C1A2C">
        <w:rPr>
          <w:spacing w:val="-6"/>
          <w:w w:val="105"/>
          <w:sz w:val="16"/>
          <w:lang w:val="en-GB"/>
        </w:rPr>
        <w:t xml:space="preserve"> </w:t>
      </w:r>
      <w:r w:rsidRPr="006C1A2C">
        <w:rPr>
          <w:w w:val="105"/>
          <w:sz w:val="16"/>
          <w:lang w:val="en-GB"/>
        </w:rPr>
        <w:t>Williams</w:t>
      </w:r>
      <w:r w:rsidRPr="006C1A2C">
        <w:rPr>
          <w:spacing w:val="40"/>
          <w:w w:val="105"/>
          <w:sz w:val="16"/>
          <w:lang w:val="en-GB"/>
        </w:rPr>
        <w:t xml:space="preserve"> </w:t>
      </w:r>
      <w:r w:rsidRPr="006C1A2C">
        <w:rPr>
          <w:w w:val="105"/>
          <w:sz w:val="16"/>
          <w:lang w:val="en-GB"/>
        </w:rPr>
        <w:t>&amp; Wilkins, Philadelphia, 1999.</w:t>
      </w:r>
    </w:p>
    <w:p w:rsidR="00392101" w:rsidRDefault="006C1A2C">
      <w:pPr>
        <w:pStyle w:val="Prrafodelista"/>
        <w:numPr>
          <w:ilvl w:val="0"/>
          <w:numId w:val="2"/>
        </w:numPr>
        <w:tabs>
          <w:tab w:val="left" w:pos="393"/>
        </w:tabs>
        <w:spacing w:line="268" w:lineRule="auto"/>
        <w:ind w:left="393" w:right="75" w:hanging="294"/>
        <w:jc w:val="left"/>
        <w:rPr>
          <w:sz w:val="16"/>
        </w:rPr>
      </w:pPr>
      <w:r>
        <w:rPr>
          <w:w w:val="105"/>
          <w:sz w:val="16"/>
        </w:rPr>
        <w:t xml:space="preserve">Andrade R.J., Lucena M.I., Alonso A. et al. </w:t>
      </w:r>
      <w:r w:rsidRPr="006C1A2C">
        <w:rPr>
          <w:w w:val="105"/>
          <w:sz w:val="16"/>
          <w:lang w:val="en-GB"/>
        </w:rPr>
        <w:t>HLA class II</w:t>
      </w:r>
      <w:r w:rsidRPr="006C1A2C">
        <w:rPr>
          <w:spacing w:val="40"/>
          <w:w w:val="105"/>
          <w:sz w:val="16"/>
          <w:lang w:val="en-GB"/>
        </w:rPr>
        <w:t xml:space="preserve"> </w:t>
      </w:r>
      <w:r w:rsidRPr="006C1A2C">
        <w:rPr>
          <w:w w:val="105"/>
          <w:sz w:val="16"/>
          <w:lang w:val="en-GB"/>
        </w:rPr>
        <w:t>genotype influences the type of liver injury in drug-induced</w:t>
      </w:r>
      <w:r w:rsidRPr="006C1A2C">
        <w:rPr>
          <w:spacing w:val="40"/>
          <w:w w:val="105"/>
          <w:sz w:val="16"/>
          <w:lang w:val="en-GB"/>
        </w:rPr>
        <w:t xml:space="preserve"> </w:t>
      </w:r>
      <w:r w:rsidRPr="006C1A2C">
        <w:rPr>
          <w:w w:val="105"/>
          <w:sz w:val="16"/>
          <w:lang w:val="en-GB"/>
        </w:rPr>
        <w:t xml:space="preserve">idiosyncratic liver disease. </w:t>
      </w:r>
      <w:r>
        <w:rPr>
          <w:w w:val="105"/>
          <w:sz w:val="16"/>
        </w:rPr>
        <w:t>Hepatology (2004) S9 1603–1612.</w:t>
      </w:r>
    </w:p>
    <w:p w:rsidR="00392101" w:rsidRDefault="006C1A2C">
      <w:pPr>
        <w:pStyle w:val="Prrafodelista"/>
        <w:numPr>
          <w:ilvl w:val="0"/>
          <w:numId w:val="2"/>
        </w:numPr>
        <w:tabs>
          <w:tab w:val="left" w:pos="393"/>
        </w:tabs>
        <w:spacing w:before="2" w:line="268" w:lineRule="auto"/>
        <w:ind w:left="393" w:right="60" w:hanging="294"/>
        <w:jc w:val="left"/>
        <w:rPr>
          <w:sz w:val="16"/>
        </w:rPr>
      </w:pPr>
      <w:r>
        <w:rPr>
          <w:sz w:val="16"/>
        </w:rPr>
        <w:t>Lucena</w:t>
      </w:r>
      <w:r>
        <w:rPr>
          <w:spacing w:val="27"/>
          <w:sz w:val="16"/>
        </w:rPr>
        <w:t xml:space="preserve"> </w:t>
      </w:r>
      <w:r>
        <w:rPr>
          <w:sz w:val="16"/>
        </w:rPr>
        <w:t>M.I.,</w:t>
      </w:r>
      <w:r>
        <w:rPr>
          <w:spacing w:val="27"/>
          <w:sz w:val="16"/>
        </w:rPr>
        <w:t xml:space="preserve"> </w:t>
      </w:r>
      <w:r>
        <w:rPr>
          <w:sz w:val="16"/>
        </w:rPr>
        <w:t>Andrade</w:t>
      </w:r>
      <w:r>
        <w:rPr>
          <w:spacing w:val="28"/>
          <w:sz w:val="16"/>
        </w:rPr>
        <w:t xml:space="preserve"> </w:t>
      </w:r>
      <w:r>
        <w:rPr>
          <w:sz w:val="16"/>
        </w:rPr>
        <w:t>R.J.,</w:t>
      </w:r>
      <w:r>
        <w:rPr>
          <w:spacing w:val="28"/>
          <w:sz w:val="16"/>
        </w:rPr>
        <w:t xml:space="preserve"> </w:t>
      </w:r>
      <w:r>
        <w:rPr>
          <w:sz w:val="16"/>
        </w:rPr>
        <w:t>Fernandez</w:t>
      </w:r>
      <w:r>
        <w:rPr>
          <w:spacing w:val="28"/>
          <w:sz w:val="16"/>
        </w:rPr>
        <w:t xml:space="preserve"> </w:t>
      </w:r>
      <w:r>
        <w:rPr>
          <w:sz w:val="16"/>
        </w:rPr>
        <w:t>M.C.</w:t>
      </w:r>
      <w:r>
        <w:rPr>
          <w:spacing w:val="27"/>
          <w:sz w:val="16"/>
        </w:rPr>
        <w:t xml:space="preserve"> </w:t>
      </w:r>
      <w:r>
        <w:rPr>
          <w:sz w:val="16"/>
        </w:rPr>
        <w:t>et</w:t>
      </w:r>
      <w:r>
        <w:rPr>
          <w:spacing w:val="28"/>
          <w:sz w:val="16"/>
        </w:rPr>
        <w:t xml:space="preserve"> </w:t>
      </w:r>
      <w:r>
        <w:rPr>
          <w:sz w:val="16"/>
        </w:rPr>
        <w:t>al.</w:t>
      </w:r>
      <w:r>
        <w:rPr>
          <w:spacing w:val="28"/>
          <w:sz w:val="16"/>
        </w:rPr>
        <w:t xml:space="preserve"> </w:t>
      </w:r>
      <w:r w:rsidRPr="006C1A2C">
        <w:rPr>
          <w:sz w:val="16"/>
          <w:lang w:val="en-GB"/>
        </w:rPr>
        <w:t>Determinants</w:t>
      </w:r>
      <w:r w:rsidRPr="006C1A2C">
        <w:rPr>
          <w:spacing w:val="40"/>
          <w:sz w:val="16"/>
          <w:lang w:val="en-GB"/>
        </w:rPr>
        <w:t xml:space="preserve"> </w:t>
      </w:r>
      <w:r w:rsidRPr="006C1A2C">
        <w:rPr>
          <w:sz w:val="16"/>
          <w:lang w:val="en-GB"/>
        </w:rPr>
        <w:t>of the clinical expression of amoxicillin-clavulanate hepato-</w:t>
      </w:r>
      <w:r w:rsidRPr="006C1A2C">
        <w:rPr>
          <w:spacing w:val="40"/>
          <w:sz w:val="16"/>
          <w:lang w:val="en-GB"/>
        </w:rPr>
        <w:t xml:space="preserve"> </w:t>
      </w:r>
      <w:r w:rsidRPr="006C1A2C">
        <w:rPr>
          <w:sz w:val="16"/>
          <w:lang w:val="en-GB"/>
        </w:rPr>
        <w:t xml:space="preserve">toxicity: a prospective series from Spain. </w:t>
      </w:r>
      <w:r>
        <w:rPr>
          <w:sz w:val="16"/>
        </w:rPr>
        <w:t>Hepatology (2006) 44</w:t>
      </w:r>
      <w:r>
        <w:rPr>
          <w:spacing w:val="40"/>
          <w:sz w:val="16"/>
        </w:rPr>
        <w:t xml:space="preserve"> </w:t>
      </w:r>
      <w:r>
        <w:rPr>
          <w:spacing w:val="-2"/>
          <w:sz w:val="16"/>
        </w:rPr>
        <w:t>850–856.</w:t>
      </w:r>
    </w:p>
    <w:p w:rsidR="00392101" w:rsidRDefault="006C1A2C">
      <w:pPr>
        <w:pStyle w:val="Prrafodelista"/>
        <w:numPr>
          <w:ilvl w:val="0"/>
          <w:numId w:val="2"/>
        </w:numPr>
        <w:tabs>
          <w:tab w:val="left" w:pos="393"/>
        </w:tabs>
        <w:spacing w:before="2" w:line="268" w:lineRule="auto"/>
        <w:ind w:left="393" w:right="118" w:hanging="294"/>
        <w:jc w:val="left"/>
        <w:rPr>
          <w:sz w:val="16"/>
        </w:rPr>
      </w:pPr>
      <w:r>
        <w:rPr>
          <w:sz w:val="16"/>
        </w:rPr>
        <w:t>Biour M., Poupon R., Grange´</w:t>
      </w:r>
      <w:r>
        <w:rPr>
          <w:spacing w:val="40"/>
          <w:sz w:val="16"/>
        </w:rPr>
        <w:t xml:space="preserve"> </w:t>
      </w:r>
      <w:r>
        <w:rPr>
          <w:sz w:val="16"/>
        </w:rPr>
        <w:t>J.-D., Chazovilleres O. He´pato-</w:t>
      </w:r>
      <w:r>
        <w:rPr>
          <w:spacing w:val="40"/>
          <w:sz w:val="16"/>
        </w:rPr>
        <w:t xml:space="preserve"> </w:t>
      </w:r>
      <w:r>
        <w:rPr>
          <w:sz w:val="16"/>
        </w:rPr>
        <w:t>toxicite´</w:t>
      </w:r>
      <w:r>
        <w:rPr>
          <w:spacing w:val="32"/>
          <w:sz w:val="16"/>
        </w:rPr>
        <w:t xml:space="preserve"> </w:t>
      </w:r>
      <w:r>
        <w:rPr>
          <w:sz w:val="16"/>
        </w:rPr>
        <w:t>des me´dicaments. 13e mise a´</w:t>
      </w:r>
      <w:r>
        <w:rPr>
          <w:spacing w:val="36"/>
          <w:sz w:val="16"/>
        </w:rPr>
        <w:t xml:space="preserve"> </w:t>
      </w:r>
      <w:r>
        <w:rPr>
          <w:sz w:val="16"/>
        </w:rPr>
        <w:t>jour du fichier biblio-</w:t>
      </w:r>
      <w:r>
        <w:rPr>
          <w:spacing w:val="40"/>
          <w:sz w:val="16"/>
        </w:rPr>
        <w:t xml:space="preserve"> </w:t>
      </w:r>
      <w:r>
        <w:rPr>
          <w:sz w:val="16"/>
        </w:rPr>
        <w:t>graphique des atteintes he´patiques et des me´dicaments</w:t>
      </w:r>
      <w:r>
        <w:rPr>
          <w:spacing w:val="40"/>
          <w:sz w:val="16"/>
        </w:rPr>
        <w:t xml:space="preserve"> </w:t>
      </w:r>
      <w:r>
        <w:rPr>
          <w:sz w:val="16"/>
        </w:rPr>
        <w:t>reponsables.</w:t>
      </w:r>
      <w:r>
        <w:rPr>
          <w:spacing w:val="32"/>
          <w:sz w:val="16"/>
        </w:rPr>
        <w:t xml:space="preserve"> </w:t>
      </w:r>
      <w:r>
        <w:rPr>
          <w:sz w:val="16"/>
        </w:rPr>
        <w:t>Gastroenterol.</w:t>
      </w:r>
      <w:r>
        <w:rPr>
          <w:spacing w:val="32"/>
          <w:sz w:val="16"/>
        </w:rPr>
        <w:t xml:space="preserve"> </w:t>
      </w:r>
      <w:r>
        <w:rPr>
          <w:sz w:val="16"/>
        </w:rPr>
        <w:t>Clin.</w:t>
      </w:r>
      <w:r>
        <w:rPr>
          <w:spacing w:val="33"/>
          <w:sz w:val="16"/>
        </w:rPr>
        <w:t xml:space="preserve"> </w:t>
      </w:r>
      <w:r>
        <w:rPr>
          <w:sz w:val="16"/>
        </w:rPr>
        <w:t>Biol.</w:t>
      </w:r>
      <w:r>
        <w:rPr>
          <w:spacing w:val="33"/>
          <w:sz w:val="16"/>
        </w:rPr>
        <w:t xml:space="preserve"> </w:t>
      </w:r>
      <w:r>
        <w:rPr>
          <w:sz w:val="16"/>
        </w:rPr>
        <w:t>(2000)</w:t>
      </w:r>
      <w:r>
        <w:rPr>
          <w:spacing w:val="31"/>
          <w:sz w:val="16"/>
        </w:rPr>
        <w:t xml:space="preserve"> </w:t>
      </w:r>
      <w:r>
        <w:rPr>
          <w:sz w:val="16"/>
        </w:rPr>
        <w:t>24</w:t>
      </w:r>
      <w:r>
        <w:rPr>
          <w:spacing w:val="35"/>
          <w:sz w:val="16"/>
        </w:rPr>
        <w:t xml:space="preserve"> </w:t>
      </w:r>
      <w:r>
        <w:rPr>
          <w:spacing w:val="-2"/>
          <w:sz w:val="16"/>
        </w:rPr>
        <w:t>1052–1091.</w:t>
      </w:r>
    </w:p>
    <w:p w:rsidR="00392101" w:rsidRPr="006C1A2C" w:rsidRDefault="006C1A2C">
      <w:pPr>
        <w:pStyle w:val="Prrafodelista"/>
        <w:numPr>
          <w:ilvl w:val="0"/>
          <w:numId w:val="2"/>
        </w:numPr>
        <w:tabs>
          <w:tab w:val="left" w:pos="391"/>
          <w:tab w:val="left" w:pos="393"/>
        </w:tabs>
        <w:spacing w:before="2" w:line="268" w:lineRule="auto"/>
        <w:ind w:left="393" w:right="441" w:hanging="294"/>
        <w:jc w:val="left"/>
        <w:rPr>
          <w:sz w:val="16"/>
          <w:lang w:val="en-GB"/>
        </w:rPr>
      </w:pPr>
      <w:r w:rsidRPr="006C1A2C">
        <w:rPr>
          <w:w w:val="105"/>
          <w:sz w:val="16"/>
          <w:lang w:val="en-GB"/>
        </w:rPr>
        <w:t>Stricker B.H.C.H.. Drug-induced Hepatic Injury, 2nd edn,</w:t>
      </w:r>
      <w:r w:rsidRPr="006C1A2C">
        <w:rPr>
          <w:spacing w:val="40"/>
          <w:w w:val="105"/>
          <w:sz w:val="16"/>
          <w:lang w:val="en-GB"/>
        </w:rPr>
        <w:t xml:space="preserve"> </w:t>
      </w:r>
      <w:r w:rsidRPr="006C1A2C">
        <w:rPr>
          <w:w w:val="105"/>
          <w:sz w:val="16"/>
          <w:lang w:val="en-GB"/>
        </w:rPr>
        <w:t>Elsevier, Amsterdam, 1992.</w:t>
      </w:r>
    </w:p>
    <w:p w:rsidR="00392101" w:rsidRDefault="006C1A2C">
      <w:pPr>
        <w:pStyle w:val="Prrafodelista"/>
        <w:numPr>
          <w:ilvl w:val="0"/>
          <w:numId w:val="2"/>
        </w:numPr>
        <w:tabs>
          <w:tab w:val="left" w:pos="393"/>
        </w:tabs>
        <w:spacing w:line="268" w:lineRule="auto"/>
        <w:ind w:left="393" w:right="60" w:hanging="294"/>
        <w:jc w:val="both"/>
        <w:rPr>
          <w:sz w:val="16"/>
        </w:rPr>
      </w:pPr>
      <w:r w:rsidRPr="006C1A2C">
        <w:rPr>
          <w:w w:val="105"/>
          <w:sz w:val="16"/>
          <w:lang w:val="en-GB"/>
        </w:rPr>
        <w:t>Watkins</w:t>
      </w:r>
      <w:r w:rsidRPr="006C1A2C">
        <w:rPr>
          <w:spacing w:val="-2"/>
          <w:w w:val="105"/>
          <w:sz w:val="16"/>
          <w:lang w:val="en-GB"/>
        </w:rPr>
        <w:t xml:space="preserve"> </w:t>
      </w:r>
      <w:r w:rsidRPr="006C1A2C">
        <w:rPr>
          <w:w w:val="105"/>
          <w:sz w:val="16"/>
          <w:lang w:val="en-GB"/>
        </w:rPr>
        <w:t>P.B.,</w:t>
      </w:r>
      <w:r w:rsidRPr="006C1A2C">
        <w:rPr>
          <w:spacing w:val="-1"/>
          <w:w w:val="105"/>
          <w:sz w:val="16"/>
          <w:lang w:val="en-GB"/>
        </w:rPr>
        <w:t xml:space="preserve"> </w:t>
      </w:r>
      <w:r w:rsidRPr="006C1A2C">
        <w:rPr>
          <w:w w:val="105"/>
          <w:sz w:val="16"/>
          <w:lang w:val="en-GB"/>
        </w:rPr>
        <w:t>Seef</w:t>
      </w:r>
      <w:r w:rsidRPr="006C1A2C">
        <w:rPr>
          <w:spacing w:val="-2"/>
          <w:w w:val="105"/>
          <w:sz w:val="16"/>
          <w:lang w:val="en-GB"/>
        </w:rPr>
        <w:t xml:space="preserve"> </w:t>
      </w:r>
      <w:r w:rsidRPr="006C1A2C">
        <w:rPr>
          <w:w w:val="105"/>
          <w:sz w:val="16"/>
          <w:lang w:val="en-GB"/>
        </w:rPr>
        <w:t>L.B.</w:t>
      </w:r>
      <w:r w:rsidRPr="006C1A2C">
        <w:rPr>
          <w:spacing w:val="-2"/>
          <w:w w:val="105"/>
          <w:sz w:val="16"/>
          <w:lang w:val="en-GB"/>
        </w:rPr>
        <w:t xml:space="preserve"> </w:t>
      </w:r>
      <w:r w:rsidRPr="006C1A2C">
        <w:rPr>
          <w:w w:val="105"/>
          <w:sz w:val="16"/>
          <w:lang w:val="en-GB"/>
        </w:rPr>
        <w:t>Drug-induced</w:t>
      </w:r>
      <w:r w:rsidRPr="006C1A2C">
        <w:rPr>
          <w:spacing w:val="-1"/>
          <w:w w:val="105"/>
          <w:sz w:val="16"/>
          <w:lang w:val="en-GB"/>
        </w:rPr>
        <w:t xml:space="preserve"> </w:t>
      </w:r>
      <w:r w:rsidRPr="006C1A2C">
        <w:rPr>
          <w:w w:val="105"/>
          <w:sz w:val="16"/>
          <w:lang w:val="en-GB"/>
        </w:rPr>
        <w:t>liver</w:t>
      </w:r>
      <w:r w:rsidRPr="006C1A2C">
        <w:rPr>
          <w:spacing w:val="-2"/>
          <w:w w:val="105"/>
          <w:sz w:val="16"/>
          <w:lang w:val="en-GB"/>
        </w:rPr>
        <w:t xml:space="preserve"> </w:t>
      </w:r>
      <w:r w:rsidRPr="006C1A2C">
        <w:rPr>
          <w:w w:val="105"/>
          <w:sz w:val="16"/>
          <w:lang w:val="en-GB"/>
        </w:rPr>
        <w:t>injury:</w:t>
      </w:r>
      <w:r w:rsidRPr="006C1A2C">
        <w:rPr>
          <w:spacing w:val="-2"/>
          <w:w w:val="105"/>
          <w:sz w:val="16"/>
          <w:lang w:val="en-GB"/>
        </w:rPr>
        <w:t xml:space="preserve"> </w:t>
      </w:r>
      <w:r w:rsidRPr="006C1A2C">
        <w:rPr>
          <w:w w:val="105"/>
          <w:sz w:val="16"/>
          <w:lang w:val="en-GB"/>
        </w:rPr>
        <w:t>summary</w:t>
      </w:r>
      <w:r w:rsidRPr="006C1A2C">
        <w:rPr>
          <w:spacing w:val="-3"/>
          <w:w w:val="105"/>
          <w:sz w:val="16"/>
          <w:lang w:val="en-GB"/>
        </w:rPr>
        <w:t xml:space="preserve"> </w:t>
      </w:r>
      <w:r w:rsidRPr="006C1A2C">
        <w:rPr>
          <w:w w:val="105"/>
          <w:sz w:val="16"/>
          <w:lang w:val="en-GB"/>
        </w:rPr>
        <w:t>of</w:t>
      </w:r>
      <w:r w:rsidRPr="006C1A2C">
        <w:rPr>
          <w:spacing w:val="-1"/>
          <w:w w:val="105"/>
          <w:sz w:val="16"/>
          <w:lang w:val="en-GB"/>
        </w:rPr>
        <w:t xml:space="preserve"> </w:t>
      </w:r>
      <w:r w:rsidRPr="006C1A2C">
        <w:rPr>
          <w:w w:val="105"/>
          <w:sz w:val="16"/>
          <w:lang w:val="en-GB"/>
        </w:rPr>
        <w:t>a</w:t>
      </w:r>
      <w:r w:rsidRPr="006C1A2C">
        <w:rPr>
          <w:spacing w:val="40"/>
          <w:w w:val="105"/>
          <w:sz w:val="16"/>
          <w:lang w:val="en-GB"/>
        </w:rPr>
        <w:t xml:space="preserve"> </w:t>
      </w:r>
      <w:r w:rsidRPr="006C1A2C">
        <w:rPr>
          <w:w w:val="105"/>
          <w:sz w:val="16"/>
          <w:lang w:val="en-GB"/>
        </w:rPr>
        <w:t>single</w:t>
      </w:r>
      <w:r w:rsidRPr="006C1A2C">
        <w:rPr>
          <w:spacing w:val="-1"/>
          <w:w w:val="105"/>
          <w:sz w:val="16"/>
          <w:lang w:val="en-GB"/>
        </w:rPr>
        <w:t xml:space="preserve"> </w:t>
      </w:r>
      <w:r w:rsidRPr="006C1A2C">
        <w:rPr>
          <w:w w:val="105"/>
          <w:sz w:val="16"/>
          <w:lang w:val="en-GB"/>
        </w:rPr>
        <w:t>topic</w:t>
      </w:r>
      <w:r w:rsidRPr="006C1A2C">
        <w:rPr>
          <w:spacing w:val="-1"/>
          <w:w w:val="105"/>
          <w:sz w:val="16"/>
          <w:lang w:val="en-GB"/>
        </w:rPr>
        <w:t xml:space="preserve"> </w:t>
      </w:r>
      <w:r w:rsidRPr="006C1A2C">
        <w:rPr>
          <w:w w:val="105"/>
          <w:sz w:val="16"/>
          <w:lang w:val="en-GB"/>
        </w:rPr>
        <w:t>clinical</w:t>
      </w:r>
      <w:r w:rsidRPr="006C1A2C">
        <w:rPr>
          <w:spacing w:val="-2"/>
          <w:w w:val="105"/>
          <w:sz w:val="16"/>
          <w:lang w:val="en-GB"/>
        </w:rPr>
        <w:t xml:space="preserve"> </w:t>
      </w:r>
      <w:r w:rsidRPr="006C1A2C">
        <w:rPr>
          <w:w w:val="105"/>
          <w:sz w:val="16"/>
          <w:lang w:val="en-GB"/>
        </w:rPr>
        <w:t>research</w:t>
      </w:r>
      <w:r w:rsidRPr="006C1A2C">
        <w:rPr>
          <w:spacing w:val="-1"/>
          <w:w w:val="105"/>
          <w:sz w:val="16"/>
          <w:lang w:val="en-GB"/>
        </w:rPr>
        <w:t xml:space="preserve"> </w:t>
      </w:r>
      <w:r w:rsidRPr="006C1A2C">
        <w:rPr>
          <w:w w:val="105"/>
          <w:sz w:val="16"/>
          <w:lang w:val="en-GB"/>
        </w:rPr>
        <w:t>conference.</w:t>
      </w:r>
      <w:r w:rsidRPr="006C1A2C">
        <w:rPr>
          <w:spacing w:val="-1"/>
          <w:w w:val="105"/>
          <w:sz w:val="16"/>
          <w:lang w:val="en-GB"/>
        </w:rPr>
        <w:t xml:space="preserve"> </w:t>
      </w:r>
      <w:r>
        <w:rPr>
          <w:w w:val="105"/>
          <w:sz w:val="16"/>
        </w:rPr>
        <w:t>Hepatology</w:t>
      </w:r>
      <w:r>
        <w:rPr>
          <w:spacing w:val="-2"/>
          <w:w w:val="105"/>
          <w:sz w:val="16"/>
        </w:rPr>
        <w:t xml:space="preserve"> </w:t>
      </w:r>
      <w:r>
        <w:rPr>
          <w:w w:val="105"/>
          <w:sz w:val="16"/>
        </w:rPr>
        <w:t>(2006)</w:t>
      </w:r>
      <w:r>
        <w:rPr>
          <w:spacing w:val="-1"/>
          <w:w w:val="105"/>
          <w:sz w:val="16"/>
        </w:rPr>
        <w:t xml:space="preserve"> </w:t>
      </w:r>
      <w:r>
        <w:rPr>
          <w:w w:val="105"/>
          <w:sz w:val="16"/>
        </w:rPr>
        <w:t>4S</w:t>
      </w:r>
      <w:r>
        <w:rPr>
          <w:spacing w:val="40"/>
          <w:w w:val="105"/>
          <w:sz w:val="16"/>
        </w:rPr>
        <w:t xml:space="preserve"> </w:t>
      </w:r>
      <w:r>
        <w:rPr>
          <w:spacing w:val="-2"/>
          <w:w w:val="105"/>
          <w:sz w:val="16"/>
        </w:rPr>
        <w:t>618–631.</w:t>
      </w:r>
    </w:p>
    <w:p w:rsidR="00392101" w:rsidRDefault="006C1A2C">
      <w:pPr>
        <w:pStyle w:val="Prrafodelista"/>
        <w:numPr>
          <w:ilvl w:val="0"/>
          <w:numId w:val="2"/>
        </w:numPr>
        <w:tabs>
          <w:tab w:val="left" w:pos="393"/>
        </w:tabs>
        <w:spacing w:before="1" w:line="271" w:lineRule="auto"/>
        <w:ind w:left="393" w:right="187" w:hanging="294"/>
        <w:jc w:val="left"/>
        <w:rPr>
          <w:sz w:val="16"/>
        </w:rPr>
      </w:pPr>
      <w:r w:rsidRPr="006C1A2C">
        <w:rPr>
          <w:w w:val="105"/>
          <w:sz w:val="16"/>
          <w:lang w:val="en-GB"/>
        </w:rPr>
        <w:t xml:space="preserve">Kaplowitz N. Idiosyncratic drug hepatotoxicity. </w:t>
      </w:r>
      <w:r>
        <w:rPr>
          <w:w w:val="105"/>
          <w:sz w:val="16"/>
        </w:rPr>
        <w:t>Nat. Reviews</w:t>
      </w:r>
      <w:r>
        <w:rPr>
          <w:spacing w:val="40"/>
          <w:w w:val="105"/>
          <w:sz w:val="16"/>
        </w:rPr>
        <w:t xml:space="preserve"> </w:t>
      </w:r>
      <w:r>
        <w:rPr>
          <w:w w:val="105"/>
          <w:sz w:val="16"/>
        </w:rPr>
        <w:t>Drug Discov. (2005) 4 489–499.</w:t>
      </w:r>
    </w:p>
    <w:p w:rsidR="00392101" w:rsidRDefault="006C1A2C">
      <w:pPr>
        <w:pStyle w:val="Prrafodelista"/>
        <w:numPr>
          <w:ilvl w:val="0"/>
          <w:numId w:val="2"/>
        </w:numPr>
        <w:tabs>
          <w:tab w:val="left" w:pos="393"/>
        </w:tabs>
        <w:spacing w:line="268" w:lineRule="auto"/>
        <w:ind w:left="393" w:right="286" w:hanging="294"/>
        <w:jc w:val="left"/>
        <w:rPr>
          <w:sz w:val="16"/>
        </w:rPr>
      </w:pPr>
      <w:r w:rsidRPr="006C1A2C">
        <w:rPr>
          <w:w w:val="105"/>
          <w:sz w:val="16"/>
          <w:lang w:val="en-GB"/>
        </w:rPr>
        <w:t>Andrade R.J., Lucena M.I., Alcantara R., Fraile J.M.</w:t>
      </w:r>
      <w:r w:rsidRPr="006C1A2C">
        <w:rPr>
          <w:spacing w:val="40"/>
          <w:w w:val="105"/>
          <w:sz w:val="16"/>
          <w:lang w:val="en-GB"/>
        </w:rPr>
        <w:t xml:space="preserve"> </w:t>
      </w:r>
      <w:r w:rsidRPr="006C1A2C">
        <w:rPr>
          <w:w w:val="105"/>
          <w:sz w:val="16"/>
          <w:lang w:val="en-GB"/>
        </w:rPr>
        <w:t>Bentazepam-associated</w:t>
      </w:r>
      <w:r w:rsidRPr="006C1A2C">
        <w:rPr>
          <w:spacing w:val="-5"/>
          <w:w w:val="105"/>
          <w:sz w:val="16"/>
          <w:lang w:val="en-GB"/>
        </w:rPr>
        <w:t xml:space="preserve"> </w:t>
      </w:r>
      <w:r w:rsidRPr="006C1A2C">
        <w:rPr>
          <w:w w:val="105"/>
          <w:sz w:val="16"/>
          <w:lang w:val="en-GB"/>
        </w:rPr>
        <w:t>chronic</w:t>
      </w:r>
      <w:r w:rsidRPr="006C1A2C">
        <w:rPr>
          <w:spacing w:val="-4"/>
          <w:w w:val="105"/>
          <w:sz w:val="16"/>
          <w:lang w:val="en-GB"/>
        </w:rPr>
        <w:t xml:space="preserve"> </w:t>
      </w:r>
      <w:r w:rsidRPr="006C1A2C">
        <w:rPr>
          <w:w w:val="105"/>
          <w:sz w:val="16"/>
          <w:lang w:val="en-GB"/>
        </w:rPr>
        <w:t>liver</w:t>
      </w:r>
      <w:r w:rsidRPr="006C1A2C">
        <w:rPr>
          <w:spacing w:val="-4"/>
          <w:w w:val="105"/>
          <w:sz w:val="16"/>
          <w:lang w:val="en-GB"/>
        </w:rPr>
        <w:t xml:space="preserve"> </w:t>
      </w:r>
      <w:r w:rsidRPr="006C1A2C">
        <w:rPr>
          <w:w w:val="105"/>
          <w:sz w:val="16"/>
          <w:lang w:val="en-GB"/>
        </w:rPr>
        <w:t>disease.</w:t>
      </w:r>
      <w:r w:rsidRPr="006C1A2C">
        <w:rPr>
          <w:spacing w:val="-4"/>
          <w:w w:val="105"/>
          <w:sz w:val="16"/>
          <w:lang w:val="en-GB"/>
        </w:rPr>
        <w:t xml:space="preserve"> </w:t>
      </w:r>
      <w:r>
        <w:rPr>
          <w:w w:val="105"/>
          <w:sz w:val="16"/>
        </w:rPr>
        <w:t>Lancet</w:t>
      </w:r>
      <w:r>
        <w:rPr>
          <w:spacing w:val="-4"/>
          <w:w w:val="105"/>
          <w:sz w:val="16"/>
        </w:rPr>
        <w:t xml:space="preserve"> </w:t>
      </w:r>
      <w:r>
        <w:rPr>
          <w:w w:val="105"/>
          <w:sz w:val="16"/>
        </w:rPr>
        <w:t>(1994)</w:t>
      </w:r>
      <w:r>
        <w:rPr>
          <w:spacing w:val="40"/>
          <w:w w:val="105"/>
          <w:sz w:val="16"/>
        </w:rPr>
        <w:t xml:space="preserve"> </w:t>
      </w:r>
      <w:r>
        <w:rPr>
          <w:w w:val="105"/>
          <w:sz w:val="16"/>
        </w:rPr>
        <w:t>S4S 860.</w:t>
      </w:r>
    </w:p>
    <w:p w:rsidR="00392101" w:rsidRDefault="006C1A2C">
      <w:pPr>
        <w:pStyle w:val="Prrafodelista"/>
        <w:numPr>
          <w:ilvl w:val="0"/>
          <w:numId w:val="2"/>
        </w:numPr>
        <w:tabs>
          <w:tab w:val="left" w:pos="393"/>
        </w:tabs>
        <w:spacing w:line="268" w:lineRule="auto"/>
        <w:ind w:left="393" w:right="60" w:hanging="294"/>
        <w:jc w:val="left"/>
        <w:rPr>
          <w:sz w:val="16"/>
        </w:rPr>
      </w:pPr>
      <w:r w:rsidRPr="006C1A2C">
        <w:rPr>
          <w:w w:val="105"/>
          <w:sz w:val="16"/>
          <w:lang w:val="en-GB"/>
        </w:rPr>
        <w:t>Sharp J.R., Ishak K.G., Zimmerman H.J. Chronic active hepatitis</w:t>
      </w:r>
      <w:r w:rsidRPr="006C1A2C">
        <w:rPr>
          <w:spacing w:val="40"/>
          <w:w w:val="105"/>
          <w:sz w:val="16"/>
          <w:lang w:val="en-GB"/>
        </w:rPr>
        <w:t xml:space="preserve"> </w:t>
      </w:r>
      <w:r w:rsidRPr="006C1A2C">
        <w:rPr>
          <w:w w:val="105"/>
          <w:sz w:val="16"/>
          <w:lang w:val="en-GB"/>
        </w:rPr>
        <w:t>and severe hepatic necrosis associated with nitrofurantoin.</w:t>
      </w:r>
      <w:r w:rsidRPr="006C1A2C">
        <w:rPr>
          <w:spacing w:val="40"/>
          <w:w w:val="105"/>
          <w:sz w:val="16"/>
          <w:lang w:val="en-GB"/>
        </w:rPr>
        <w:t xml:space="preserve"> </w:t>
      </w:r>
      <w:r>
        <w:rPr>
          <w:w w:val="105"/>
          <w:sz w:val="16"/>
        </w:rPr>
        <w:t>Ann. Intern. Med. (1980) 92 14–19.</w:t>
      </w:r>
    </w:p>
    <w:p w:rsidR="00392101" w:rsidRDefault="006C1A2C">
      <w:pPr>
        <w:pStyle w:val="Prrafodelista"/>
        <w:numPr>
          <w:ilvl w:val="0"/>
          <w:numId w:val="2"/>
        </w:numPr>
        <w:tabs>
          <w:tab w:val="left" w:pos="392"/>
        </w:tabs>
        <w:ind w:left="392" w:right="0" w:hanging="293"/>
        <w:jc w:val="left"/>
        <w:rPr>
          <w:sz w:val="16"/>
        </w:rPr>
      </w:pPr>
      <w:r w:rsidRPr="006C1A2C">
        <w:rPr>
          <w:w w:val="105"/>
          <w:sz w:val="16"/>
          <w:lang w:val="en-GB"/>
        </w:rPr>
        <w:t>Larrey</w:t>
      </w:r>
      <w:r w:rsidRPr="006C1A2C">
        <w:rPr>
          <w:spacing w:val="2"/>
          <w:w w:val="105"/>
          <w:sz w:val="16"/>
          <w:lang w:val="en-GB"/>
        </w:rPr>
        <w:t xml:space="preserve"> </w:t>
      </w:r>
      <w:r w:rsidRPr="006C1A2C">
        <w:rPr>
          <w:w w:val="105"/>
          <w:sz w:val="16"/>
          <w:lang w:val="en-GB"/>
        </w:rPr>
        <w:t>D.</w:t>
      </w:r>
      <w:r w:rsidRPr="006C1A2C">
        <w:rPr>
          <w:spacing w:val="3"/>
          <w:w w:val="105"/>
          <w:sz w:val="16"/>
          <w:lang w:val="en-GB"/>
        </w:rPr>
        <w:t xml:space="preserve"> </w:t>
      </w:r>
      <w:r w:rsidRPr="006C1A2C">
        <w:rPr>
          <w:w w:val="105"/>
          <w:sz w:val="16"/>
          <w:lang w:val="en-GB"/>
        </w:rPr>
        <w:t>Drug-induced</w:t>
      </w:r>
      <w:r w:rsidRPr="006C1A2C">
        <w:rPr>
          <w:spacing w:val="4"/>
          <w:w w:val="105"/>
          <w:sz w:val="16"/>
          <w:lang w:val="en-GB"/>
        </w:rPr>
        <w:t xml:space="preserve"> </w:t>
      </w:r>
      <w:r w:rsidRPr="006C1A2C">
        <w:rPr>
          <w:w w:val="105"/>
          <w:sz w:val="16"/>
          <w:lang w:val="en-GB"/>
        </w:rPr>
        <w:t>liver</w:t>
      </w:r>
      <w:r w:rsidRPr="006C1A2C">
        <w:rPr>
          <w:spacing w:val="3"/>
          <w:w w:val="105"/>
          <w:sz w:val="16"/>
          <w:lang w:val="en-GB"/>
        </w:rPr>
        <w:t xml:space="preserve"> </w:t>
      </w:r>
      <w:r w:rsidRPr="006C1A2C">
        <w:rPr>
          <w:w w:val="105"/>
          <w:sz w:val="16"/>
          <w:lang w:val="en-GB"/>
        </w:rPr>
        <w:t>diseases.</w:t>
      </w:r>
      <w:r w:rsidRPr="006C1A2C">
        <w:rPr>
          <w:spacing w:val="4"/>
          <w:w w:val="105"/>
          <w:sz w:val="16"/>
          <w:lang w:val="en-GB"/>
        </w:rPr>
        <w:t xml:space="preserve"> </w:t>
      </w:r>
      <w:r>
        <w:rPr>
          <w:w w:val="105"/>
          <w:sz w:val="16"/>
        </w:rPr>
        <w:t>J.</w:t>
      </w:r>
      <w:r>
        <w:rPr>
          <w:spacing w:val="3"/>
          <w:w w:val="105"/>
          <w:sz w:val="16"/>
        </w:rPr>
        <w:t xml:space="preserve"> </w:t>
      </w:r>
      <w:r>
        <w:rPr>
          <w:w w:val="105"/>
          <w:sz w:val="16"/>
        </w:rPr>
        <w:t>Hepatol.</w:t>
      </w:r>
      <w:r>
        <w:rPr>
          <w:spacing w:val="3"/>
          <w:w w:val="105"/>
          <w:sz w:val="16"/>
        </w:rPr>
        <w:t xml:space="preserve"> </w:t>
      </w:r>
      <w:r>
        <w:rPr>
          <w:spacing w:val="-2"/>
          <w:w w:val="105"/>
          <w:sz w:val="16"/>
        </w:rPr>
        <w:t>(2000)</w:t>
      </w:r>
    </w:p>
    <w:p w:rsidR="00392101" w:rsidRDefault="006C1A2C">
      <w:pPr>
        <w:spacing w:before="24"/>
        <w:ind w:left="393"/>
        <w:rPr>
          <w:sz w:val="16"/>
        </w:rPr>
      </w:pPr>
      <w:r>
        <w:rPr>
          <w:w w:val="110"/>
          <w:sz w:val="16"/>
        </w:rPr>
        <w:t>S2(Suppl.</w:t>
      </w:r>
      <w:r>
        <w:rPr>
          <w:spacing w:val="6"/>
          <w:w w:val="110"/>
          <w:sz w:val="16"/>
        </w:rPr>
        <w:t xml:space="preserve"> </w:t>
      </w:r>
      <w:r>
        <w:rPr>
          <w:w w:val="110"/>
          <w:sz w:val="16"/>
        </w:rPr>
        <w:t>1)</w:t>
      </w:r>
      <w:r>
        <w:rPr>
          <w:spacing w:val="6"/>
          <w:w w:val="110"/>
          <w:sz w:val="16"/>
        </w:rPr>
        <w:t xml:space="preserve"> </w:t>
      </w:r>
      <w:r>
        <w:rPr>
          <w:spacing w:val="-2"/>
          <w:w w:val="110"/>
          <w:sz w:val="16"/>
        </w:rPr>
        <w:t>77–88.</w:t>
      </w:r>
    </w:p>
    <w:p w:rsidR="00392101" w:rsidRDefault="006C1A2C">
      <w:pPr>
        <w:pStyle w:val="Prrafodelista"/>
        <w:numPr>
          <w:ilvl w:val="0"/>
          <w:numId w:val="2"/>
        </w:numPr>
        <w:tabs>
          <w:tab w:val="left" w:pos="393"/>
        </w:tabs>
        <w:spacing w:before="23" w:line="268" w:lineRule="auto"/>
        <w:ind w:left="393" w:right="76" w:hanging="294"/>
        <w:jc w:val="left"/>
        <w:rPr>
          <w:sz w:val="16"/>
        </w:rPr>
      </w:pPr>
      <w:r>
        <w:rPr>
          <w:w w:val="105"/>
          <w:sz w:val="16"/>
        </w:rPr>
        <w:t>Lucena M.I., Andrade R.J., Vicioso L., Gonzalez F.J., Pachkoria</w:t>
      </w:r>
      <w:r>
        <w:rPr>
          <w:spacing w:val="40"/>
          <w:w w:val="105"/>
          <w:sz w:val="16"/>
        </w:rPr>
        <w:t xml:space="preserve"> </w:t>
      </w:r>
      <w:r>
        <w:rPr>
          <w:w w:val="105"/>
          <w:sz w:val="16"/>
        </w:rPr>
        <w:t>K.,</w:t>
      </w:r>
      <w:r>
        <w:rPr>
          <w:spacing w:val="-2"/>
          <w:w w:val="105"/>
          <w:sz w:val="16"/>
        </w:rPr>
        <w:t xml:space="preserve"> </w:t>
      </w:r>
      <w:r>
        <w:rPr>
          <w:w w:val="105"/>
          <w:sz w:val="16"/>
        </w:rPr>
        <w:t>Garcia-Munoz</w:t>
      </w:r>
      <w:r>
        <w:rPr>
          <w:spacing w:val="-2"/>
          <w:w w:val="105"/>
          <w:sz w:val="16"/>
        </w:rPr>
        <w:t xml:space="preserve"> </w:t>
      </w:r>
      <w:r>
        <w:rPr>
          <w:w w:val="105"/>
          <w:sz w:val="16"/>
        </w:rPr>
        <w:t>B.</w:t>
      </w:r>
      <w:r>
        <w:rPr>
          <w:spacing w:val="-2"/>
          <w:w w:val="105"/>
          <w:sz w:val="16"/>
        </w:rPr>
        <w:t xml:space="preserve"> </w:t>
      </w:r>
      <w:r>
        <w:rPr>
          <w:w w:val="105"/>
          <w:sz w:val="16"/>
        </w:rPr>
        <w:t>Prolonged</w:t>
      </w:r>
      <w:r>
        <w:rPr>
          <w:spacing w:val="-3"/>
          <w:w w:val="105"/>
          <w:sz w:val="16"/>
        </w:rPr>
        <w:t xml:space="preserve"> </w:t>
      </w:r>
      <w:r>
        <w:rPr>
          <w:w w:val="105"/>
          <w:sz w:val="16"/>
        </w:rPr>
        <w:t>cholestasis</w:t>
      </w:r>
      <w:r>
        <w:rPr>
          <w:spacing w:val="-2"/>
          <w:w w:val="105"/>
          <w:sz w:val="16"/>
        </w:rPr>
        <w:t xml:space="preserve"> </w:t>
      </w:r>
      <w:r>
        <w:rPr>
          <w:w w:val="105"/>
          <w:sz w:val="16"/>
        </w:rPr>
        <w:t>after</w:t>
      </w:r>
      <w:r>
        <w:rPr>
          <w:spacing w:val="-2"/>
          <w:w w:val="105"/>
          <w:sz w:val="16"/>
        </w:rPr>
        <w:t xml:space="preserve"> </w:t>
      </w:r>
      <w:r>
        <w:rPr>
          <w:w w:val="105"/>
          <w:sz w:val="16"/>
        </w:rPr>
        <w:t>raloxifene</w:t>
      </w:r>
      <w:r>
        <w:rPr>
          <w:spacing w:val="-3"/>
          <w:w w:val="105"/>
          <w:sz w:val="16"/>
        </w:rPr>
        <w:t xml:space="preserve"> </w:t>
      </w:r>
      <w:r>
        <w:rPr>
          <w:w w:val="105"/>
          <w:sz w:val="16"/>
        </w:rPr>
        <w:t>and</w:t>
      </w:r>
      <w:r>
        <w:rPr>
          <w:spacing w:val="40"/>
          <w:w w:val="105"/>
          <w:sz w:val="16"/>
        </w:rPr>
        <w:t xml:space="preserve"> </w:t>
      </w:r>
      <w:r>
        <w:rPr>
          <w:w w:val="105"/>
          <w:sz w:val="16"/>
        </w:rPr>
        <w:t>fenofibrate interaction: A case report. World J. Gastroenterol.</w:t>
      </w:r>
      <w:r>
        <w:rPr>
          <w:spacing w:val="40"/>
          <w:w w:val="105"/>
          <w:sz w:val="16"/>
        </w:rPr>
        <w:t xml:space="preserve"> </w:t>
      </w:r>
      <w:r>
        <w:rPr>
          <w:w w:val="105"/>
          <w:sz w:val="16"/>
        </w:rPr>
        <w:t>(2006) L2 5244–5246.</w:t>
      </w:r>
    </w:p>
    <w:p w:rsidR="00392101" w:rsidRDefault="00392101">
      <w:pPr>
        <w:pStyle w:val="Prrafodelista"/>
        <w:spacing w:line="268" w:lineRule="auto"/>
        <w:rPr>
          <w:sz w:val="16"/>
        </w:rPr>
        <w:sectPr w:rsidR="00392101">
          <w:type w:val="continuous"/>
          <w:pgSz w:w="11910" w:h="15650"/>
          <w:pgMar w:top="0" w:right="1133" w:bottom="280" w:left="1133" w:header="720" w:footer="720" w:gutter="0"/>
          <w:cols w:num="2" w:space="720" w:equalWidth="0">
            <w:col w:w="4717" w:space="185"/>
            <w:col w:w="4742"/>
          </w:cols>
        </w:sectPr>
      </w:pPr>
    </w:p>
    <w:p w:rsidR="00392101" w:rsidRDefault="00392101">
      <w:pPr>
        <w:pStyle w:val="Textoindependiente"/>
        <w:rPr>
          <w:sz w:val="14"/>
        </w:rPr>
      </w:pPr>
    </w:p>
    <w:p w:rsidR="00392101" w:rsidRDefault="00392101">
      <w:pPr>
        <w:pStyle w:val="Textoindependiente"/>
        <w:rPr>
          <w:sz w:val="14"/>
        </w:rPr>
      </w:pPr>
    </w:p>
    <w:p w:rsidR="00392101" w:rsidRDefault="00392101">
      <w:pPr>
        <w:pStyle w:val="Textoindependiente"/>
        <w:spacing w:before="156"/>
        <w:rPr>
          <w:sz w:val="14"/>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rPr>
          <w:rFonts w:ascii="Verdana"/>
          <w:sz w:val="14"/>
          <w:lang w:val="en-GB"/>
        </w:rPr>
        <w:sectPr w:rsidR="00392101" w:rsidRPr="006C1A2C">
          <w:pgSz w:w="11910" w:h="15650"/>
          <w:pgMar w:top="740" w:right="1133" w:bottom="280" w:left="1133" w:header="720" w:footer="720" w:gutter="0"/>
          <w:cols w:space="720"/>
        </w:sectPr>
      </w:pPr>
    </w:p>
    <w:p w:rsidR="00392101" w:rsidRPr="006C1A2C" w:rsidRDefault="00392101">
      <w:pPr>
        <w:pStyle w:val="Textoindependiente"/>
        <w:rPr>
          <w:rFonts w:ascii="Verdana"/>
          <w:sz w:val="16"/>
          <w:lang w:val="en-GB"/>
        </w:rPr>
      </w:pPr>
    </w:p>
    <w:p w:rsidR="00392101" w:rsidRPr="006C1A2C" w:rsidRDefault="00392101">
      <w:pPr>
        <w:pStyle w:val="Textoindependiente"/>
        <w:spacing w:before="106"/>
        <w:rPr>
          <w:rFonts w:ascii="Verdana"/>
          <w:sz w:val="16"/>
          <w:lang w:val="en-GB"/>
        </w:rPr>
      </w:pPr>
    </w:p>
    <w:p w:rsidR="00392101" w:rsidRDefault="006C1A2C">
      <w:pPr>
        <w:pStyle w:val="Prrafodelista"/>
        <w:numPr>
          <w:ilvl w:val="0"/>
          <w:numId w:val="2"/>
        </w:numPr>
        <w:tabs>
          <w:tab w:val="left" w:pos="322"/>
        </w:tabs>
        <w:spacing w:before="1" w:line="268" w:lineRule="auto"/>
        <w:ind w:left="322" w:right="114" w:hanging="293"/>
        <w:jc w:val="left"/>
        <w:rPr>
          <w:sz w:val="16"/>
        </w:rPr>
      </w:pPr>
      <w:r>
        <w:rPr>
          <w:sz w:val="16"/>
        </w:rPr>
        <w:t xml:space="preserve">Pe´rez-Moreno J.M., Saldana F.J., Puertas M. et al. </w:t>
      </w:r>
      <w:r w:rsidRPr="006C1A2C">
        <w:rPr>
          <w:sz w:val="16"/>
          <w:lang w:val="en-GB"/>
        </w:rPr>
        <w:t>Cholestatic</w:t>
      </w:r>
      <w:r w:rsidRPr="006C1A2C">
        <w:rPr>
          <w:spacing w:val="40"/>
          <w:sz w:val="16"/>
          <w:lang w:val="en-GB"/>
        </w:rPr>
        <w:t xml:space="preserve"> </w:t>
      </w:r>
      <w:r w:rsidRPr="006C1A2C">
        <w:rPr>
          <w:sz w:val="16"/>
          <w:lang w:val="en-GB"/>
        </w:rPr>
        <w:t xml:space="preserve">hepatitis caused by midecamycin. </w:t>
      </w:r>
      <w:r>
        <w:rPr>
          <w:sz w:val="16"/>
        </w:rPr>
        <w:t>Gastroenterol. Hepatol.</w:t>
      </w:r>
      <w:r>
        <w:rPr>
          <w:spacing w:val="40"/>
          <w:sz w:val="16"/>
        </w:rPr>
        <w:t xml:space="preserve"> </w:t>
      </w:r>
      <w:r>
        <w:rPr>
          <w:sz w:val="16"/>
        </w:rPr>
        <w:t>(1996) L9 459–461.</w:t>
      </w:r>
    </w:p>
    <w:p w:rsidR="00392101" w:rsidRDefault="006C1A2C">
      <w:pPr>
        <w:pStyle w:val="Prrafodelista"/>
        <w:numPr>
          <w:ilvl w:val="0"/>
          <w:numId w:val="2"/>
        </w:numPr>
        <w:tabs>
          <w:tab w:val="left" w:pos="322"/>
        </w:tabs>
        <w:spacing w:line="271" w:lineRule="auto"/>
        <w:ind w:left="322" w:right="30" w:hanging="293"/>
        <w:jc w:val="left"/>
        <w:rPr>
          <w:sz w:val="16"/>
        </w:rPr>
      </w:pPr>
      <w:r>
        <w:rPr>
          <w:w w:val="105"/>
          <w:sz w:val="16"/>
        </w:rPr>
        <w:t xml:space="preserve">Lucena M.I., Andrade R.J., Rodrigo L. et al. </w:t>
      </w:r>
      <w:r w:rsidRPr="006C1A2C">
        <w:rPr>
          <w:w w:val="105"/>
          <w:sz w:val="16"/>
          <w:lang w:val="en-GB"/>
        </w:rPr>
        <w:t>Trovafloxacin-</w:t>
      </w:r>
      <w:r w:rsidRPr="006C1A2C">
        <w:rPr>
          <w:spacing w:val="40"/>
          <w:w w:val="105"/>
          <w:sz w:val="16"/>
          <w:lang w:val="en-GB"/>
        </w:rPr>
        <w:t xml:space="preserve"> </w:t>
      </w:r>
      <w:r w:rsidRPr="006C1A2C">
        <w:rPr>
          <w:w w:val="105"/>
          <w:sz w:val="16"/>
          <w:lang w:val="en-GB"/>
        </w:rPr>
        <w:t xml:space="preserve">induced acute hepatitis. Clin. </w:t>
      </w:r>
      <w:r>
        <w:rPr>
          <w:w w:val="105"/>
          <w:sz w:val="16"/>
        </w:rPr>
        <w:t>Infect. Dis. (2000) S0 400–401.</w:t>
      </w:r>
    </w:p>
    <w:p w:rsidR="00392101" w:rsidRDefault="006C1A2C">
      <w:pPr>
        <w:pStyle w:val="Prrafodelista"/>
        <w:numPr>
          <w:ilvl w:val="0"/>
          <w:numId w:val="2"/>
        </w:numPr>
        <w:tabs>
          <w:tab w:val="left" w:pos="322"/>
        </w:tabs>
        <w:spacing w:line="268" w:lineRule="auto"/>
        <w:ind w:left="322" w:right="29" w:hanging="293"/>
        <w:jc w:val="left"/>
        <w:rPr>
          <w:sz w:val="16"/>
        </w:rPr>
      </w:pPr>
      <w:r w:rsidRPr="006C1A2C">
        <w:rPr>
          <w:w w:val="105"/>
          <w:sz w:val="16"/>
          <w:lang w:val="en-GB"/>
        </w:rPr>
        <w:t>Danan G., Be´nichou C. Causality assessment of adverse reac-</w:t>
      </w:r>
      <w:r w:rsidRPr="006C1A2C">
        <w:rPr>
          <w:spacing w:val="40"/>
          <w:w w:val="105"/>
          <w:sz w:val="16"/>
          <w:lang w:val="en-GB"/>
        </w:rPr>
        <w:t xml:space="preserve"> </w:t>
      </w:r>
      <w:r w:rsidRPr="006C1A2C">
        <w:rPr>
          <w:w w:val="105"/>
          <w:sz w:val="16"/>
          <w:lang w:val="en-GB"/>
        </w:rPr>
        <w:t>tions to drugs I. A novel method based on the conclusions of</w:t>
      </w:r>
      <w:r w:rsidRPr="006C1A2C">
        <w:rPr>
          <w:spacing w:val="40"/>
          <w:w w:val="105"/>
          <w:sz w:val="16"/>
          <w:lang w:val="en-GB"/>
        </w:rPr>
        <w:t xml:space="preserve"> </w:t>
      </w:r>
      <w:r w:rsidRPr="006C1A2C">
        <w:rPr>
          <w:spacing w:val="-2"/>
          <w:w w:val="105"/>
          <w:sz w:val="16"/>
          <w:lang w:val="en-GB"/>
        </w:rPr>
        <w:t>international consensus meetings: application to drug-induced</w:t>
      </w:r>
      <w:r w:rsidRPr="006C1A2C">
        <w:rPr>
          <w:spacing w:val="40"/>
          <w:w w:val="105"/>
          <w:sz w:val="16"/>
          <w:lang w:val="en-GB"/>
        </w:rPr>
        <w:t xml:space="preserve"> </w:t>
      </w:r>
      <w:r w:rsidRPr="006C1A2C">
        <w:rPr>
          <w:w w:val="105"/>
          <w:sz w:val="16"/>
          <w:lang w:val="en-GB"/>
        </w:rPr>
        <w:t xml:space="preserve">liver injuries. </w:t>
      </w:r>
      <w:r>
        <w:rPr>
          <w:w w:val="105"/>
          <w:sz w:val="16"/>
        </w:rPr>
        <w:t>J. Clin. Epidemiol. (1993) 4б 1323–1330.</w:t>
      </w:r>
    </w:p>
    <w:p w:rsidR="00392101" w:rsidRDefault="006C1A2C">
      <w:pPr>
        <w:pStyle w:val="Prrafodelista"/>
        <w:numPr>
          <w:ilvl w:val="0"/>
          <w:numId w:val="2"/>
        </w:numPr>
        <w:tabs>
          <w:tab w:val="left" w:pos="322"/>
        </w:tabs>
        <w:spacing w:line="271" w:lineRule="auto"/>
        <w:ind w:left="322" w:right="554" w:hanging="293"/>
        <w:jc w:val="left"/>
        <w:rPr>
          <w:sz w:val="16"/>
        </w:rPr>
      </w:pPr>
      <w:r w:rsidRPr="006C1A2C">
        <w:rPr>
          <w:w w:val="105"/>
          <w:sz w:val="16"/>
          <w:lang w:val="en-GB"/>
        </w:rPr>
        <w:t>Watkins P.B. Idiosyncratic liver injury: challenges and</w:t>
      </w:r>
      <w:r w:rsidRPr="006C1A2C">
        <w:rPr>
          <w:spacing w:val="40"/>
          <w:w w:val="105"/>
          <w:sz w:val="16"/>
          <w:lang w:val="en-GB"/>
        </w:rPr>
        <w:t xml:space="preserve"> </w:t>
      </w:r>
      <w:r w:rsidRPr="006C1A2C">
        <w:rPr>
          <w:w w:val="105"/>
          <w:sz w:val="16"/>
          <w:lang w:val="en-GB"/>
        </w:rPr>
        <w:t xml:space="preserve">approaches. </w:t>
      </w:r>
      <w:r>
        <w:rPr>
          <w:w w:val="105"/>
          <w:sz w:val="16"/>
        </w:rPr>
        <w:t>Toxicol. Pathol. (2005) SS 1–5.</w:t>
      </w:r>
    </w:p>
    <w:p w:rsidR="00392101" w:rsidRDefault="006C1A2C">
      <w:pPr>
        <w:pStyle w:val="Prrafodelista"/>
        <w:numPr>
          <w:ilvl w:val="0"/>
          <w:numId w:val="2"/>
        </w:numPr>
        <w:tabs>
          <w:tab w:val="left" w:pos="322"/>
        </w:tabs>
        <w:spacing w:line="268" w:lineRule="auto"/>
        <w:ind w:left="322" w:right="0" w:hanging="293"/>
        <w:jc w:val="both"/>
        <w:rPr>
          <w:sz w:val="16"/>
        </w:rPr>
      </w:pPr>
      <w:r>
        <w:rPr>
          <w:w w:val="110"/>
          <w:sz w:val="16"/>
        </w:rPr>
        <w:t>Andrade</w:t>
      </w:r>
      <w:r>
        <w:rPr>
          <w:spacing w:val="-10"/>
          <w:w w:val="110"/>
          <w:sz w:val="16"/>
        </w:rPr>
        <w:t xml:space="preserve"> </w:t>
      </w:r>
      <w:r>
        <w:rPr>
          <w:w w:val="110"/>
          <w:sz w:val="16"/>
        </w:rPr>
        <w:t>R.J.,</w:t>
      </w:r>
      <w:r>
        <w:rPr>
          <w:spacing w:val="-10"/>
          <w:w w:val="110"/>
          <w:sz w:val="16"/>
        </w:rPr>
        <w:t xml:space="preserve"> </w:t>
      </w:r>
      <w:r>
        <w:rPr>
          <w:w w:val="110"/>
          <w:sz w:val="16"/>
        </w:rPr>
        <w:t>Lucena</w:t>
      </w:r>
      <w:r>
        <w:rPr>
          <w:spacing w:val="-10"/>
          <w:w w:val="110"/>
          <w:sz w:val="16"/>
        </w:rPr>
        <w:t xml:space="preserve"> </w:t>
      </w:r>
      <w:r>
        <w:rPr>
          <w:w w:val="110"/>
          <w:sz w:val="16"/>
        </w:rPr>
        <w:t>M.I.,</w:t>
      </w:r>
      <w:r>
        <w:rPr>
          <w:spacing w:val="-10"/>
          <w:w w:val="110"/>
          <w:sz w:val="16"/>
        </w:rPr>
        <w:t xml:space="preserve"> </w:t>
      </w:r>
      <w:r>
        <w:rPr>
          <w:w w:val="110"/>
          <w:sz w:val="16"/>
        </w:rPr>
        <w:t>Mart´ın-Vivaldi</w:t>
      </w:r>
      <w:r>
        <w:rPr>
          <w:spacing w:val="-10"/>
          <w:w w:val="110"/>
          <w:sz w:val="16"/>
        </w:rPr>
        <w:t xml:space="preserve"> </w:t>
      </w:r>
      <w:r>
        <w:rPr>
          <w:w w:val="110"/>
          <w:sz w:val="16"/>
        </w:rPr>
        <w:t>R.</w:t>
      </w:r>
      <w:r>
        <w:rPr>
          <w:spacing w:val="-10"/>
          <w:w w:val="110"/>
          <w:sz w:val="16"/>
        </w:rPr>
        <w:t xml:space="preserve"> </w:t>
      </w:r>
      <w:r>
        <w:rPr>
          <w:w w:val="110"/>
          <w:sz w:val="16"/>
        </w:rPr>
        <w:t>et</w:t>
      </w:r>
      <w:r>
        <w:rPr>
          <w:spacing w:val="-10"/>
          <w:w w:val="110"/>
          <w:sz w:val="16"/>
        </w:rPr>
        <w:t xml:space="preserve"> </w:t>
      </w:r>
      <w:r>
        <w:rPr>
          <w:w w:val="110"/>
          <w:sz w:val="16"/>
        </w:rPr>
        <w:t>al.</w:t>
      </w:r>
      <w:r>
        <w:rPr>
          <w:spacing w:val="-10"/>
          <w:w w:val="110"/>
          <w:sz w:val="16"/>
        </w:rPr>
        <w:t xml:space="preserve"> </w:t>
      </w:r>
      <w:r w:rsidRPr="006C1A2C">
        <w:rPr>
          <w:w w:val="110"/>
          <w:sz w:val="16"/>
          <w:lang w:val="en-GB"/>
        </w:rPr>
        <w:t>Acute</w:t>
      </w:r>
      <w:r w:rsidRPr="006C1A2C">
        <w:rPr>
          <w:spacing w:val="-10"/>
          <w:w w:val="110"/>
          <w:sz w:val="16"/>
          <w:lang w:val="en-GB"/>
        </w:rPr>
        <w:t xml:space="preserve"> </w:t>
      </w:r>
      <w:r w:rsidRPr="006C1A2C">
        <w:rPr>
          <w:w w:val="110"/>
          <w:sz w:val="16"/>
          <w:lang w:val="en-GB"/>
        </w:rPr>
        <w:t>liver</w:t>
      </w:r>
      <w:r w:rsidRPr="006C1A2C">
        <w:rPr>
          <w:spacing w:val="40"/>
          <w:w w:val="110"/>
          <w:sz w:val="16"/>
          <w:lang w:val="en-GB"/>
        </w:rPr>
        <w:t xml:space="preserve"> </w:t>
      </w:r>
      <w:r w:rsidRPr="006C1A2C">
        <w:rPr>
          <w:sz w:val="16"/>
          <w:lang w:val="en-GB"/>
        </w:rPr>
        <w:t>injury associated with the use of ebrotidine, a new H</w:t>
      </w:r>
      <w:r w:rsidRPr="006C1A2C">
        <w:rPr>
          <w:sz w:val="16"/>
          <w:vertAlign w:val="subscript"/>
          <w:lang w:val="en-GB"/>
        </w:rPr>
        <w:t>2</w:t>
      </w:r>
      <w:r w:rsidRPr="006C1A2C">
        <w:rPr>
          <w:sz w:val="16"/>
          <w:lang w:val="en-GB"/>
        </w:rPr>
        <w:t>- receptor</w:t>
      </w:r>
      <w:r w:rsidRPr="006C1A2C">
        <w:rPr>
          <w:spacing w:val="40"/>
          <w:w w:val="110"/>
          <w:sz w:val="16"/>
          <w:lang w:val="en-GB"/>
        </w:rPr>
        <w:t xml:space="preserve"> </w:t>
      </w:r>
      <w:r w:rsidRPr="006C1A2C">
        <w:rPr>
          <w:w w:val="110"/>
          <w:sz w:val="16"/>
          <w:lang w:val="en-GB"/>
        </w:rPr>
        <w:t xml:space="preserve">antagonist. </w:t>
      </w:r>
      <w:r>
        <w:rPr>
          <w:w w:val="110"/>
          <w:sz w:val="16"/>
        </w:rPr>
        <w:t>J. Hepatol. (1999) SL 641–646.</w:t>
      </w:r>
    </w:p>
    <w:p w:rsidR="00392101" w:rsidRDefault="006C1A2C">
      <w:pPr>
        <w:pStyle w:val="Prrafodelista"/>
        <w:numPr>
          <w:ilvl w:val="0"/>
          <w:numId w:val="2"/>
        </w:numPr>
        <w:tabs>
          <w:tab w:val="left" w:pos="322"/>
        </w:tabs>
        <w:spacing w:line="268" w:lineRule="auto"/>
        <w:ind w:left="322" w:right="2" w:hanging="293"/>
        <w:jc w:val="left"/>
        <w:rPr>
          <w:sz w:val="16"/>
        </w:rPr>
      </w:pPr>
      <w:r>
        <w:rPr>
          <w:w w:val="105"/>
          <w:sz w:val="16"/>
        </w:rPr>
        <w:t>Lucena M.I., Carvajal A., Andrade R.J., Velasco A. Antidepres-</w:t>
      </w:r>
      <w:r>
        <w:rPr>
          <w:spacing w:val="40"/>
          <w:w w:val="105"/>
          <w:sz w:val="16"/>
        </w:rPr>
        <w:t xml:space="preserve"> </w:t>
      </w:r>
      <w:r>
        <w:rPr>
          <w:w w:val="105"/>
          <w:sz w:val="16"/>
        </w:rPr>
        <w:t>sant-induced hepatotoxicity. Expert. Opin. Drug Saf. (2003) 2</w:t>
      </w:r>
      <w:r>
        <w:rPr>
          <w:spacing w:val="40"/>
          <w:w w:val="105"/>
          <w:sz w:val="16"/>
        </w:rPr>
        <w:t xml:space="preserve"> </w:t>
      </w:r>
      <w:r>
        <w:rPr>
          <w:spacing w:val="-2"/>
          <w:w w:val="105"/>
          <w:sz w:val="16"/>
        </w:rPr>
        <w:t>249–262.</w:t>
      </w:r>
    </w:p>
    <w:p w:rsidR="00392101" w:rsidRDefault="006C1A2C">
      <w:pPr>
        <w:pStyle w:val="Prrafodelista"/>
        <w:numPr>
          <w:ilvl w:val="0"/>
          <w:numId w:val="2"/>
        </w:numPr>
        <w:tabs>
          <w:tab w:val="left" w:pos="322"/>
        </w:tabs>
        <w:spacing w:line="268" w:lineRule="auto"/>
        <w:ind w:left="322" w:right="363" w:hanging="293"/>
        <w:jc w:val="left"/>
        <w:rPr>
          <w:sz w:val="16"/>
        </w:rPr>
      </w:pPr>
      <w:r w:rsidRPr="006C1A2C">
        <w:rPr>
          <w:sz w:val="16"/>
          <w:lang w:val="en-GB"/>
        </w:rPr>
        <w:t xml:space="preserve">Kaplowitz N. Liver Biology and Pathobiology. </w:t>
      </w:r>
      <w:r>
        <w:rPr>
          <w:sz w:val="16"/>
        </w:rPr>
        <w:t>Hepatology</w:t>
      </w:r>
      <w:r>
        <w:rPr>
          <w:spacing w:val="40"/>
          <w:w w:val="110"/>
          <w:sz w:val="16"/>
        </w:rPr>
        <w:t xml:space="preserve"> </w:t>
      </w:r>
      <w:r>
        <w:rPr>
          <w:w w:val="110"/>
          <w:sz w:val="16"/>
        </w:rPr>
        <w:t>(2006) L S235–S238.</w:t>
      </w:r>
    </w:p>
    <w:p w:rsidR="00392101" w:rsidRDefault="006C1A2C">
      <w:pPr>
        <w:pStyle w:val="Prrafodelista"/>
        <w:numPr>
          <w:ilvl w:val="0"/>
          <w:numId w:val="2"/>
        </w:numPr>
        <w:tabs>
          <w:tab w:val="left" w:pos="322"/>
        </w:tabs>
        <w:spacing w:line="271" w:lineRule="auto"/>
        <w:ind w:left="322" w:right="261" w:hanging="293"/>
        <w:jc w:val="left"/>
        <w:rPr>
          <w:sz w:val="16"/>
        </w:rPr>
      </w:pPr>
      <w:r w:rsidRPr="006C1A2C">
        <w:rPr>
          <w:w w:val="105"/>
          <w:sz w:val="16"/>
          <w:lang w:val="en-GB"/>
        </w:rPr>
        <w:t>Pauli-Magnus</w:t>
      </w:r>
      <w:r w:rsidRPr="006C1A2C">
        <w:rPr>
          <w:spacing w:val="-1"/>
          <w:w w:val="105"/>
          <w:sz w:val="16"/>
          <w:lang w:val="en-GB"/>
        </w:rPr>
        <w:t xml:space="preserve"> </w:t>
      </w:r>
      <w:r w:rsidRPr="006C1A2C">
        <w:rPr>
          <w:w w:val="105"/>
          <w:sz w:val="16"/>
          <w:lang w:val="en-GB"/>
        </w:rPr>
        <w:t>C.,</w:t>
      </w:r>
      <w:r w:rsidRPr="006C1A2C">
        <w:rPr>
          <w:spacing w:val="-1"/>
          <w:w w:val="105"/>
          <w:sz w:val="16"/>
          <w:lang w:val="en-GB"/>
        </w:rPr>
        <w:t xml:space="preserve"> </w:t>
      </w:r>
      <w:r w:rsidRPr="006C1A2C">
        <w:rPr>
          <w:w w:val="105"/>
          <w:sz w:val="16"/>
          <w:lang w:val="en-GB"/>
        </w:rPr>
        <w:t>Meier</w:t>
      </w:r>
      <w:r w:rsidRPr="006C1A2C">
        <w:rPr>
          <w:spacing w:val="-2"/>
          <w:w w:val="105"/>
          <w:sz w:val="16"/>
          <w:lang w:val="en-GB"/>
        </w:rPr>
        <w:t xml:space="preserve"> </w:t>
      </w:r>
      <w:r w:rsidRPr="006C1A2C">
        <w:rPr>
          <w:w w:val="105"/>
          <w:sz w:val="16"/>
          <w:lang w:val="en-GB"/>
        </w:rPr>
        <w:t>P.J.</w:t>
      </w:r>
      <w:r w:rsidRPr="006C1A2C">
        <w:rPr>
          <w:spacing w:val="-2"/>
          <w:w w:val="105"/>
          <w:sz w:val="16"/>
          <w:lang w:val="en-GB"/>
        </w:rPr>
        <w:t xml:space="preserve"> </w:t>
      </w:r>
      <w:r w:rsidRPr="006C1A2C">
        <w:rPr>
          <w:w w:val="105"/>
          <w:sz w:val="16"/>
          <w:lang w:val="en-GB"/>
        </w:rPr>
        <w:t>Hepatobiliary</w:t>
      </w:r>
      <w:r w:rsidRPr="006C1A2C">
        <w:rPr>
          <w:spacing w:val="-2"/>
          <w:w w:val="105"/>
          <w:sz w:val="16"/>
          <w:lang w:val="en-GB"/>
        </w:rPr>
        <w:t xml:space="preserve"> </w:t>
      </w:r>
      <w:r w:rsidRPr="006C1A2C">
        <w:rPr>
          <w:w w:val="105"/>
          <w:sz w:val="16"/>
          <w:lang w:val="en-GB"/>
        </w:rPr>
        <w:t>transporters</w:t>
      </w:r>
      <w:r w:rsidRPr="006C1A2C">
        <w:rPr>
          <w:spacing w:val="-2"/>
          <w:w w:val="105"/>
          <w:sz w:val="16"/>
          <w:lang w:val="en-GB"/>
        </w:rPr>
        <w:t xml:space="preserve"> </w:t>
      </w:r>
      <w:r w:rsidRPr="006C1A2C">
        <w:rPr>
          <w:w w:val="105"/>
          <w:sz w:val="16"/>
          <w:lang w:val="en-GB"/>
        </w:rPr>
        <w:t>and</w:t>
      </w:r>
      <w:r w:rsidRPr="006C1A2C">
        <w:rPr>
          <w:spacing w:val="40"/>
          <w:w w:val="105"/>
          <w:sz w:val="16"/>
          <w:lang w:val="en-GB"/>
        </w:rPr>
        <w:t xml:space="preserve"> </w:t>
      </w:r>
      <w:r w:rsidRPr="006C1A2C">
        <w:rPr>
          <w:w w:val="105"/>
          <w:sz w:val="16"/>
          <w:lang w:val="en-GB"/>
        </w:rPr>
        <w:t xml:space="preserve">drug-induced cholestasis. </w:t>
      </w:r>
      <w:r>
        <w:rPr>
          <w:w w:val="105"/>
          <w:sz w:val="16"/>
        </w:rPr>
        <w:t>Hepatology (2006) 4 778–787.</w:t>
      </w:r>
    </w:p>
    <w:p w:rsidR="00392101" w:rsidRDefault="006C1A2C">
      <w:pPr>
        <w:pStyle w:val="Prrafodelista"/>
        <w:numPr>
          <w:ilvl w:val="0"/>
          <w:numId w:val="2"/>
        </w:numPr>
        <w:tabs>
          <w:tab w:val="left" w:pos="322"/>
        </w:tabs>
        <w:spacing w:line="268" w:lineRule="auto"/>
        <w:ind w:left="322" w:right="0" w:hanging="293"/>
        <w:jc w:val="left"/>
        <w:rPr>
          <w:sz w:val="16"/>
        </w:rPr>
      </w:pPr>
      <w:r>
        <w:rPr>
          <w:w w:val="105"/>
          <w:sz w:val="16"/>
        </w:rPr>
        <w:t xml:space="preserve">Bonfanti P., Landonio S., Ricci E. et al. </w:t>
      </w:r>
      <w:r w:rsidRPr="006C1A2C">
        <w:rPr>
          <w:w w:val="105"/>
          <w:sz w:val="16"/>
          <w:lang w:val="en-GB"/>
        </w:rPr>
        <w:t>Risk factors for</w:t>
      </w:r>
      <w:r w:rsidRPr="006C1A2C">
        <w:rPr>
          <w:spacing w:val="40"/>
          <w:w w:val="105"/>
          <w:sz w:val="16"/>
          <w:lang w:val="en-GB"/>
        </w:rPr>
        <w:t xml:space="preserve"> </w:t>
      </w:r>
      <w:r w:rsidRPr="006C1A2C">
        <w:rPr>
          <w:w w:val="105"/>
          <w:sz w:val="16"/>
          <w:lang w:val="en-GB"/>
        </w:rPr>
        <w:t>hepatotoxicity in patients treated with highly active antiretro-</w:t>
      </w:r>
      <w:r w:rsidRPr="006C1A2C">
        <w:rPr>
          <w:spacing w:val="40"/>
          <w:w w:val="105"/>
          <w:sz w:val="16"/>
          <w:lang w:val="en-GB"/>
        </w:rPr>
        <w:t xml:space="preserve"> </w:t>
      </w:r>
      <w:r w:rsidRPr="006C1A2C">
        <w:rPr>
          <w:w w:val="105"/>
          <w:sz w:val="16"/>
          <w:lang w:val="en-GB"/>
        </w:rPr>
        <w:t xml:space="preserve">viral therapy. </w:t>
      </w:r>
      <w:r>
        <w:rPr>
          <w:w w:val="105"/>
          <w:sz w:val="16"/>
        </w:rPr>
        <w:t>J. Adquir. Immune Defic. Syndr. (2001) 2/ 316–</w:t>
      </w:r>
      <w:r>
        <w:rPr>
          <w:spacing w:val="40"/>
          <w:w w:val="105"/>
          <w:sz w:val="16"/>
        </w:rPr>
        <w:t xml:space="preserve"> </w:t>
      </w:r>
      <w:r>
        <w:rPr>
          <w:spacing w:val="-4"/>
          <w:w w:val="105"/>
          <w:sz w:val="16"/>
        </w:rPr>
        <w:t>318.</w:t>
      </w:r>
    </w:p>
    <w:p w:rsidR="00392101" w:rsidRDefault="006C1A2C">
      <w:pPr>
        <w:pStyle w:val="Prrafodelista"/>
        <w:numPr>
          <w:ilvl w:val="0"/>
          <w:numId w:val="2"/>
        </w:numPr>
        <w:tabs>
          <w:tab w:val="left" w:pos="322"/>
        </w:tabs>
        <w:spacing w:line="268" w:lineRule="auto"/>
        <w:ind w:left="322" w:right="0" w:hanging="293"/>
        <w:jc w:val="left"/>
        <w:rPr>
          <w:sz w:val="16"/>
        </w:rPr>
      </w:pPr>
      <w:r w:rsidRPr="006C1A2C">
        <w:rPr>
          <w:sz w:val="16"/>
          <w:lang w:val="en-GB"/>
        </w:rPr>
        <w:t>Rosenberg P., Urwitz H., Johannesson A. et</w:t>
      </w:r>
      <w:r w:rsidRPr="006C1A2C">
        <w:rPr>
          <w:spacing w:val="29"/>
          <w:sz w:val="16"/>
          <w:lang w:val="en-GB"/>
        </w:rPr>
        <w:t xml:space="preserve"> </w:t>
      </w:r>
      <w:r w:rsidRPr="006C1A2C">
        <w:rPr>
          <w:sz w:val="16"/>
          <w:lang w:val="en-GB"/>
        </w:rPr>
        <w:t>al. Psoriasis patients</w:t>
      </w:r>
      <w:r w:rsidRPr="006C1A2C">
        <w:rPr>
          <w:spacing w:val="40"/>
          <w:sz w:val="16"/>
          <w:lang w:val="en-GB"/>
        </w:rPr>
        <w:t xml:space="preserve"> </w:t>
      </w:r>
      <w:r w:rsidRPr="006C1A2C">
        <w:rPr>
          <w:sz w:val="16"/>
          <w:lang w:val="en-GB"/>
        </w:rPr>
        <w:t>with diabetes mellitus type 2 are at high risk of developing liver</w:t>
      </w:r>
      <w:r w:rsidRPr="006C1A2C">
        <w:rPr>
          <w:spacing w:val="40"/>
          <w:sz w:val="16"/>
          <w:lang w:val="en-GB"/>
        </w:rPr>
        <w:t xml:space="preserve"> </w:t>
      </w:r>
      <w:r w:rsidRPr="006C1A2C">
        <w:rPr>
          <w:sz w:val="16"/>
          <w:lang w:val="en-GB"/>
        </w:rPr>
        <w:t xml:space="preserve">fibrosis during methotrexate treatment. </w:t>
      </w:r>
      <w:r>
        <w:rPr>
          <w:sz w:val="16"/>
        </w:rPr>
        <w:t>J. Hepatol. (2007) 4б</w:t>
      </w:r>
      <w:r>
        <w:rPr>
          <w:spacing w:val="40"/>
          <w:sz w:val="16"/>
        </w:rPr>
        <w:t xml:space="preserve"> </w:t>
      </w:r>
      <w:r>
        <w:rPr>
          <w:spacing w:val="-2"/>
          <w:sz w:val="16"/>
        </w:rPr>
        <w:t>1111–1118.</w:t>
      </w:r>
    </w:p>
    <w:p w:rsidR="00392101" w:rsidRDefault="006C1A2C">
      <w:pPr>
        <w:pStyle w:val="Prrafodelista"/>
        <w:numPr>
          <w:ilvl w:val="0"/>
          <w:numId w:val="2"/>
        </w:numPr>
        <w:tabs>
          <w:tab w:val="left" w:pos="322"/>
        </w:tabs>
        <w:spacing w:line="268" w:lineRule="auto"/>
        <w:ind w:left="322" w:right="67" w:hanging="293"/>
        <w:jc w:val="left"/>
        <w:rPr>
          <w:sz w:val="16"/>
        </w:rPr>
      </w:pPr>
      <w:r w:rsidRPr="006C1A2C">
        <w:rPr>
          <w:w w:val="105"/>
          <w:sz w:val="16"/>
          <w:lang w:val="en-GB"/>
        </w:rPr>
        <w:t>Lewis J.H.</w:t>
      </w:r>
      <w:r w:rsidRPr="006C1A2C">
        <w:rPr>
          <w:spacing w:val="-1"/>
          <w:w w:val="105"/>
          <w:sz w:val="16"/>
          <w:lang w:val="en-GB"/>
        </w:rPr>
        <w:t xml:space="preserve"> </w:t>
      </w:r>
      <w:r w:rsidRPr="006C1A2C">
        <w:rPr>
          <w:w w:val="105"/>
          <w:sz w:val="16"/>
          <w:lang w:val="en-GB"/>
        </w:rPr>
        <w:t>The</w:t>
      </w:r>
      <w:r w:rsidRPr="006C1A2C">
        <w:rPr>
          <w:spacing w:val="-1"/>
          <w:w w:val="105"/>
          <w:sz w:val="16"/>
          <w:lang w:val="en-GB"/>
        </w:rPr>
        <w:t xml:space="preserve"> </w:t>
      </w:r>
      <w:r w:rsidRPr="006C1A2C">
        <w:rPr>
          <w:w w:val="105"/>
          <w:sz w:val="16"/>
          <w:lang w:val="en-GB"/>
        </w:rPr>
        <w:t>rational</w:t>
      </w:r>
      <w:r w:rsidRPr="006C1A2C">
        <w:rPr>
          <w:spacing w:val="-1"/>
          <w:w w:val="105"/>
          <w:sz w:val="16"/>
          <w:lang w:val="en-GB"/>
        </w:rPr>
        <w:t xml:space="preserve"> </w:t>
      </w:r>
      <w:r w:rsidRPr="006C1A2C">
        <w:rPr>
          <w:w w:val="105"/>
          <w:sz w:val="16"/>
          <w:lang w:val="en-GB"/>
        </w:rPr>
        <w:t>use</w:t>
      </w:r>
      <w:r w:rsidRPr="006C1A2C">
        <w:rPr>
          <w:spacing w:val="-1"/>
          <w:w w:val="105"/>
          <w:sz w:val="16"/>
          <w:lang w:val="en-GB"/>
        </w:rPr>
        <w:t xml:space="preserve"> </w:t>
      </w:r>
      <w:r w:rsidRPr="006C1A2C">
        <w:rPr>
          <w:w w:val="105"/>
          <w:sz w:val="16"/>
          <w:lang w:val="en-GB"/>
        </w:rPr>
        <w:t>of</w:t>
      </w:r>
      <w:r w:rsidRPr="006C1A2C">
        <w:rPr>
          <w:spacing w:val="-1"/>
          <w:w w:val="105"/>
          <w:sz w:val="16"/>
          <w:lang w:val="en-GB"/>
        </w:rPr>
        <w:t xml:space="preserve"> </w:t>
      </w:r>
      <w:r w:rsidRPr="006C1A2C">
        <w:rPr>
          <w:w w:val="105"/>
          <w:sz w:val="16"/>
          <w:lang w:val="en-GB"/>
        </w:rPr>
        <w:t>potentially</w:t>
      </w:r>
      <w:r w:rsidRPr="006C1A2C">
        <w:rPr>
          <w:spacing w:val="-1"/>
          <w:w w:val="105"/>
          <w:sz w:val="16"/>
          <w:lang w:val="en-GB"/>
        </w:rPr>
        <w:t xml:space="preserve"> </w:t>
      </w:r>
      <w:r w:rsidRPr="006C1A2C">
        <w:rPr>
          <w:w w:val="105"/>
          <w:sz w:val="16"/>
          <w:lang w:val="en-GB"/>
        </w:rPr>
        <w:t>hepatotoxic medica-</w:t>
      </w:r>
      <w:r w:rsidRPr="006C1A2C">
        <w:rPr>
          <w:spacing w:val="40"/>
          <w:w w:val="105"/>
          <w:sz w:val="16"/>
          <w:lang w:val="en-GB"/>
        </w:rPr>
        <w:t xml:space="preserve"> </w:t>
      </w:r>
      <w:r w:rsidRPr="006C1A2C">
        <w:rPr>
          <w:w w:val="105"/>
          <w:sz w:val="16"/>
          <w:lang w:val="en-GB"/>
        </w:rPr>
        <w:t xml:space="preserve">tions in patients with underlying liver disease. </w:t>
      </w:r>
      <w:r>
        <w:rPr>
          <w:w w:val="105"/>
          <w:sz w:val="16"/>
        </w:rPr>
        <w:t>Expert. Opin.</w:t>
      </w:r>
      <w:r>
        <w:rPr>
          <w:spacing w:val="40"/>
          <w:w w:val="105"/>
          <w:sz w:val="16"/>
        </w:rPr>
        <w:t xml:space="preserve"> </w:t>
      </w:r>
      <w:r>
        <w:rPr>
          <w:w w:val="105"/>
          <w:sz w:val="16"/>
        </w:rPr>
        <w:t xml:space="preserve">Drug Saf. (2002) </w:t>
      </w:r>
      <w:r>
        <w:rPr>
          <w:w w:val="110"/>
          <w:sz w:val="16"/>
        </w:rPr>
        <w:t xml:space="preserve">L </w:t>
      </w:r>
      <w:r>
        <w:rPr>
          <w:w w:val="105"/>
          <w:sz w:val="16"/>
        </w:rPr>
        <w:t>159–172.</w:t>
      </w:r>
    </w:p>
    <w:p w:rsidR="00392101" w:rsidRDefault="006C1A2C">
      <w:pPr>
        <w:pStyle w:val="Prrafodelista"/>
        <w:numPr>
          <w:ilvl w:val="0"/>
          <w:numId w:val="2"/>
        </w:numPr>
        <w:tabs>
          <w:tab w:val="left" w:pos="322"/>
        </w:tabs>
        <w:spacing w:before="1" w:line="268" w:lineRule="auto"/>
        <w:ind w:left="322" w:right="0" w:hanging="293"/>
        <w:jc w:val="both"/>
        <w:rPr>
          <w:sz w:val="16"/>
        </w:rPr>
      </w:pPr>
      <w:r w:rsidRPr="006C1A2C">
        <w:rPr>
          <w:sz w:val="16"/>
          <w:lang w:val="en-GB"/>
        </w:rPr>
        <w:t>Chalasani N., Aljadhey H., Kesterson J., Murray M.D., Hall S.D.</w:t>
      </w:r>
      <w:r w:rsidRPr="006C1A2C">
        <w:rPr>
          <w:spacing w:val="40"/>
          <w:sz w:val="16"/>
          <w:lang w:val="en-GB"/>
        </w:rPr>
        <w:t xml:space="preserve"> </w:t>
      </w:r>
      <w:r w:rsidRPr="006C1A2C">
        <w:rPr>
          <w:sz w:val="16"/>
          <w:lang w:val="en-GB"/>
        </w:rPr>
        <w:t>Patients with elevated liver enzymes are not at higher risk for</w:t>
      </w:r>
      <w:r w:rsidRPr="006C1A2C">
        <w:rPr>
          <w:spacing w:val="40"/>
          <w:sz w:val="16"/>
          <w:lang w:val="en-GB"/>
        </w:rPr>
        <w:t xml:space="preserve"> </w:t>
      </w:r>
      <w:r w:rsidRPr="006C1A2C">
        <w:rPr>
          <w:sz w:val="16"/>
          <w:lang w:val="en-GB"/>
        </w:rPr>
        <w:t>statin</w:t>
      </w:r>
      <w:r w:rsidRPr="006C1A2C">
        <w:rPr>
          <w:spacing w:val="40"/>
          <w:sz w:val="16"/>
          <w:lang w:val="en-GB"/>
        </w:rPr>
        <w:t xml:space="preserve"> </w:t>
      </w:r>
      <w:r w:rsidRPr="006C1A2C">
        <w:rPr>
          <w:sz w:val="16"/>
          <w:lang w:val="en-GB"/>
        </w:rPr>
        <w:t>hepatotoxicity.</w:t>
      </w:r>
      <w:r w:rsidRPr="006C1A2C">
        <w:rPr>
          <w:spacing w:val="40"/>
          <w:sz w:val="16"/>
          <w:lang w:val="en-GB"/>
        </w:rPr>
        <w:t xml:space="preserve"> </w:t>
      </w:r>
      <w:r>
        <w:rPr>
          <w:sz w:val="16"/>
        </w:rPr>
        <w:t>Gastroenterology</w:t>
      </w:r>
      <w:r>
        <w:rPr>
          <w:spacing w:val="40"/>
          <w:sz w:val="16"/>
        </w:rPr>
        <w:t xml:space="preserve"> </w:t>
      </w:r>
      <w:r>
        <w:rPr>
          <w:sz w:val="16"/>
        </w:rPr>
        <w:t>(2004)</w:t>
      </w:r>
      <w:r>
        <w:rPr>
          <w:spacing w:val="40"/>
          <w:sz w:val="16"/>
        </w:rPr>
        <w:t xml:space="preserve"> </w:t>
      </w:r>
      <w:r>
        <w:rPr>
          <w:sz w:val="16"/>
        </w:rPr>
        <w:t>L2б</w:t>
      </w:r>
      <w:r>
        <w:rPr>
          <w:spacing w:val="40"/>
          <w:sz w:val="16"/>
        </w:rPr>
        <w:t xml:space="preserve"> </w:t>
      </w:r>
      <w:r>
        <w:rPr>
          <w:sz w:val="16"/>
        </w:rPr>
        <w:t>1287–</w:t>
      </w:r>
    </w:p>
    <w:p w:rsidR="00392101" w:rsidRDefault="006C1A2C">
      <w:pPr>
        <w:spacing w:before="1"/>
        <w:ind w:left="322"/>
        <w:rPr>
          <w:sz w:val="16"/>
        </w:rPr>
      </w:pPr>
      <w:r>
        <w:rPr>
          <w:spacing w:val="-2"/>
          <w:w w:val="115"/>
          <w:sz w:val="16"/>
        </w:rPr>
        <w:t>1292.</w:t>
      </w:r>
    </w:p>
    <w:p w:rsidR="00392101" w:rsidRDefault="006C1A2C">
      <w:pPr>
        <w:pStyle w:val="Prrafodelista"/>
        <w:numPr>
          <w:ilvl w:val="0"/>
          <w:numId w:val="2"/>
        </w:numPr>
        <w:tabs>
          <w:tab w:val="left" w:pos="322"/>
        </w:tabs>
        <w:spacing w:before="24" w:line="268" w:lineRule="auto"/>
        <w:ind w:left="322" w:right="11" w:hanging="293"/>
        <w:jc w:val="left"/>
        <w:rPr>
          <w:sz w:val="16"/>
        </w:rPr>
      </w:pPr>
      <w:r w:rsidRPr="006C1A2C">
        <w:rPr>
          <w:sz w:val="16"/>
          <w:lang w:val="en-GB"/>
        </w:rPr>
        <w:t>Khorashadi</w:t>
      </w:r>
      <w:r w:rsidRPr="006C1A2C">
        <w:rPr>
          <w:spacing w:val="40"/>
          <w:sz w:val="16"/>
          <w:lang w:val="en-GB"/>
        </w:rPr>
        <w:t xml:space="preserve"> </w:t>
      </w:r>
      <w:r w:rsidRPr="006C1A2C">
        <w:rPr>
          <w:sz w:val="16"/>
          <w:lang w:val="en-GB"/>
        </w:rPr>
        <w:t>S.,</w:t>
      </w:r>
      <w:r w:rsidRPr="006C1A2C">
        <w:rPr>
          <w:spacing w:val="40"/>
          <w:sz w:val="16"/>
          <w:lang w:val="en-GB"/>
        </w:rPr>
        <w:t xml:space="preserve"> </w:t>
      </w:r>
      <w:r w:rsidRPr="006C1A2C">
        <w:rPr>
          <w:sz w:val="16"/>
          <w:lang w:val="en-GB"/>
        </w:rPr>
        <w:t>Hasson</w:t>
      </w:r>
      <w:r w:rsidRPr="006C1A2C">
        <w:rPr>
          <w:spacing w:val="40"/>
          <w:sz w:val="16"/>
          <w:lang w:val="en-GB"/>
        </w:rPr>
        <w:t xml:space="preserve"> </w:t>
      </w:r>
      <w:r w:rsidRPr="006C1A2C">
        <w:rPr>
          <w:sz w:val="16"/>
          <w:lang w:val="en-GB"/>
        </w:rPr>
        <w:t>N.K.,</w:t>
      </w:r>
      <w:r w:rsidRPr="006C1A2C">
        <w:rPr>
          <w:spacing w:val="40"/>
          <w:sz w:val="16"/>
          <w:lang w:val="en-GB"/>
        </w:rPr>
        <w:t xml:space="preserve"> </w:t>
      </w:r>
      <w:r w:rsidRPr="006C1A2C">
        <w:rPr>
          <w:sz w:val="16"/>
          <w:lang w:val="en-GB"/>
        </w:rPr>
        <w:t>Cheung</w:t>
      </w:r>
      <w:r w:rsidRPr="006C1A2C">
        <w:rPr>
          <w:spacing w:val="40"/>
          <w:sz w:val="16"/>
          <w:lang w:val="en-GB"/>
        </w:rPr>
        <w:t xml:space="preserve"> </w:t>
      </w:r>
      <w:r w:rsidRPr="006C1A2C">
        <w:rPr>
          <w:sz w:val="16"/>
          <w:lang w:val="en-GB"/>
        </w:rPr>
        <w:t>R.C.</w:t>
      </w:r>
      <w:r w:rsidRPr="006C1A2C">
        <w:rPr>
          <w:spacing w:val="40"/>
          <w:sz w:val="16"/>
          <w:lang w:val="en-GB"/>
        </w:rPr>
        <w:t xml:space="preserve"> </w:t>
      </w:r>
      <w:r w:rsidRPr="006C1A2C">
        <w:rPr>
          <w:sz w:val="16"/>
          <w:lang w:val="en-GB"/>
        </w:rPr>
        <w:t>Incidence</w:t>
      </w:r>
      <w:r w:rsidRPr="006C1A2C">
        <w:rPr>
          <w:spacing w:val="40"/>
          <w:sz w:val="16"/>
          <w:lang w:val="en-GB"/>
        </w:rPr>
        <w:t xml:space="preserve"> </w:t>
      </w:r>
      <w:r w:rsidRPr="006C1A2C">
        <w:rPr>
          <w:sz w:val="16"/>
          <w:lang w:val="en-GB"/>
        </w:rPr>
        <w:t>of</w:t>
      </w:r>
      <w:r w:rsidRPr="006C1A2C">
        <w:rPr>
          <w:spacing w:val="40"/>
          <w:sz w:val="16"/>
          <w:lang w:val="en-GB"/>
        </w:rPr>
        <w:t xml:space="preserve"> </w:t>
      </w:r>
      <w:r w:rsidRPr="006C1A2C">
        <w:rPr>
          <w:sz w:val="16"/>
          <w:lang w:val="en-GB"/>
        </w:rPr>
        <w:t>statin</w:t>
      </w:r>
      <w:r w:rsidRPr="006C1A2C">
        <w:rPr>
          <w:spacing w:val="40"/>
          <w:sz w:val="16"/>
          <w:lang w:val="en-GB"/>
        </w:rPr>
        <w:t xml:space="preserve"> </w:t>
      </w:r>
      <w:r w:rsidRPr="006C1A2C">
        <w:rPr>
          <w:sz w:val="16"/>
          <w:lang w:val="en-GB"/>
        </w:rPr>
        <w:t xml:space="preserve">hepatotoxicity in patients with hepatitis C. Clin. </w:t>
      </w:r>
      <w:r>
        <w:rPr>
          <w:sz w:val="16"/>
        </w:rPr>
        <w:t>Gastroenterol.</w:t>
      </w:r>
      <w:r>
        <w:rPr>
          <w:spacing w:val="40"/>
          <w:sz w:val="16"/>
        </w:rPr>
        <w:t xml:space="preserve"> </w:t>
      </w:r>
      <w:r>
        <w:rPr>
          <w:sz w:val="16"/>
        </w:rPr>
        <w:t>Hepatol. (2006) 4 902–907.</w:t>
      </w:r>
    </w:p>
    <w:p w:rsidR="00392101" w:rsidRDefault="006C1A2C">
      <w:pPr>
        <w:pStyle w:val="Prrafodelista"/>
        <w:numPr>
          <w:ilvl w:val="0"/>
          <w:numId w:val="2"/>
        </w:numPr>
        <w:tabs>
          <w:tab w:val="left" w:pos="322"/>
        </w:tabs>
        <w:spacing w:before="1" w:line="268" w:lineRule="auto"/>
        <w:ind w:left="322" w:right="193" w:hanging="293"/>
        <w:jc w:val="both"/>
        <w:rPr>
          <w:sz w:val="16"/>
        </w:rPr>
      </w:pPr>
      <w:r>
        <w:rPr>
          <w:w w:val="105"/>
          <w:sz w:val="16"/>
        </w:rPr>
        <w:t xml:space="preserve">Patchkoria K., Lucena M.I., Molhokia M. et al. </w:t>
      </w:r>
      <w:r w:rsidRPr="006C1A2C">
        <w:rPr>
          <w:w w:val="105"/>
          <w:sz w:val="16"/>
          <w:lang w:val="en-GB"/>
        </w:rPr>
        <w:t>Genetic and</w:t>
      </w:r>
      <w:r w:rsidRPr="006C1A2C">
        <w:rPr>
          <w:spacing w:val="40"/>
          <w:w w:val="105"/>
          <w:sz w:val="16"/>
          <w:lang w:val="en-GB"/>
        </w:rPr>
        <w:t xml:space="preserve"> </w:t>
      </w:r>
      <w:r w:rsidRPr="006C1A2C">
        <w:rPr>
          <w:w w:val="105"/>
          <w:sz w:val="16"/>
          <w:lang w:val="en-GB"/>
        </w:rPr>
        <w:t xml:space="preserve">molecular factors in drug-induced liver injury. </w:t>
      </w:r>
      <w:r>
        <w:rPr>
          <w:w w:val="105"/>
          <w:sz w:val="16"/>
        </w:rPr>
        <w:t>A Rev. Curr.</w:t>
      </w:r>
      <w:r>
        <w:rPr>
          <w:spacing w:val="40"/>
          <w:w w:val="105"/>
          <w:sz w:val="16"/>
        </w:rPr>
        <w:t xml:space="preserve"> </w:t>
      </w:r>
      <w:r>
        <w:rPr>
          <w:w w:val="105"/>
          <w:sz w:val="16"/>
        </w:rPr>
        <w:t>Drug Saf. (2007) 2 97–112.</w:t>
      </w:r>
    </w:p>
    <w:p w:rsidR="00392101" w:rsidRDefault="006C1A2C">
      <w:pPr>
        <w:pStyle w:val="Prrafodelista"/>
        <w:numPr>
          <w:ilvl w:val="0"/>
          <w:numId w:val="2"/>
        </w:numPr>
        <w:tabs>
          <w:tab w:val="left" w:pos="322"/>
        </w:tabs>
        <w:spacing w:before="1" w:line="268" w:lineRule="auto"/>
        <w:ind w:left="322" w:right="1" w:hanging="293"/>
        <w:jc w:val="both"/>
        <w:rPr>
          <w:sz w:val="16"/>
        </w:rPr>
      </w:pPr>
      <w:r w:rsidRPr="006C1A2C">
        <w:rPr>
          <w:w w:val="110"/>
          <w:sz w:val="16"/>
          <w:lang w:val="en-GB"/>
        </w:rPr>
        <w:t>Huang Y.S., Chern H.D., Su W.J. et al. Cytochrome P450 2E1</w:t>
      </w:r>
      <w:r w:rsidRPr="006C1A2C">
        <w:rPr>
          <w:spacing w:val="40"/>
          <w:w w:val="110"/>
          <w:sz w:val="16"/>
          <w:lang w:val="en-GB"/>
        </w:rPr>
        <w:t xml:space="preserve"> </w:t>
      </w:r>
      <w:r w:rsidRPr="006C1A2C">
        <w:rPr>
          <w:sz w:val="16"/>
          <w:lang w:val="en-GB"/>
        </w:rPr>
        <w:t>genotype and the susceptibility to antituberculosis drug-induced</w:t>
      </w:r>
      <w:r w:rsidRPr="006C1A2C">
        <w:rPr>
          <w:spacing w:val="40"/>
          <w:w w:val="110"/>
          <w:sz w:val="16"/>
          <w:lang w:val="en-GB"/>
        </w:rPr>
        <w:t xml:space="preserve"> </w:t>
      </w:r>
      <w:r w:rsidRPr="006C1A2C">
        <w:rPr>
          <w:w w:val="110"/>
          <w:sz w:val="16"/>
          <w:lang w:val="en-GB"/>
        </w:rPr>
        <w:t xml:space="preserve">hepatitis. </w:t>
      </w:r>
      <w:r>
        <w:rPr>
          <w:w w:val="110"/>
          <w:sz w:val="16"/>
        </w:rPr>
        <w:t>Hepatology (2003) S/ 924–930.</w:t>
      </w:r>
    </w:p>
    <w:p w:rsidR="00392101" w:rsidRDefault="006C1A2C">
      <w:pPr>
        <w:pStyle w:val="Prrafodelista"/>
        <w:numPr>
          <w:ilvl w:val="0"/>
          <w:numId w:val="2"/>
        </w:numPr>
        <w:tabs>
          <w:tab w:val="left" w:pos="322"/>
        </w:tabs>
        <w:spacing w:before="2" w:line="268" w:lineRule="auto"/>
        <w:ind w:left="322" w:right="0" w:hanging="293"/>
        <w:jc w:val="left"/>
        <w:rPr>
          <w:sz w:val="16"/>
        </w:rPr>
      </w:pPr>
      <w:r>
        <w:rPr>
          <w:w w:val="105"/>
          <w:sz w:val="16"/>
        </w:rPr>
        <w:t xml:space="preserve">Huang Y.S., Su W.J., Huang Y.H. et al. </w:t>
      </w:r>
      <w:r w:rsidRPr="006C1A2C">
        <w:rPr>
          <w:w w:val="105"/>
          <w:sz w:val="16"/>
          <w:lang w:val="en-GB"/>
        </w:rPr>
        <w:t>Genetic polymorphisms</w:t>
      </w:r>
      <w:r w:rsidRPr="006C1A2C">
        <w:rPr>
          <w:spacing w:val="40"/>
          <w:w w:val="105"/>
          <w:sz w:val="16"/>
          <w:lang w:val="en-GB"/>
        </w:rPr>
        <w:t xml:space="preserve"> </w:t>
      </w:r>
      <w:r w:rsidRPr="006C1A2C">
        <w:rPr>
          <w:w w:val="105"/>
          <w:sz w:val="16"/>
          <w:lang w:val="en-GB"/>
        </w:rPr>
        <w:t>of</w:t>
      </w:r>
      <w:r w:rsidRPr="006C1A2C">
        <w:rPr>
          <w:spacing w:val="-2"/>
          <w:w w:val="105"/>
          <w:sz w:val="16"/>
          <w:lang w:val="en-GB"/>
        </w:rPr>
        <w:t xml:space="preserve"> </w:t>
      </w:r>
      <w:r w:rsidRPr="006C1A2C">
        <w:rPr>
          <w:w w:val="105"/>
          <w:sz w:val="16"/>
          <w:lang w:val="en-GB"/>
        </w:rPr>
        <w:t>manganese</w:t>
      </w:r>
      <w:r w:rsidRPr="006C1A2C">
        <w:rPr>
          <w:spacing w:val="-2"/>
          <w:w w:val="105"/>
          <w:sz w:val="16"/>
          <w:lang w:val="en-GB"/>
        </w:rPr>
        <w:t xml:space="preserve"> </w:t>
      </w:r>
      <w:r w:rsidRPr="006C1A2C">
        <w:rPr>
          <w:w w:val="105"/>
          <w:sz w:val="16"/>
          <w:lang w:val="en-GB"/>
        </w:rPr>
        <w:t>superoxide</w:t>
      </w:r>
      <w:r w:rsidRPr="006C1A2C">
        <w:rPr>
          <w:spacing w:val="-2"/>
          <w:w w:val="105"/>
          <w:sz w:val="16"/>
          <w:lang w:val="en-GB"/>
        </w:rPr>
        <w:t xml:space="preserve"> </w:t>
      </w:r>
      <w:r w:rsidRPr="006C1A2C">
        <w:rPr>
          <w:w w:val="105"/>
          <w:sz w:val="16"/>
          <w:lang w:val="en-GB"/>
        </w:rPr>
        <w:t>dismutase,</w:t>
      </w:r>
      <w:r w:rsidRPr="006C1A2C">
        <w:rPr>
          <w:spacing w:val="-2"/>
          <w:w w:val="105"/>
          <w:sz w:val="16"/>
          <w:lang w:val="en-GB"/>
        </w:rPr>
        <w:t xml:space="preserve"> </w:t>
      </w:r>
      <w:r w:rsidRPr="006C1A2C">
        <w:rPr>
          <w:w w:val="105"/>
          <w:sz w:val="16"/>
          <w:lang w:val="en-GB"/>
        </w:rPr>
        <w:t>NAD(P)H:quinone</w:t>
      </w:r>
      <w:r w:rsidRPr="006C1A2C">
        <w:rPr>
          <w:spacing w:val="-2"/>
          <w:w w:val="105"/>
          <w:sz w:val="16"/>
          <w:lang w:val="en-GB"/>
        </w:rPr>
        <w:t xml:space="preserve"> </w:t>
      </w:r>
      <w:r w:rsidRPr="006C1A2C">
        <w:rPr>
          <w:w w:val="105"/>
          <w:sz w:val="16"/>
          <w:lang w:val="en-GB"/>
        </w:rPr>
        <w:t>oxido-</w:t>
      </w:r>
      <w:r w:rsidRPr="006C1A2C">
        <w:rPr>
          <w:spacing w:val="40"/>
          <w:w w:val="105"/>
          <w:sz w:val="16"/>
          <w:lang w:val="en-GB"/>
        </w:rPr>
        <w:t xml:space="preserve"> </w:t>
      </w:r>
      <w:r w:rsidRPr="006C1A2C">
        <w:rPr>
          <w:w w:val="105"/>
          <w:sz w:val="16"/>
          <w:lang w:val="en-GB"/>
        </w:rPr>
        <w:t>reductase, glutathione S-transferase M1 and T1 and the</w:t>
      </w:r>
      <w:r w:rsidRPr="006C1A2C">
        <w:rPr>
          <w:spacing w:val="40"/>
          <w:w w:val="105"/>
          <w:sz w:val="16"/>
          <w:lang w:val="en-GB"/>
        </w:rPr>
        <w:t xml:space="preserve"> </w:t>
      </w:r>
      <w:r w:rsidRPr="006C1A2C">
        <w:rPr>
          <w:w w:val="105"/>
          <w:sz w:val="16"/>
          <w:lang w:val="en-GB"/>
        </w:rPr>
        <w:t>susceptibility</w:t>
      </w:r>
      <w:r w:rsidRPr="006C1A2C">
        <w:rPr>
          <w:spacing w:val="-1"/>
          <w:w w:val="105"/>
          <w:sz w:val="16"/>
          <w:lang w:val="en-GB"/>
        </w:rPr>
        <w:t xml:space="preserve"> </w:t>
      </w:r>
      <w:r w:rsidRPr="006C1A2C">
        <w:rPr>
          <w:w w:val="105"/>
          <w:sz w:val="16"/>
          <w:lang w:val="en-GB"/>
        </w:rPr>
        <w:t>to</w:t>
      </w:r>
      <w:r w:rsidRPr="006C1A2C">
        <w:rPr>
          <w:spacing w:val="-1"/>
          <w:w w:val="105"/>
          <w:sz w:val="16"/>
          <w:lang w:val="en-GB"/>
        </w:rPr>
        <w:t xml:space="preserve"> </w:t>
      </w:r>
      <w:r w:rsidRPr="006C1A2C">
        <w:rPr>
          <w:w w:val="105"/>
          <w:sz w:val="16"/>
          <w:lang w:val="en-GB"/>
        </w:rPr>
        <w:t>drug-induced</w:t>
      </w:r>
      <w:r w:rsidRPr="006C1A2C">
        <w:rPr>
          <w:spacing w:val="-1"/>
          <w:w w:val="105"/>
          <w:sz w:val="16"/>
          <w:lang w:val="en-GB"/>
        </w:rPr>
        <w:t xml:space="preserve"> </w:t>
      </w:r>
      <w:r w:rsidRPr="006C1A2C">
        <w:rPr>
          <w:w w:val="105"/>
          <w:sz w:val="16"/>
          <w:lang w:val="en-GB"/>
        </w:rPr>
        <w:t>liver</w:t>
      </w:r>
      <w:r w:rsidRPr="006C1A2C">
        <w:rPr>
          <w:spacing w:val="-2"/>
          <w:w w:val="105"/>
          <w:sz w:val="16"/>
          <w:lang w:val="en-GB"/>
        </w:rPr>
        <w:t xml:space="preserve"> </w:t>
      </w:r>
      <w:r w:rsidRPr="006C1A2C">
        <w:rPr>
          <w:w w:val="105"/>
          <w:sz w:val="16"/>
          <w:lang w:val="en-GB"/>
        </w:rPr>
        <w:t>injury.</w:t>
      </w:r>
      <w:r w:rsidRPr="006C1A2C">
        <w:rPr>
          <w:spacing w:val="-1"/>
          <w:w w:val="105"/>
          <w:sz w:val="16"/>
          <w:lang w:val="en-GB"/>
        </w:rPr>
        <w:t xml:space="preserve"> </w:t>
      </w:r>
      <w:r>
        <w:rPr>
          <w:w w:val="105"/>
          <w:sz w:val="16"/>
        </w:rPr>
        <w:t>J.</w:t>
      </w:r>
      <w:r>
        <w:rPr>
          <w:spacing w:val="-1"/>
          <w:w w:val="105"/>
          <w:sz w:val="16"/>
        </w:rPr>
        <w:t xml:space="preserve"> </w:t>
      </w:r>
      <w:r>
        <w:rPr>
          <w:w w:val="105"/>
          <w:sz w:val="16"/>
        </w:rPr>
        <w:t>Hepatol.</w:t>
      </w:r>
      <w:r>
        <w:rPr>
          <w:spacing w:val="-1"/>
          <w:w w:val="105"/>
          <w:sz w:val="16"/>
        </w:rPr>
        <w:t xml:space="preserve"> </w:t>
      </w:r>
      <w:r>
        <w:rPr>
          <w:w w:val="105"/>
          <w:sz w:val="16"/>
        </w:rPr>
        <w:t>(2007)</w:t>
      </w:r>
      <w:r>
        <w:rPr>
          <w:spacing w:val="-1"/>
          <w:w w:val="105"/>
          <w:sz w:val="16"/>
        </w:rPr>
        <w:t xml:space="preserve"> </w:t>
      </w:r>
      <w:r>
        <w:rPr>
          <w:w w:val="105"/>
          <w:sz w:val="16"/>
        </w:rPr>
        <w:t>4/</w:t>
      </w:r>
      <w:r>
        <w:rPr>
          <w:spacing w:val="40"/>
          <w:w w:val="105"/>
          <w:sz w:val="16"/>
        </w:rPr>
        <w:t xml:space="preserve"> </w:t>
      </w:r>
      <w:r>
        <w:rPr>
          <w:spacing w:val="-2"/>
          <w:w w:val="105"/>
          <w:sz w:val="16"/>
        </w:rPr>
        <w:t>128–134.</w:t>
      </w:r>
    </w:p>
    <w:p w:rsidR="00392101" w:rsidRDefault="006C1A2C">
      <w:pPr>
        <w:pStyle w:val="Prrafodelista"/>
        <w:numPr>
          <w:ilvl w:val="0"/>
          <w:numId w:val="2"/>
        </w:numPr>
        <w:tabs>
          <w:tab w:val="left" w:pos="322"/>
        </w:tabs>
        <w:spacing w:before="2" w:line="268" w:lineRule="auto"/>
        <w:ind w:left="322" w:right="79" w:hanging="293"/>
        <w:jc w:val="left"/>
        <w:rPr>
          <w:sz w:val="16"/>
        </w:rPr>
      </w:pPr>
      <w:r w:rsidRPr="006C1A2C">
        <w:rPr>
          <w:w w:val="105"/>
          <w:sz w:val="16"/>
          <w:lang w:val="en-GB"/>
        </w:rPr>
        <w:t>Simon T., Becquemont L., MarypKrause M. et al. Combined</w:t>
      </w:r>
      <w:r w:rsidRPr="006C1A2C">
        <w:rPr>
          <w:spacing w:val="40"/>
          <w:w w:val="105"/>
          <w:sz w:val="16"/>
          <w:lang w:val="en-GB"/>
        </w:rPr>
        <w:t xml:space="preserve"> </w:t>
      </w:r>
      <w:r w:rsidRPr="006C1A2C">
        <w:rPr>
          <w:w w:val="105"/>
          <w:sz w:val="16"/>
          <w:lang w:val="en-GB"/>
        </w:rPr>
        <w:t>glutathione-S-transferase M1 and T1 genetic polymorphism</w:t>
      </w:r>
      <w:r w:rsidRPr="006C1A2C">
        <w:rPr>
          <w:spacing w:val="40"/>
          <w:w w:val="105"/>
          <w:sz w:val="16"/>
          <w:lang w:val="en-GB"/>
        </w:rPr>
        <w:t xml:space="preserve"> </w:t>
      </w:r>
      <w:r w:rsidRPr="006C1A2C">
        <w:rPr>
          <w:w w:val="105"/>
          <w:sz w:val="16"/>
          <w:lang w:val="en-GB"/>
        </w:rPr>
        <w:t xml:space="preserve">and tacrine hepatotoxicity. </w:t>
      </w:r>
      <w:r>
        <w:rPr>
          <w:w w:val="105"/>
          <w:sz w:val="16"/>
        </w:rPr>
        <w:t>Clin. Pharmacol. Ther. (2000) б/</w:t>
      </w:r>
      <w:r>
        <w:rPr>
          <w:spacing w:val="40"/>
          <w:w w:val="105"/>
          <w:sz w:val="16"/>
        </w:rPr>
        <w:t xml:space="preserve"> </w:t>
      </w:r>
      <w:r>
        <w:rPr>
          <w:spacing w:val="-2"/>
          <w:w w:val="105"/>
          <w:sz w:val="16"/>
        </w:rPr>
        <w:t>432–437.</w:t>
      </w:r>
    </w:p>
    <w:p w:rsidR="00392101" w:rsidRPr="006C1A2C" w:rsidRDefault="006C1A2C">
      <w:pPr>
        <w:pStyle w:val="Prrafodelista"/>
        <w:numPr>
          <w:ilvl w:val="0"/>
          <w:numId w:val="2"/>
        </w:numPr>
        <w:tabs>
          <w:tab w:val="left" w:pos="322"/>
        </w:tabs>
        <w:spacing w:before="2" w:line="268" w:lineRule="auto"/>
        <w:ind w:left="322" w:right="128" w:hanging="293"/>
        <w:jc w:val="left"/>
        <w:rPr>
          <w:sz w:val="16"/>
          <w:lang w:val="en-GB"/>
        </w:rPr>
      </w:pPr>
      <w:r>
        <w:rPr>
          <w:sz w:val="16"/>
        </w:rPr>
        <w:t>Watanabe</w:t>
      </w:r>
      <w:r>
        <w:rPr>
          <w:spacing w:val="28"/>
          <w:sz w:val="16"/>
        </w:rPr>
        <w:t xml:space="preserve"> </w:t>
      </w:r>
      <w:r>
        <w:rPr>
          <w:sz w:val="16"/>
        </w:rPr>
        <w:t>I.,</w:t>
      </w:r>
      <w:r>
        <w:rPr>
          <w:spacing w:val="28"/>
          <w:sz w:val="16"/>
        </w:rPr>
        <w:t xml:space="preserve"> </w:t>
      </w:r>
      <w:r>
        <w:rPr>
          <w:sz w:val="16"/>
        </w:rPr>
        <w:t>Tomita</w:t>
      </w:r>
      <w:r>
        <w:rPr>
          <w:spacing w:val="28"/>
          <w:sz w:val="16"/>
        </w:rPr>
        <w:t xml:space="preserve"> </w:t>
      </w:r>
      <w:r>
        <w:rPr>
          <w:sz w:val="16"/>
        </w:rPr>
        <w:t>A.,</w:t>
      </w:r>
      <w:r>
        <w:rPr>
          <w:spacing w:val="28"/>
          <w:sz w:val="16"/>
        </w:rPr>
        <w:t xml:space="preserve"> </w:t>
      </w:r>
      <w:r>
        <w:rPr>
          <w:sz w:val="16"/>
        </w:rPr>
        <w:t>Shimizu</w:t>
      </w:r>
      <w:r>
        <w:rPr>
          <w:spacing w:val="25"/>
          <w:sz w:val="16"/>
        </w:rPr>
        <w:t xml:space="preserve"> </w:t>
      </w:r>
      <w:r>
        <w:rPr>
          <w:sz w:val="16"/>
        </w:rPr>
        <w:t>M.</w:t>
      </w:r>
      <w:r>
        <w:rPr>
          <w:spacing w:val="29"/>
          <w:sz w:val="16"/>
        </w:rPr>
        <w:t xml:space="preserve"> </w:t>
      </w:r>
      <w:r>
        <w:rPr>
          <w:sz w:val="16"/>
        </w:rPr>
        <w:t>et</w:t>
      </w:r>
      <w:r>
        <w:rPr>
          <w:spacing w:val="27"/>
          <w:sz w:val="16"/>
        </w:rPr>
        <w:t xml:space="preserve"> </w:t>
      </w:r>
      <w:r>
        <w:rPr>
          <w:sz w:val="16"/>
        </w:rPr>
        <w:t>al.</w:t>
      </w:r>
      <w:r>
        <w:rPr>
          <w:spacing w:val="29"/>
          <w:sz w:val="16"/>
        </w:rPr>
        <w:t xml:space="preserve"> </w:t>
      </w:r>
      <w:r w:rsidRPr="006C1A2C">
        <w:rPr>
          <w:sz w:val="16"/>
          <w:lang w:val="en-GB"/>
        </w:rPr>
        <w:t>A</w:t>
      </w:r>
      <w:r w:rsidRPr="006C1A2C">
        <w:rPr>
          <w:spacing w:val="28"/>
          <w:sz w:val="16"/>
          <w:lang w:val="en-GB"/>
        </w:rPr>
        <w:t xml:space="preserve"> </w:t>
      </w:r>
      <w:r w:rsidRPr="006C1A2C">
        <w:rPr>
          <w:sz w:val="16"/>
          <w:lang w:val="en-GB"/>
        </w:rPr>
        <w:t>study</w:t>
      </w:r>
      <w:r w:rsidRPr="006C1A2C">
        <w:rPr>
          <w:spacing w:val="28"/>
          <w:sz w:val="16"/>
          <w:lang w:val="en-GB"/>
        </w:rPr>
        <w:t xml:space="preserve"> </w:t>
      </w:r>
      <w:r w:rsidRPr="006C1A2C">
        <w:rPr>
          <w:sz w:val="16"/>
          <w:lang w:val="en-GB"/>
        </w:rPr>
        <w:t>to</w:t>
      </w:r>
      <w:r w:rsidRPr="006C1A2C">
        <w:rPr>
          <w:spacing w:val="29"/>
          <w:sz w:val="16"/>
          <w:lang w:val="en-GB"/>
        </w:rPr>
        <w:t xml:space="preserve"> </w:t>
      </w:r>
      <w:r w:rsidRPr="006C1A2C">
        <w:rPr>
          <w:sz w:val="16"/>
          <w:lang w:val="en-GB"/>
        </w:rPr>
        <w:t>survey</w:t>
      </w:r>
      <w:r w:rsidRPr="006C1A2C">
        <w:rPr>
          <w:spacing w:val="40"/>
          <w:sz w:val="16"/>
          <w:lang w:val="en-GB"/>
        </w:rPr>
        <w:t xml:space="preserve"> </w:t>
      </w:r>
      <w:r w:rsidRPr="006C1A2C">
        <w:rPr>
          <w:sz w:val="16"/>
          <w:lang w:val="en-GB"/>
        </w:rPr>
        <w:t>susceptible genetic factors responsible for troglitazone-associ-</w:t>
      </w:r>
    </w:p>
    <w:p w:rsidR="00392101" w:rsidRPr="006C1A2C" w:rsidRDefault="006C1A2C">
      <w:pPr>
        <w:rPr>
          <w:sz w:val="16"/>
          <w:lang w:val="en-GB"/>
        </w:rPr>
      </w:pPr>
      <w:r w:rsidRPr="006C1A2C">
        <w:rPr>
          <w:lang w:val="en-GB"/>
        </w:rPr>
        <w:br w:type="column"/>
      </w:r>
    </w:p>
    <w:p w:rsidR="00392101" w:rsidRPr="006C1A2C" w:rsidRDefault="00392101">
      <w:pPr>
        <w:pStyle w:val="Textoindependiente"/>
        <w:spacing w:before="105"/>
        <w:rPr>
          <w:sz w:val="16"/>
          <w:lang w:val="en-GB"/>
        </w:rPr>
      </w:pPr>
    </w:p>
    <w:p w:rsidR="00392101" w:rsidRDefault="006C1A2C">
      <w:pPr>
        <w:spacing w:line="268" w:lineRule="auto"/>
        <w:ind w:left="322"/>
        <w:rPr>
          <w:sz w:val="16"/>
        </w:rPr>
      </w:pPr>
      <w:r w:rsidRPr="006C1A2C">
        <w:rPr>
          <w:sz w:val="16"/>
          <w:lang w:val="en-GB"/>
        </w:rPr>
        <w:t>ated hepatotoxicity in Japanese patients with type 2 diabetes</w:t>
      </w:r>
      <w:r w:rsidRPr="006C1A2C">
        <w:rPr>
          <w:spacing w:val="40"/>
          <w:w w:val="110"/>
          <w:sz w:val="16"/>
          <w:lang w:val="en-GB"/>
        </w:rPr>
        <w:t xml:space="preserve"> </w:t>
      </w:r>
      <w:r w:rsidRPr="006C1A2C">
        <w:rPr>
          <w:w w:val="110"/>
          <w:sz w:val="16"/>
          <w:lang w:val="en-GB"/>
        </w:rPr>
        <w:t xml:space="preserve">mellitus. </w:t>
      </w:r>
      <w:r>
        <w:rPr>
          <w:w w:val="110"/>
          <w:sz w:val="16"/>
        </w:rPr>
        <w:t>Clin. Pharmacol. Ther. (2003) /S 435–455.</w:t>
      </w:r>
    </w:p>
    <w:p w:rsidR="00392101" w:rsidRDefault="006C1A2C">
      <w:pPr>
        <w:pStyle w:val="Prrafodelista"/>
        <w:numPr>
          <w:ilvl w:val="0"/>
          <w:numId w:val="2"/>
        </w:numPr>
        <w:tabs>
          <w:tab w:val="left" w:pos="322"/>
        </w:tabs>
        <w:spacing w:line="268" w:lineRule="auto"/>
        <w:ind w:left="322" w:right="152" w:hanging="293"/>
        <w:jc w:val="left"/>
        <w:rPr>
          <w:sz w:val="16"/>
        </w:rPr>
      </w:pPr>
      <w:r>
        <w:rPr>
          <w:w w:val="105"/>
          <w:sz w:val="16"/>
        </w:rPr>
        <w:t xml:space="preserve">Taniguchi A., Urano W., Tanaka E. et al. </w:t>
      </w:r>
      <w:r w:rsidRPr="006C1A2C">
        <w:rPr>
          <w:w w:val="105"/>
          <w:sz w:val="16"/>
          <w:lang w:val="en-GB"/>
        </w:rPr>
        <w:t>Validation of the</w:t>
      </w:r>
      <w:r w:rsidRPr="006C1A2C">
        <w:rPr>
          <w:spacing w:val="40"/>
          <w:w w:val="105"/>
          <w:sz w:val="16"/>
          <w:lang w:val="en-GB"/>
        </w:rPr>
        <w:t xml:space="preserve"> </w:t>
      </w:r>
      <w:r w:rsidRPr="006C1A2C">
        <w:rPr>
          <w:w w:val="105"/>
          <w:sz w:val="16"/>
          <w:lang w:val="en-GB"/>
        </w:rPr>
        <w:t>association between single nucleotide polymorphisms or</w:t>
      </w:r>
      <w:r w:rsidRPr="006C1A2C">
        <w:rPr>
          <w:spacing w:val="40"/>
          <w:w w:val="105"/>
          <w:sz w:val="16"/>
          <w:lang w:val="en-GB"/>
        </w:rPr>
        <w:t xml:space="preserve"> </w:t>
      </w:r>
      <w:r w:rsidRPr="006C1A2C">
        <w:rPr>
          <w:w w:val="105"/>
          <w:sz w:val="16"/>
          <w:lang w:val="en-GB"/>
        </w:rPr>
        <w:t>haplotypes</w:t>
      </w:r>
      <w:r w:rsidRPr="006C1A2C">
        <w:rPr>
          <w:spacing w:val="-3"/>
          <w:w w:val="105"/>
          <w:sz w:val="16"/>
          <w:lang w:val="en-GB"/>
        </w:rPr>
        <w:t xml:space="preserve"> </w:t>
      </w:r>
      <w:r w:rsidRPr="006C1A2C">
        <w:rPr>
          <w:w w:val="105"/>
          <w:sz w:val="16"/>
          <w:lang w:val="en-GB"/>
        </w:rPr>
        <w:t>and</w:t>
      </w:r>
      <w:r w:rsidRPr="006C1A2C">
        <w:rPr>
          <w:spacing w:val="-2"/>
          <w:w w:val="105"/>
          <w:sz w:val="16"/>
          <w:lang w:val="en-GB"/>
        </w:rPr>
        <w:t xml:space="preserve"> </w:t>
      </w:r>
      <w:r w:rsidRPr="006C1A2C">
        <w:rPr>
          <w:w w:val="105"/>
          <w:sz w:val="16"/>
          <w:lang w:val="en-GB"/>
        </w:rPr>
        <w:t>responses</w:t>
      </w:r>
      <w:r w:rsidRPr="006C1A2C">
        <w:rPr>
          <w:spacing w:val="-3"/>
          <w:w w:val="105"/>
          <w:sz w:val="16"/>
          <w:lang w:val="en-GB"/>
        </w:rPr>
        <w:t xml:space="preserve"> </w:t>
      </w:r>
      <w:r w:rsidRPr="006C1A2C">
        <w:rPr>
          <w:w w:val="105"/>
          <w:sz w:val="16"/>
          <w:lang w:val="en-GB"/>
        </w:rPr>
        <w:t>to</w:t>
      </w:r>
      <w:r w:rsidRPr="006C1A2C">
        <w:rPr>
          <w:spacing w:val="-1"/>
          <w:w w:val="105"/>
          <w:sz w:val="16"/>
          <w:lang w:val="en-GB"/>
        </w:rPr>
        <w:t xml:space="preserve"> </w:t>
      </w:r>
      <w:r w:rsidRPr="006C1A2C">
        <w:rPr>
          <w:w w:val="105"/>
          <w:sz w:val="16"/>
          <w:lang w:val="en-GB"/>
        </w:rPr>
        <w:t>disease-modifying</w:t>
      </w:r>
      <w:r w:rsidRPr="006C1A2C">
        <w:rPr>
          <w:spacing w:val="-2"/>
          <w:w w:val="105"/>
          <w:sz w:val="16"/>
          <w:lang w:val="en-GB"/>
        </w:rPr>
        <w:t xml:space="preserve"> </w:t>
      </w:r>
      <w:r w:rsidRPr="006C1A2C">
        <w:rPr>
          <w:w w:val="105"/>
          <w:sz w:val="16"/>
          <w:lang w:val="en-GB"/>
        </w:rPr>
        <w:t>antirheumatic</w:t>
      </w:r>
      <w:r w:rsidRPr="006C1A2C">
        <w:rPr>
          <w:spacing w:val="40"/>
          <w:w w:val="105"/>
          <w:sz w:val="16"/>
          <w:lang w:val="en-GB"/>
        </w:rPr>
        <w:t xml:space="preserve"> </w:t>
      </w:r>
      <w:r w:rsidRPr="006C1A2C">
        <w:rPr>
          <w:w w:val="105"/>
          <w:sz w:val="16"/>
          <w:lang w:val="en-GB"/>
        </w:rPr>
        <w:t>drugs in patients with rheuatoid arthritis: a proposal for</w:t>
      </w:r>
      <w:r w:rsidRPr="006C1A2C">
        <w:rPr>
          <w:spacing w:val="40"/>
          <w:w w:val="105"/>
          <w:sz w:val="16"/>
          <w:lang w:val="en-GB"/>
        </w:rPr>
        <w:t xml:space="preserve"> </w:t>
      </w:r>
      <w:r w:rsidRPr="006C1A2C">
        <w:rPr>
          <w:w w:val="105"/>
          <w:sz w:val="16"/>
          <w:lang w:val="en-GB"/>
        </w:rPr>
        <w:t xml:space="preserve">porspective pharmacogenomic study in clinical practice. </w:t>
      </w:r>
      <w:r>
        <w:rPr>
          <w:w w:val="105"/>
          <w:sz w:val="16"/>
        </w:rPr>
        <w:t>Phar-</w:t>
      </w:r>
      <w:r>
        <w:rPr>
          <w:spacing w:val="40"/>
          <w:w w:val="105"/>
          <w:sz w:val="16"/>
        </w:rPr>
        <w:t xml:space="preserve"> </w:t>
      </w:r>
      <w:r>
        <w:rPr>
          <w:w w:val="105"/>
          <w:sz w:val="16"/>
        </w:rPr>
        <w:t xml:space="preserve">macogenet. Genomics (2007) </w:t>
      </w:r>
      <w:r>
        <w:rPr>
          <w:w w:val="115"/>
          <w:sz w:val="16"/>
        </w:rPr>
        <w:t xml:space="preserve">L/ </w:t>
      </w:r>
      <w:r>
        <w:rPr>
          <w:w w:val="105"/>
          <w:sz w:val="16"/>
        </w:rPr>
        <w:t>383–390.</w:t>
      </w:r>
    </w:p>
    <w:p w:rsidR="00392101" w:rsidRDefault="006C1A2C">
      <w:pPr>
        <w:pStyle w:val="Prrafodelista"/>
        <w:numPr>
          <w:ilvl w:val="0"/>
          <w:numId w:val="2"/>
        </w:numPr>
        <w:tabs>
          <w:tab w:val="left" w:pos="322"/>
        </w:tabs>
        <w:spacing w:before="3" w:line="268" w:lineRule="auto"/>
        <w:ind w:left="322" w:right="147" w:hanging="293"/>
        <w:jc w:val="left"/>
        <w:rPr>
          <w:sz w:val="16"/>
        </w:rPr>
      </w:pPr>
      <w:r w:rsidRPr="006C1A2C">
        <w:rPr>
          <w:w w:val="105"/>
          <w:sz w:val="16"/>
          <w:lang w:val="en-GB"/>
        </w:rPr>
        <w:t>Daly A.K., Aithal G.P., Leathart J.B.S., Swainsbury R.A., Dang</w:t>
      </w:r>
      <w:r w:rsidRPr="006C1A2C">
        <w:rPr>
          <w:spacing w:val="40"/>
          <w:w w:val="105"/>
          <w:sz w:val="16"/>
          <w:lang w:val="en-GB"/>
        </w:rPr>
        <w:t xml:space="preserve"> </w:t>
      </w:r>
      <w:r w:rsidRPr="006C1A2C">
        <w:rPr>
          <w:w w:val="105"/>
          <w:sz w:val="16"/>
          <w:lang w:val="en-GB"/>
        </w:rPr>
        <w:t>T.S., Day C.P. Genetic susceptibility to diclofenac-induced</w:t>
      </w:r>
      <w:r w:rsidRPr="006C1A2C">
        <w:rPr>
          <w:spacing w:val="40"/>
          <w:w w:val="105"/>
          <w:sz w:val="16"/>
          <w:lang w:val="en-GB"/>
        </w:rPr>
        <w:t xml:space="preserve"> </w:t>
      </w:r>
      <w:r w:rsidRPr="006C1A2C">
        <w:rPr>
          <w:w w:val="105"/>
          <w:sz w:val="16"/>
          <w:lang w:val="en-GB"/>
        </w:rPr>
        <w:t>hepatotoxicity: contribution of UGT2B7, CYP2C8, and ABCC2</w:t>
      </w:r>
      <w:r w:rsidRPr="006C1A2C">
        <w:rPr>
          <w:spacing w:val="40"/>
          <w:w w:val="105"/>
          <w:sz w:val="16"/>
          <w:lang w:val="en-GB"/>
        </w:rPr>
        <w:t xml:space="preserve"> </w:t>
      </w:r>
      <w:r w:rsidRPr="006C1A2C">
        <w:rPr>
          <w:w w:val="105"/>
          <w:sz w:val="16"/>
          <w:lang w:val="en-GB"/>
        </w:rPr>
        <w:t xml:space="preserve">genotypes. </w:t>
      </w:r>
      <w:r>
        <w:rPr>
          <w:w w:val="105"/>
          <w:sz w:val="16"/>
        </w:rPr>
        <w:t>Gastroenterology (2007) LS2 272–281.</w:t>
      </w:r>
    </w:p>
    <w:p w:rsidR="00392101" w:rsidRDefault="006C1A2C">
      <w:pPr>
        <w:pStyle w:val="Prrafodelista"/>
        <w:numPr>
          <w:ilvl w:val="0"/>
          <w:numId w:val="2"/>
        </w:numPr>
        <w:tabs>
          <w:tab w:val="left" w:pos="322"/>
        </w:tabs>
        <w:spacing w:before="1" w:line="268" w:lineRule="auto"/>
        <w:ind w:left="322" w:right="129" w:hanging="293"/>
        <w:jc w:val="left"/>
        <w:rPr>
          <w:sz w:val="16"/>
        </w:rPr>
      </w:pPr>
      <w:r w:rsidRPr="006C1A2C">
        <w:rPr>
          <w:w w:val="105"/>
          <w:sz w:val="16"/>
          <w:lang w:val="en-GB"/>
        </w:rPr>
        <w:t>Aithal G.P., Ramsay L., Daly A.K. et al. Hepatic adducts,</w:t>
      </w:r>
      <w:r w:rsidRPr="006C1A2C">
        <w:rPr>
          <w:spacing w:val="40"/>
          <w:w w:val="105"/>
          <w:sz w:val="16"/>
          <w:lang w:val="en-GB"/>
        </w:rPr>
        <w:t xml:space="preserve"> </w:t>
      </w:r>
      <w:r w:rsidRPr="006C1A2C">
        <w:rPr>
          <w:w w:val="105"/>
          <w:sz w:val="16"/>
          <w:lang w:val="en-GB"/>
        </w:rPr>
        <w:t>circulating</w:t>
      </w:r>
      <w:r w:rsidRPr="006C1A2C">
        <w:rPr>
          <w:spacing w:val="-4"/>
          <w:w w:val="105"/>
          <w:sz w:val="16"/>
          <w:lang w:val="en-GB"/>
        </w:rPr>
        <w:t xml:space="preserve"> </w:t>
      </w:r>
      <w:r w:rsidRPr="006C1A2C">
        <w:rPr>
          <w:w w:val="105"/>
          <w:sz w:val="16"/>
          <w:lang w:val="en-GB"/>
        </w:rPr>
        <w:t>antibodies,</w:t>
      </w:r>
      <w:r w:rsidRPr="006C1A2C">
        <w:rPr>
          <w:spacing w:val="-3"/>
          <w:w w:val="105"/>
          <w:sz w:val="16"/>
          <w:lang w:val="en-GB"/>
        </w:rPr>
        <w:t xml:space="preserve"> </w:t>
      </w:r>
      <w:r w:rsidRPr="006C1A2C">
        <w:rPr>
          <w:w w:val="105"/>
          <w:sz w:val="16"/>
          <w:lang w:val="en-GB"/>
        </w:rPr>
        <w:t>and</w:t>
      </w:r>
      <w:r w:rsidRPr="006C1A2C">
        <w:rPr>
          <w:spacing w:val="-4"/>
          <w:w w:val="105"/>
          <w:sz w:val="16"/>
          <w:lang w:val="en-GB"/>
        </w:rPr>
        <w:t xml:space="preserve"> </w:t>
      </w:r>
      <w:r w:rsidRPr="006C1A2C">
        <w:rPr>
          <w:w w:val="105"/>
          <w:sz w:val="16"/>
          <w:lang w:val="en-GB"/>
        </w:rPr>
        <w:t>cytokine</w:t>
      </w:r>
      <w:r w:rsidRPr="006C1A2C">
        <w:rPr>
          <w:spacing w:val="-4"/>
          <w:w w:val="105"/>
          <w:sz w:val="16"/>
          <w:lang w:val="en-GB"/>
        </w:rPr>
        <w:t xml:space="preserve"> </w:t>
      </w:r>
      <w:r w:rsidRPr="006C1A2C">
        <w:rPr>
          <w:w w:val="105"/>
          <w:sz w:val="16"/>
          <w:lang w:val="en-GB"/>
        </w:rPr>
        <w:t>polymorphisms</w:t>
      </w:r>
      <w:r w:rsidRPr="006C1A2C">
        <w:rPr>
          <w:spacing w:val="-3"/>
          <w:w w:val="105"/>
          <w:sz w:val="16"/>
          <w:lang w:val="en-GB"/>
        </w:rPr>
        <w:t xml:space="preserve"> </w:t>
      </w:r>
      <w:r w:rsidRPr="006C1A2C">
        <w:rPr>
          <w:w w:val="105"/>
          <w:sz w:val="16"/>
          <w:lang w:val="en-GB"/>
        </w:rPr>
        <w:t>in</w:t>
      </w:r>
      <w:r w:rsidRPr="006C1A2C">
        <w:rPr>
          <w:spacing w:val="-4"/>
          <w:w w:val="105"/>
          <w:sz w:val="16"/>
          <w:lang w:val="en-GB"/>
        </w:rPr>
        <w:t xml:space="preserve"> </w:t>
      </w:r>
      <w:r w:rsidRPr="006C1A2C">
        <w:rPr>
          <w:w w:val="105"/>
          <w:sz w:val="16"/>
          <w:lang w:val="en-GB"/>
        </w:rPr>
        <w:t>patients</w:t>
      </w:r>
      <w:r w:rsidRPr="006C1A2C">
        <w:rPr>
          <w:spacing w:val="40"/>
          <w:w w:val="105"/>
          <w:sz w:val="16"/>
          <w:lang w:val="en-GB"/>
        </w:rPr>
        <w:t xml:space="preserve"> </w:t>
      </w:r>
      <w:r w:rsidRPr="006C1A2C">
        <w:rPr>
          <w:w w:val="105"/>
          <w:sz w:val="16"/>
          <w:lang w:val="en-GB"/>
        </w:rPr>
        <w:t xml:space="preserve">with diclofenac hepatotoxicity. </w:t>
      </w:r>
      <w:r>
        <w:rPr>
          <w:w w:val="105"/>
          <w:sz w:val="16"/>
        </w:rPr>
        <w:t>Hepatology (2004) S9 1430–</w:t>
      </w:r>
      <w:r>
        <w:rPr>
          <w:spacing w:val="40"/>
          <w:w w:val="105"/>
          <w:sz w:val="16"/>
        </w:rPr>
        <w:t xml:space="preserve"> </w:t>
      </w:r>
      <w:r>
        <w:rPr>
          <w:spacing w:val="-2"/>
          <w:w w:val="105"/>
          <w:sz w:val="16"/>
        </w:rPr>
        <w:t>1440.</w:t>
      </w:r>
    </w:p>
    <w:p w:rsidR="00392101" w:rsidRPr="006C1A2C" w:rsidRDefault="006C1A2C">
      <w:pPr>
        <w:pStyle w:val="Prrafodelista"/>
        <w:numPr>
          <w:ilvl w:val="0"/>
          <w:numId w:val="2"/>
        </w:numPr>
        <w:tabs>
          <w:tab w:val="left" w:pos="322"/>
        </w:tabs>
        <w:spacing w:before="2" w:line="268" w:lineRule="auto"/>
        <w:ind w:left="322" w:right="365" w:hanging="293"/>
        <w:jc w:val="left"/>
        <w:rPr>
          <w:sz w:val="16"/>
          <w:lang w:val="en-GB"/>
        </w:rPr>
      </w:pPr>
      <w:r>
        <w:rPr>
          <w:w w:val="105"/>
          <w:sz w:val="16"/>
        </w:rPr>
        <w:t>Lucena</w:t>
      </w:r>
      <w:r>
        <w:rPr>
          <w:spacing w:val="38"/>
          <w:w w:val="105"/>
          <w:sz w:val="16"/>
        </w:rPr>
        <w:t xml:space="preserve"> </w:t>
      </w:r>
      <w:r>
        <w:rPr>
          <w:w w:val="105"/>
          <w:sz w:val="16"/>
        </w:rPr>
        <w:t>M.I.,</w:t>
      </w:r>
      <w:r>
        <w:rPr>
          <w:spacing w:val="38"/>
          <w:w w:val="105"/>
          <w:sz w:val="16"/>
        </w:rPr>
        <w:t xml:space="preserve"> </w:t>
      </w:r>
      <w:r>
        <w:rPr>
          <w:w w:val="105"/>
          <w:sz w:val="16"/>
        </w:rPr>
        <w:t>Pachkoria</w:t>
      </w:r>
      <w:r>
        <w:rPr>
          <w:spacing w:val="38"/>
          <w:w w:val="105"/>
          <w:sz w:val="16"/>
        </w:rPr>
        <w:t xml:space="preserve"> </w:t>
      </w:r>
      <w:r>
        <w:rPr>
          <w:w w:val="105"/>
          <w:sz w:val="16"/>
        </w:rPr>
        <w:t>K.,</w:t>
      </w:r>
      <w:r>
        <w:rPr>
          <w:spacing w:val="38"/>
          <w:w w:val="105"/>
          <w:sz w:val="16"/>
        </w:rPr>
        <w:t xml:space="preserve"> </w:t>
      </w:r>
      <w:r>
        <w:rPr>
          <w:w w:val="105"/>
          <w:sz w:val="16"/>
        </w:rPr>
        <w:t>Ruiz-Cabello</w:t>
      </w:r>
      <w:r>
        <w:rPr>
          <w:spacing w:val="38"/>
          <w:w w:val="105"/>
          <w:sz w:val="16"/>
        </w:rPr>
        <w:t xml:space="preserve"> </w:t>
      </w:r>
      <w:r>
        <w:rPr>
          <w:w w:val="105"/>
          <w:sz w:val="16"/>
        </w:rPr>
        <w:t>F.</w:t>
      </w:r>
      <w:r>
        <w:rPr>
          <w:spacing w:val="39"/>
          <w:w w:val="105"/>
          <w:sz w:val="16"/>
        </w:rPr>
        <w:t xml:space="preserve"> </w:t>
      </w:r>
      <w:r>
        <w:rPr>
          <w:w w:val="105"/>
          <w:sz w:val="16"/>
        </w:rPr>
        <w:t>et al.</w:t>
      </w:r>
      <w:r>
        <w:rPr>
          <w:spacing w:val="38"/>
          <w:w w:val="105"/>
          <w:sz w:val="16"/>
        </w:rPr>
        <w:t xml:space="preserve"> </w:t>
      </w:r>
      <w:r w:rsidRPr="006C1A2C">
        <w:rPr>
          <w:w w:val="105"/>
          <w:sz w:val="16"/>
          <w:lang w:val="en-GB"/>
        </w:rPr>
        <w:t>Lack</w:t>
      </w:r>
      <w:r w:rsidRPr="006C1A2C">
        <w:rPr>
          <w:spacing w:val="38"/>
          <w:w w:val="105"/>
          <w:sz w:val="16"/>
          <w:lang w:val="en-GB"/>
        </w:rPr>
        <w:t xml:space="preserve"> </w:t>
      </w:r>
      <w:r w:rsidRPr="006C1A2C">
        <w:rPr>
          <w:w w:val="105"/>
          <w:sz w:val="16"/>
          <w:lang w:val="en-GB"/>
        </w:rPr>
        <w:t>of</w:t>
      </w:r>
      <w:r w:rsidRPr="006C1A2C">
        <w:rPr>
          <w:spacing w:val="40"/>
          <w:w w:val="105"/>
          <w:sz w:val="16"/>
          <w:lang w:val="en-GB"/>
        </w:rPr>
        <w:t xml:space="preserve"> </w:t>
      </w:r>
      <w:r w:rsidRPr="006C1A2C">
        <w:rPr>
          <w:w w:val="105"/>
          <w:sz w:val="16"/>
          <w:lang w:val="en-GB"/>
        </w:rPr>
        <w:t>association</w:t>
      </w:r>
      <w:r w:rsidRPr="006C1A2C">
        <w:rPr>
          <w:spacing w:val="40"/>
          <w:w w:val="105"/>
          <w:sz w:val="16"/>
          <w:lang w:val="en-GB"/>
        </w:rPr>
        <w:t xml:space="preserve"> </w:t>
      </w:r>
      <w:r w:rsidRPr="006C1A2C">
        <w:rPr>
          <w:w w:val="105"/>
          <w:sz w:val="16"/>
          <w:lang w:val="en-GB"/>
        </w:rPr>
        <w:t>of</w:t>
      </w:r>
      <w:r w:rsidRPr="006C1A2C">
        <w:rPr>
          <w:spacing w:val="40"/>
          <w:w w:val="105"/>
          <w:sz w:val="16"/>
          <w:lang w:val="en-GB"/>
        </w:rPr>
        <w:t xml:space="preserve"> </w:t>
      </w:r>
      <w:r w:rsidRPr="006C1A2C">
        <w:rPr>
          <w:w w:val="105"/>
          <w:sz w:val="16"/>
          <w:lang w:val="en-GB"/>
        </w:rPr>
        <w:t>interleukin-10</w:t>
      </w:r>
      <w:r w:rsidRPr="006C1A2C">
        <w:rPr>
          <w:spacing w:val="40"/>
          <w:w w:val="105"/>
          <w:sz w:val="16"/>
          <w:lang w:val="en-GB"/>
        </w:rPr>
        <w:t xml:space="preserve"> </w:t>
      </w:r>
      <w:r w:rsidRPr="006C1A2C">
        <w:rPr>
          <w:w w:val="105"/>
          <w:sz w:val="16"/>
          <w:lang w:val="en-GB"/>
        </w:rPr>
        <w:t>promoter</w:t>
      </w:r>
      <w:r w:rsidRPr="006C1A2C">
        <w:rPr>
          <w:spacing w:val="40"/>
          <w:w w:val="105"/>
          <w:sz w:val="16"/>
          <w:lang w:val="en-GB"/>
        </w:rPr>
        <w:t xml:space="preserve"> </w:t>
      </w:r>
      <w:r w:rsidRPr="006C1A2C">
        <w:rPr>
          <w:w w:val="105"/>
          <w:sz w:val="16"/>
          <w:lang w:val="en-GB"/>
        </w:rPr>
        <w:t>gene</w:t>
      </w:r>
      <w:r w:rsidRPr="006C1A2C">
        <w:rPr>
          <w:spacing w:val="40"/>
          <w:w w:val="105"/>
          <w:sz w:val="16"/>
          <w:lang w:val="en-GB"/>
        </w:rPr>
        <w:t xml:space="preserve"> </w:t>
      </w:r>
      <w:r w:rsidRPr="006C1A2C">
        <w:rPr>
          <w:w w:val="105"/>
          <w:sz w:val="16"/>
          <w:lang w:val="en-GB"/>
        </w:rPr>
        <w:t>variants</w:t>
      </w:r>
      <w:r w:rsidRPr="006C1A2C">
        <w:rPr>
          <w:spacing w:val="40"/>
          <w:w w:val="105"/>
          <w:sz w:val="16"/>
          <w:lang w:val="en-GB"/>
        </w:rPr>
        <w:t xml:space="preserve"> </w:t>
      </w:r>
      <w:r w:rsidRPr="006C1A2C">
        <w:rPr>
          <w:w w:val="105"/>
          <w:sz w:val="16"/>
          <w:lang w:val="en-GB"/>
        </w:rPr>
        <w:t>in</w:t>
      </w:r>
      <w:r w:rsidRPr="006C1A2C">
        <w:rPr>
          <w:spacing w:val="40"/>
          <w:w w:val="105"/>
          <w:sz w:val="16"/>
          <w:lang w:val="en-GB"/>
        </w:rPr>
        <w:t xml:space="preserve"> </w:t>
      </w:r>
      <w:r w:rsidRPr="006C1A2C">
        <w:rPr>
          <w:w w:val="105"/>
          <w:sz w:val="16"/>
          <w:lang w:val="en-GB"/>
        </w:rPr>
        <w:t>drug-induced</w:t>
      </w:r>
      <w:r w:rsidRPr="006C1A2C">
        <w:rPr>
          <w:spacing w:val="27"/>
          <w:w w:val="105"/>
          <w:sz w:val="16"/>
          <w:lang w:val="en-GB"/>
        </w:rPr>
        <w:t xml:space="preserve"> </w:t>
      </w:r>
      <w:r w:rsidRPr="006C1A2C">
        <w:rPr>
          <w:w w:val="105"/>
          <w:sz w:val="16"/>
          <w:lang w:val="en-GB"/>
        </w:rPr>
        <w:t>idiosyncratic</w:t>
      </w:r>
      <w:r w:rsidRPr="006C1A2C">
        <w:rPr>
          <w:spacing w:val="28"/>
          <w:w w:val="105"/>
          <w:sz w:val="16"/>
          <w:lang w:val="en-GB"/>
        </w:rPr>
        <w:t xml:space="preserve"> </w:t>
      </w:r>
      <w:r w:rsidRPr="006C1A2C">
        <w:rPr>
          <w:w w:val="105"/>
          <w:sz w:val="16"/>
          <w:lang w:val="en-GB"/>
        </w:rPr>
        <w:t>liver</w:t>
      </w:r>
      <w:r w:rsidRPr="006C1A2C">
        <w:rPr>
          <w:spacing w:val="29"/>
          <w:w w:val="105"/>
          <w:sz w:val="16"/>
          <w:lang w:val="en-GB"/>
        </w:rPr>
        <w:t xml:space="preserve"> </w:t>
      </w:r>
      <w:r w:rsidRPr="006C1A2C">
        <w:rPr>
          <w:w w:val="105"/>
          <w:sz w:val="16"/>
          <w:lang w:val="en-GB"/>
        </w:rPr>
        <w:t>injury</w:t>
      </w:r>
      <w:r w:rsidRPr="006C1A2C">
        <w:rPr>
          <w:spacing w:val="28"/>
          <w:w w:val="105"/>
          <w:sz w:val="16"/>
          <w:lang w:val="en-GB"/>
        </w:rPr>
        <w:t xml:space="preserve"> </w:t>
      </w:r>
      <w:r w:rsidRPr="006C1A2C">
        <w:rPr>
          <w:w w:val="105"/>
          <w:sz w:val="16"/>
          <w:lang w:val="en-GB"/>
        </w:rPr>
        <w:t>(DILI)</w:t>
      </w:r>
      <w:r w:rsidRPr="006C1A2C">
        <w:rPr>
          <w:spacing w:val="28"/>
          <w:w w:val="105"/>
          <w:sz w:val="16"/>
          <w:lang w:val="en-GB"/>
        </w:rPr>
        <w:t xml:space="preserve"> </w:t>
      </w:r>
      <w:r w:rsidRPr="006C1A2C">
        <w:rPr>
          <w:w w:val="105"/>
          <w:sz w:val="16"/>
          <w:lang w:val="en-GB"/>
        </w:rPr>
        <w:t>in</w:t>
      </w:r>
      <w:r w:rsidRPr="006C1A2C">
        <w:rPr>
          <w:spacing w:val="29"/>
          <w:w w:val="105"/>
          <w:sz w:val="16"/>
          <w:lang w:val="en-GB"/>
        </w:rPr>
        <w:t xml:space="preserve"> </w:t>
      </w:r>
      <w:r w:rsidRPr="006C1A2C">
        <w:rPr>
          <w:w w:val="105"/>
          <w:sz w:val="16"/>
          <w:lang w:val="en-GB"/>
        </w:rPr>
        <w:t>a</w:t>
      </w:r>
      <w:r w:rsidRPr="006C1A2C">
        <w:rPr>
          <w:spacing w:val="29"/>
          <w:w w:val="105"/>
          <w:sz w:val="16"/>
          <w:lang w:val="en-GB"/>
        </w:rPr>
        <w:t xml:space="preserve"> </w:t>
      </w:r>
      <w:r w:rsidRPr="006C1A2C">
        <w:rPr>
          <w:w w:val="105"/>
          <w:sz w:val="16"/>
          <w:lang w:val="en-GB"/>
        </w:rPr>
        <w:t>Spanish</w:t>
      </w:r>
    </w:p>
    <w:p w:rsidR="00392101" w:rsidRDefault="006C1A2C">
      <w:pPr>
        <w:spacing w:before="1" w:line="271" w:lineRule="auto"/>
        <w:ind w:left="322"/>
        <w:rPr>
          <w:sz w:val="16"/>
        </w:rPr>
      </w:pPr>
      <w:r w:rsidRPr="006C1A2C">
        <w:rPr>
          <w:w w:val="105"/>
          <w:sz w:val="16"/>
          <w:lang w:val="en-GB"/>
        </w:rPr>
        <w:t xml:space="preserve">population. Basic Clin. Pharmacol. Toxicol. </w:t>
      </w:r>
      <w:r>
        <w:rPr>
          <w:w w:val="105"/>
          <w:sz w:val="16"/>
        </w:rPr>
        <w:t>(2006) 99(suppl I)</w:t>
      </w:r>
      <w:r>
        <w:rPr>
          <w:spacing w:val="40"/>
          <w:w w:val="105"/>
          <w:sz w:val="16"/>
        </w:rPr>
        <w:t xml:space="preserve"> </w:t>
      </w:r>
      <w:r>
        <w:rPr>
          <w:spacing w:val="-2"/>
          <w:w w:val="105"/>
          <w:sz w:val="16"/>
        </w:rPr>
        <w:t>49–50.</w:t>
      </w:r>
    </w:p>
    <w:p w:rsidR="00392101" w:rsidRDefault="006C1A2C">
      <w:pPr>
        <w:pStyle w:val="Prrafodelista"/>
        <w:numPr>
          <w:ilvl w:val="0"/>
          <w:numId w:val="2"/>
        </w:numPr>
        <w:tabs>
          <w:tab w:val="left" w:pos="322"/>
        </w:tabs>
        <w:spacing w:line="268" w:lineRule="auto"/>
        <w:ind w:left="322" w:right="131" w:hanging="293"/>
        <w:jc w:val="left"/>
        <w:rPr>
          <w:sz w:val="16"/>
        </w:rPr>
      </w:pPr>
      <w:r>
        <w:rPr>
          <w:w w:val="105"/>
          <w:sz w:val="16"/>
        </w:rPr>
        <w:t xml:space="preserve">Langa C., Meiera Y., Stiegera B. et al. </w:t>
      </w:r>
      <w:r w:rsidRPr="006C1A2C">
        <w:rPr>
          <w:w w:val="105"/>
          <w:sz w:val="16"/>
          <w:lang w:val="en-GB"/>
        </w:rPr>
        <w:t>Mutations and polymor-</w:t>
      </w:r>
      <w:r w:rsidRPr="006C1A2C">
        <w:rPr>
          <w:spacing w:val="40"/>
          <w:w w:val="105"/>
          <w:sz w:val="16"/>
          <w:lang w:val="en-GB"/>
        </w:rPr>
        <w:t xml:space="preserve"> </w:t>
      </w:r>
      <w:r w:rsidRPr="006C1A2C">
        <w:rPr>
          <w:w w:val="105"/>
          <w:sz w:val="16"/>
          <w:lang w:val="en-GB"/>
        </w:rPr>
        <w:t>phisms in the bile salt export pump and the multidrug</w:t>
      </w:r>
      <w:r w:rsidRPr="006C1A2C">
        <w:rPr>
          <w:spacing w:val="40"/>
          <w:w w:val="105"/>
          <w:sz w:val="16"/>
          <w:lang w:val="en-GB"/>
        </w:rPr>
        <w:t xml:space="preserve"> </w:t>
      </w:r>
      <w:r w:rsidRPr="006C1A2C">
        <w:rPr>
          <w:w w:val="105"/>
          <w:sz w:val="16"/>
          <w:lang w:val="en-GB"/>
        </w:rPr>
        <w:t>resistance protein 3 associated with drug-induced liver injury.</w:t>
      </w:r>
      <w:r w:rsidRPr="006C1A2C">
        <w:rPr>
          <w:spacing w:val="40"/>
          <w:w w:val="105"/>
          <w:sz w:val="16"/>
          <w:lang w:val="en-GB"/>
        </w:rPr>
        <w:t xml:space="preserve"> </w:t>
      </w:r>
      <w:r>
        <w:rPr>
          <w:w w:val="105"/>
          <w:sz w:val="16"/>
        </w:rPr>
        <w:t xml:space="preserve">Pharmacogen. Genomics (2007) </w:t>
      </w:r>
      <w:r>
        <w:rPr>
          <w:w w:val="115"/>
          <w:sz w:val="16"/>
        </w:rPr>
        <w:t xml:space="preserve">L/ </w:t>
      </w:r>
      <w:r>
        <w:rPr>
          <w:w w:val="105"/>
          <w:sz w:val="16"/>
        </w:rPr>
        <w:t>47–60.</w:t>
      </w:r>
    </w:p>
    <w:p w:rsidR="00392101" w:rsidRDefault="006C1A2C">
      <w:pPr>
        <w:pStyle w:val="Prrafodelista"/>
        <w:numPr>
          <w:ilvl w:val="0"/>
          <w:numId w:val="2"/>
        </w:numPr>
        <w:tabs>
          <w:tab w:val="left" w:pos="323"/>
        </w:tabs>
        <w:spacing w:line="268" w:lineRule="auto"/>
        <w:ind w:left="323" w:right="214" w:hanging="293"/>
        <w:jc w:val="left"/>
        <w:rPr>
          <w:sz w:val="16"/>
        </w:rPr>
      </w:pPr>
      <w:r w:rsidRPr="006C1A2C">
        <w:rPr>
          <w:w w:val="105"/>
          <w:sz w:val="16"/>
          <w:lang w:val="en-GB"/>
        </w:rPr>
        <w:t>Kaplowitz</w:t>
      </w:r>
      <w:r w:rsidRPr="006C1A2C">
        <w:rPr>
          <w:spacing w:val="-3"/>
          <w:w w:val="105"/>
          <w:sz w:val="16"/>
          <w:lang w:val="en-GB"/>
        </w:rPr>
        <w:t xml:space="preserve"> </w:t>
      </w:r>
      <w:r w:rsidRPr="006C1A2C">
        <w:rPr>
          <w:w w:val="105"/>
          <w:sz w:val="16"/>
          <w:lang w:val="en-GB"/>
        </w:rPr>
        <w:t>N.</w:t>
      </w:r>
      <w:r w:rsidRPr="006C1A2C">
        <w:rPr>
          <w:spacing w:val="-2"/>
          <w:w w:val="105"/>
          <w:sz w:val="16"/>
          <w:lang w:val="en-GB"/>
        </w:rPr>
        <w:t xml:space="preserve"> </w:t>
      </w:r>
      <w:r w:rsidRPr="006C1A2C">
        <w:rPr>
          <w:w w:val="105"/>
          <w:sz w:val="16"/>
          <w:lang w:val="en-GB"/>
        </w:rPr>
        <w:t>Causality</w:t>
      </w:r>
      <w:r w:rsidRPr="006C1A2C">
        <w:rPr>
          <w:spacing w:val="-3"/>
          <w:w w:val="105"/>
          <w:sz w:val="16"/>
          <w:lang w:val="en-GB"/>
        </w:rPr>
        <w:t xml:space="preserve"> </w:t>
      </w:r>
      <w:r w:rsidRPr="006C1A2C">
        <w:rPr>
          <w:w w:val="105"/>
          <w:sz w:val="16"/>
          <w:lang w:val="en-GB"/>
        </w:rPr>
        <w:t>assessment</w:t>
      </w:r>
      <w:r w:rsidRPr="006C1A2C">
        <w:rPr>
          <w:spacing w:val="-3"/>
          <w:w w:val="105"/>
          <w:sz w:val="16"/>
          <w:lang w:val="en-GB"/>
        </w:rPr>
        <w:t xml:space="preserve"> </w:t>
      </w:r>
      <w:r w:rsidRPr="006C1A2C">
        <w:rPr>
          <w:w w:val="105"/>
          <w:sz w:val="16"/>
          <w:lang w:val="en-GB"/>
        </w:rPr>
        <w:t>versus</w:t>
      </w:r>
      <w:r w:rsidRPr="006C1A2C">
        <w:rPr>
          <w:spacing w:val="-2"/>
          <w:w w:val="105"/>
          <w:sz w:val="16"/>
          <w:lang w:val="en-GB"/>
        </w:rPr>
        <w:t xml:space="preserve"> </w:t>
      </w:r>
      <w:r w:rsidRPr="006C1A2C">
        <w:rPr>
          <w:w w:val="105"/>
          <w:sz w:val="16"/>
          <w:lang w:val="en-GB"/>
        </w:rPr>
        <w:t>guilt-by-association</w:t>
      </w:r>
      <w:r w:rsidRPr="006C1A2C">
        <w:rPr>
          <w:spacing w:val="40"/>
          <w:w w:val="105"/>
          <w:sz w:val="16"/>
          <w:lang w:val="en-GB"/>
        </w:rPr>
        <w:t xml:space="preserve"> </w:t>
      </w:r>
      <w:r w:rsidRPr="006C1A2C">
        <w:rPr>
          <w:w w:val="105"/>
          <w:sz w:val="16"/>
          <w:lang w:val="en-GB"/>
        </w:rPr>
        <w:t xml:space="preserve">in drug hepatotoxicity. </w:t>
      </w:r>
      <w:r>
        <w:rPr>
          <w:w w:val="105"/>
          <w:sz w:val="16"/>
        </w:rPr>
        <w:t>Hepatology (2001) SS 308–310.</w:t>
      </w:r>
    </w:p>
    <w:p w:rsidR="00392101" w:rsidRDefault="006C1A2C">
      <w:pPr>
        <w:pStyle w:val="Prrafodelista"/>
        <w:numPr>
          <w:ilvl w:val="0"/>
          <w:numId w:val="2"/>
        </w:numPr>
        <w:tabs>
          <w:tab w:val="left" w:pos="322"/>
        </w:tabs>
        <w:spacing w:line="268" w:lineRule="auto"/>
        <w:ind w:left="322" w:right="129" w:hanging="293"/>
        <w:jc w:val="left"/>
        <w:rPr>
          <w:sz w:val="16"/>
        </w:rPr>
      </w:pPr>
      <w:r w:rsidRPr="006C1A2C">
        <w:rPr>
          <w:w w:val="105"/>
          <w:sz w:val="16"/>
          <w:lang w:val="en-GB"/>
        </w:rPr>
        <w:t>Aithal</w:t>
      </w:r>
      <w:r w:rsidRPr="006C1A2C">
        <w:rPr>
          <w:spacing w:val="-3"/>
          <w:w w:val="105"/>
          <w:sz w:val="16"/>
          <w:lang w:val="en-GB"/>
        </w:rPr>
        <w:t xml:space="preserve"> </w:t>
      </w:r>
      <w:r w:rsidRPr="006C1A2C">
        <w:rPr>
          <w:w w:val="105"/>
          <w:sz w:val="16"/>
          <w:lang w:val="en-GB"/>
        </w:rPr>
        <w:t>G.P.,</w:t>
      </w:r>
      <w:r w:rsidRPr="006C1A2C">
        <w:rPr>
          <w:spacing w:val="-2"/>
          <w:w w:val="105"/>
          <w:sz w:val="16"/>
          <w:lang w:val="en-GB"/>
        </w:rPr>
        <w:t xml:space="preserve"> </w:t>
      </w:r>
      <w:r w:rsidRPr="006C1A2C">
        <w:rPr>
          <w:w w:val="105"/>
          <w:sz w:val="16"/>
          <w:lang w:val="en-GB"/>
        </w:rPr>
        <w:t>Rawlins</w:t>
      </w:r>
      <w:r w:rsidRPr="006C1A2C">
        <w:rPr>
          <w:spacing w:val="-4"/>
          <w:w w:val="105"/>
          <w:sz w:val="16"/>
          <w:lang w:val="en-GB"/>
        </w:rPr>
        <w:t xml:space="preserve"> </w:t>
      </w:r>
      <w:r w:rsidRPr="006C1A2C">
        <w:rPr>
          <w:w w:val="105"/>
          <w:sz w:val="16"/>
          <w:lang w:val="en-GB"/>
        </w:rPr>
        <w:t>M.D.,</w:t>
      </w:r>
      <w:r w:rsidRPr="006C1A2C">
        <w:rPr>
          <w:spacing w:val="-3"/>
          <w:w w:val="105"/>
          <w:sz w:val="16"/>
          <w:lang w:val="en-GB"/>
        </w:rPr>
        <w:t xml:space="preserve"> </w:t>
      </w:r>
      <w:r w:rsidRPr="006C1A2C">
        <w:rPr>
          <w:w w:val="105"/>
          <w:sz w:val="16"/>
          <w:lang w:val="en-GB"/>
        </w:rPr>
        <w:t>Day</w:t>
      </w:r>
      <w:r w:rsidRPr="006C1A2C">
        <w:rPr>
          <w:spacing w:val="-3"/>
          <w:w w:val="105"/>
          <w:sz w:val="16"/>
          <w:lang w:val="en-GB"/>
        </w:rPr>
        <w:t xml:space="preserve"> </w:t>
      </w:r>
      <w:r w:rsidRPr="006C1A2C">
        <w:rPr>
          <w:w w:val="105"/>
          <w:sz w:val="16"/>
          <w:lang w:val="en-GB"/>
        </w:rPr>
        <w:t>C.P.</w:t>
      </w:r>
      <w:r w:rsidRPr="006C1A2C">
        <w:rPr>
          <w:spacing w:val="-3"/>
          <w:w w:val="105"/>
          <w:sz w:val="16"/>
          <w:lang w:val="en-GB"/>
        </w:rPr>
        <w:t xml:space="preserve"> </w:t>
      </w:r>
      <w:r w:rsidRPr="006C1A2C">
        <w:rPr>
          <w:w w:val="105"/>
          <w:sz w:val="16"/>
          <w:lang w:val="en-GB"/>
        </w:rPr>
        <w:t>Accuracy</w:t>
      </w:r>
      <w:r w:rsidRPr="006C1A2C">
        <w:rPr>
          <w:spacing w:val="-3"/>
          <w:w w:val="105"/>
          <w:sz w:val="16"/>
          <w:lang w:val="en-GB"/>
        </w:rPr>
        <w:t xml:space="preserve"> </w:t>
      </w:r>
      <w:r w:rsidRPr="006C1A2C">
        <w:rPr>
          <w:w w:val="105"/>
          <w:sz w:val="16"/>
          <w:lang w:val="en-GB"/>
        </w:rPr>
        <w:t>of</w:t>
      </w:r>
      <w:r w:rsidRPr="006C1A2C">
        <w:rPr>
          <w:spacing w:val="-2"/>
          <w:w w:val="105"/>
          <w:sz w:val="16"/>
          <w:lang w:val="en-GB"/>
        </w:rPr>
        <w:t xml:space="preserve"> </w:t>
      </w:r>
      <w:r w:rsidRPr="006C1A2C">
        <w:rPr>
          <w:w w:val="105"/>
          <w:sz w:val="16"/>
          <w:lang w:val="en-GB"/>
        </w:rPr>
        <w:t>hepatic</w:t>
      </w:r>
      <w:r w:rsidRPr="006C1A2C">
        <w:rPr>
          <w:spacing w:val="-3"/>
          <w:w w:val="105"/>
          <w:sz w:val="16"/>
          <w:lang w:val="en-GB"/>
        </w:rPr>
        <w:t xml:space="preserve"> </w:t>
      </w:r>
      <w:r w:rsidRPr="006C1A2C">
        <w:rPr>
          <w:w w:val="105"/>
          <w:sz w:val="16"/>
          <w:lang w:val="en-GB"/>
        </w:rPr>
        <w:t>adverse</w:t>
      </w:r>
      <w:r w:rsidRPr="006C1A2C">
        <w:rPr>
          <w:spacing w:val="40"/>
          <w:w w:val="105"/>
          <w:sz w:val="16"/>
          <w:lang w:val="en-GB"/>
        </w:rPr>
        <w:t xml:space="preserve"> </w:t>
      </w:r>
      <w:r w:rsidRPr="006C1A2C">
        <w:rPr>
          <w:w w:val="105"/>
          <w:sz w:val="16"/>
          <w:lang w:val="en-GB"/>
        </w:rPr>
        <w:t xml:space="preserve">drug reaction reporting in one English health region. </w:t>
      </w:r>
      <w:r>
        <w:rPr>
          <w:w w:val="105"/>
          <w:sz w:val="16"/>
        </w:rPr>
        <w:t>BMJ</w:t>
      </w:r>
      <w:r>
        <w:rPr>
          <w:spacing w:val="40"/>
          <w:w w:val="105"/>
          <w:sz w:val="16"/>
        </w:rPr>
        <w:t xml:space="preserve"> </w:t>
      </w:r>
      <w:r>
        <w:rPr>
          <w:w w:val="105"/>
          <w:sz w:val="16"/>
        </w:rPr>
        <w:t>(1999) SL9 1541.</w:t>
      </w:r>
    </w:p>
    <w:p w:rsidR="00392101" w:rsidRDefault="006C1A2C">
      <w:pPr>
        <w:pStyle w:val="Prrafodelista"/>
        <w:numPr>
          <w:ilvl w:val="0"/>
          <w:numId w:val="2"/>
        </w:numPr>
        <w:tabs>
          <w:tab w:val="left" w:pos="322"/>
        </w:tabs>
        <w:spacing w:before="2" w:line="268" w:lineRule="auto"/>
        <w:ind w:left="322" w:right="129" w:hanging="293"/>
        <w:jc w:val="left"/>
        <w:rPr>
          <w:sz w:val="16"/>
        </w:rPr>
      </w:pPr>
      <w:r w:rsidRPr="006C1A2C">
        <w:rPr>
          <w:w w:val="105"/>
          <w:sz w:val="16"/>
          <w:lang w:val="en-GB"/>
        </w:rPr>
        <w:t>Benichou</w:t>
      </w:r>
      <w:r w:rsidRPr="006C1A2C">
        <w:rPr>
          <w:spacing w:val="34"/>
          <w:w w:val="105"/>
          <w:sz w:val="16"/>
          <w:lang w:val="en-GB"/>
        </w:rPr>
        <w:t xml:space="preserve"> </w:t>
      </w:r>
      <w:r w:rsidRPr="006C1A2C">
        <w:rPr>
          <w:w w:val="105"/>
          <w:sz w:val="16"/>
          <w:lang w:val="en-GB"/>
        </w:rPr>
        <w:t>C.,</w:t>
      </w:r>
      <w:r w:rsidRPr="006C1A2C">
        <w:rPr>
          <w:spacing w:val="35"/>
          <w:w w:val="105"/>
          <w:sz w:val="16"/>
          <w:lang w:val="en-GB"/>
        </w:rPr>
        <w:t xml:space="preserve"> </w:t>
      </w:r>
      <w:r w:rsidRPr="006C1A2C">
        <w:rPr>
          <w:w w:val="105"/>
          <w:sz w:val="16"/>
          <w:lang w:val="en-GB"/>
        </w:rPr>
        <w:t>Danan</w:t>
      </w:r>
      <w:r w:rsidRPr="006C1A2C">
        <w:rPr>
          <w:spacing w:val="35"/>
          <w:w w:val="105"/>
          <w:sz w:val="16"/>
          <w:lang w:val="en-GB"/>
        </w:rPr>
        <w:t xml:space="preserve"> </w:t>
      </w:r>
      <w:r w:rsidRPr="006C1A2C">
        <w:rPr>
          <w:w w:val="105"/>
          <w:sz w:val="16"/>
          <w:lang w:val="en-GB"/>
        </w:rPr>
        <w:t>G.,</w:t>
      </w:r>
      <w:r w:rsidRPr="006C1A2C">
        <w:rPr>
          <w:spacing w:val="35"/>
          <w:w w:val="105"/>
          <w:sz w:val="16"/>
          <w:lang w:val="en-GB"/>
        </w:rPr>
        <w:t xml:space="preserve"> </w:t>
      </w:r>
      <w:r w:rsidRPr="006C1A2C">
        <w:rPr>
          <w:w w:val="105"/>
          <w:sz w:val="16"/>
          <w:lang w:val="en-GB"/>
        </w:rPr>
        <w:t>Flahault</w:t>
      </w:r>
      <w:r w:rsidRPr="006C1A2C">
        <w:rPr>
          <w:spacing w:val="33"/>
          <w:w w:val="105"/>
          <w:sz w:val="16"/>
          <w:lang w:val="en-GB"/>
        </w:rPr>
        <w:t xml:space="preserve"> </w:t>
      </w:r>
      <w:r w:rsidRPr="006C1A2C">
        <w:rPr>
          <w:w w:val="105"/>
          <w:sz w:val="16"/>
          <w:lang w:val="en-GB"/>
        </w:rPr>
        <w:t>A.</w:t>
      </w:r>
      <w:r w:rsidRPr="006C1A2C">
        <w:rPr>
          <w:spacing w:val="34"/>
          <w:w w:val="105"/>
          <w:sz w:val="16"/>
          <w:lang w:val="en-GB"/>
        </w:rPr>
        <w:t xml:space="preserve"> </w:t>
      </w:r>
      <w:r w:rsidRPr="006C1A2C">
        <w:rPr>
          <w:w w:val="105"/>
          <w:sz w:val="16"/>
          <w:lang w:val="en-GB"/>
        </w:rPr>
        <w:t>Causality</w:t>
      </w:r>
      <w:r w:rsidRPr="006C1A2C">
        <w:rPr>
          <w:spacing w:val="34"/>
          <w:w w:val="105"/>
          <w:sz w:val="16"/>
          <w:lang w:val="en-GB"/>
        </w:rPr>
        <w:t xml:space="preserve"> </w:t>
      </w:r>
      <w:r w:rsidRPr="006C1A2C">
        <w:rPr>
          <w:w w:val="105"/>
          <w:sz w:val="16"/>
          <w:lang w:val="en-GB"/>
        </w:rPr>
        <w:t>assessment</w:t>
      </w:r>
      <w:r w:rsidRPr="006C1A2C">
        <w:rPr>
          <w:spacing w:val="33"/>
          <w:w w:val="105"/>
          <w:sz w:val="16"/>
          <w:lang w:val="en-GB"/>
        </w:rPr>
        <w:t xml:space="preserve"> </w:t>
      </w:r>
      <w:r w:rsidRPr="006C1A2C">
        <w:rPr>
          <w:w w:val="105"/>
          <w:sz w:val="16"/>
          <w:lang w:val="en-GB"/>
        </w:rPr>
        <w:t>of</w:t>
      </w:r>
      <w:r w:rsidRPr="006C1A2C">
        <w:rPr>
          <w:spacing w:val="40"/>
          <w:w w:val="105"/>
          <w:sz w:val="16"/>
          <w:lang w:val="en-GB"/>
        </w:rPr>
        <w:t xml:space="preserve"> </w:t>
      </w:r>
      <w:r w:rsidRPr="006C1A2C">
        <w:rPr>
          <w:w w:val="105"/>
          <w:sz w:val="16"/>
          <w:lang w:val="en-GB"/>
        </w:rPr>
        <w:t>adverse</w:t>
      </w:r>
      <w:r w:rsidRPr="006C1A2C">
        <w:rPr>
          <w:spacing w:val="40"/>
          <w:w w:val="105"/>
          <w:sz w:val="16"/>
          <w:lang w:val="en-GB"/>
        </w:rPr>
        <w:t xml:space="preserve"> </w:t>
      </w:r>
      <w:r w:rsidRPr="006C1A2C">
        <w:rPr>
          <w:w w:val="105"/>
          <w:sz w:val="16"/>
          <w:lang w:val="en-GB"/>
        </w:rPr>
        <w:t>reactions</w:t>
      </w:r>
      <w:r w:rsidRPr="006C1A2C">
        <w:rPr>
          <w:spacing w:val="40"/>
          <w:w w:val="105"/>
          <w:sz w:val="16"/>
          <w:lang w:val="en-GB"/>
        </w:rPr>
        <w:t xml:space="preserve"> </w:t>
      </w:r>
      <w:r w:rsidRPr="006C1A2C">
        <w:rPr>
          <w:w w:val="105"/>
          <w:sz w:val="16"/>
          <w:lang w:val="en-GB"/>
        </w:rPr>
        <w:t>to</w:t>
      </w:r>
      <w:r w:rsidRPr="006C1A2C">
        <w:rPr>
          <w:spacing w:val="40"/>
          <w:w w:val="105"/>
          <w:sz w:val="16"/>
          <w:lang w:val="en-GB"/>
        </w:rPr>
        <w:t xml:space="preserve"> </w:t>
      </w:r>
      <w:r w:rsidRPr="006C1A2C">
        <w:rPr>
          <w:w w:val="105"/>
          <w:sz w:val="16"/>
          <w:lang w:val="en-GB"/>
        </w:rPr>
        <w:t>drugs.</w:t>
      </w:r>
      <w:r w:rsidRPr="006C1A2C">
        <w:rPr>
          <w:spacing w:val="40"/>
          <w:w w:val="105"/>
          <w:sz w:val="16"/>
          <w:lang w:val="en-GB"/>
        </w:rPr>
        <w:t xml:space="preserve"> </w:t>
      </w:r>
      <w:r w:rsidRPr="006C1A2C">
        <w:rPr>
          <w:w w:val="105"/>
          <w:sz w:val="16"/>
          <w:lang w:val="en-GB"/>
        </w:rPr>
        <w:t>II.</w:t>
      </w:r>
      <w:r w:rsidRPr="006C1A2C">
        <w:rPr>
          <w:spacing w:val="40"/>
          <w:w w:val="105"/>
          <w:sz w:val="16"/>
          <w:lang w:val="en-GB"/>
        </w:rPr>
        <w:t xml:space="preserve"> </w:t>
      </w:r>
      <w:r w:rsidRPr="006C1A2C">
        <w:rPr>
          <w:w w:val="105"/>
          <w:sz w:val="16"/>
          <w:lang w:val="en-GB"/>
        </w:rPr>
        <w:t>An</w:t>
      </w:r>
      <w:r w:rsidRPr="006C1A2C">
        <w:rPr>
          <w:spacing w:val="40"/>
          <w:w w:val="105"/>
          <w:sz w:val="16"/>
          <w:lang w:val="en-GB"/>
        </w:rPr>
        <w:t xml:space="preserve"> </w:t>
      </w:r>
      <w:r w:rsidRPr="006C1A2C">
        <w:rPr>
          <w:w w:val="105"/>
          <w:sz w:val="16"/>
          <w:lang w:val="en-GB"/>
        </w:rPr>
        <w:t>original</w:t>
      </w:r>
      <w:r w:rsidRPr="006C1A2C">
        <w:rPr>
          <w:spacing w:val="40"/>
          <w:w w:val="105"/>
          <w:sz w:val="16"/>
          <w:lang w:val="en-GB"/>
        </w:rPr>
        <w:t xml:space="preserve"> </w:t>
      </w:r>
      <w:r w:rsidRPr="006C1A2C">
        <w:rPr>
          <w:w w:val="105"/>
          <w:sz w:val="16"/>
          <w:lang w:val="en-GB"/>
        </w:rPr>
        <w:t>model</w:t>
      </w:r>
      <w:r w:rsidRPr="006C1A2C">
        <w:rPr>
          <w:spacing w:val="40"/>
          <w:w w:val="105"/>
          <w:sz w:val="16"/>
          <w:lang w:val="en-GB"/>
        </w:rPr>
        <w:t xml:space="preserve"> </w:t>
      </w:r>
      <w:r w:rsidRPr="006C1A2C">
        <w:rPr>
          <w:w w:val="105"/>
          <w:sz w:val="16"/>
          <w:lang w:val="en-GB"/>
        </w:rPr>
        <w:t>for</w:t>
      </w:r>
      <w:r w:rsidRPr="006C1A2C">
        <w:rPr>
          <w:spacing w:val="40"/>
          <w:w w:val="105"/>
          <w:sz w:val="16"/>
          <w:lang w:val="en-GB"/>
        </w:rPr>
        <w:t xml:space="preserve"> </w:t>
      </w:r>
      <w:r w:rsidRPr="006C1A2C">
        <w:rPr>
          <w:w w:val="105"/>
          <w:sz w:val="16"/>
          <w:lang w:val="en-GB"/>
        </w:rPr>
        <w:t>validation</w:t>
      </w:r>
      <w:r w:rsidRPr="006C1A2C">
        <w:rPr>
          <w:spacing w:val="3"/>
          <w:w w:val="105"/>
          <w:sz w:val="16"/>
          <w:lang w:val="en-GB"/>
        </w:rPr>
        <w:t xml:space="preserve"> </w:t>
      </w:r>
      <w:r w:rsidRPr="006C1A2C">
        <w:rPr>
          <w:w w:val="105"/>
          <w:sz w:val="16"/>
          <w:lang w:val="en-GB"/>
        </w:rPr>
        <w:t>of</w:t>
      </w:r>
      <w:r w:rsidRPr="006C1A2C">
        <w:rPr>
          <w:spacing w:val="4"/>
          <w:w w:val="105"/>
          <w:sz w:val="16"/>
          <w:lang w:val="en-GB"/>
        </w:rPr>
        <w:t xml:space="preserve"> </w:t>
      </w:r>
      <w:r w:rsidRPr="006C1A2C">
        <w:rPr>
          <w:w w:val="105"/>
          <w:sz w:val="16"/>
          <w:lang w:val="en-GB"/>
        </w:rPr>
        <w:t>drug</w:t>
      </w:r>
      <w:r w:rsidRPr="006C1A2C">
        <w:rPr>
          <w:spacing w:val="3"/>
          <w:w w:val="105"/>
          <w:sz w:val="16"/>
          <w:lang w:val="en-GB"/>
        </w:rPr>
        <w:t xml:space="preserve"> </w:t>
      </w:r>
      <w:r w:rsidRPr="006C1A2C">
        <w:rPr>
          <w:w w:val="105"/>
          <w:sz w:val="16"/>
          <w:lang w:val="en-GB"/>
        </w:rPr>
        <w:t>causality</w:t>
      </w:r>
      <w:r w:rsidRPr="006C1A2C">
        <w:rPr>
          <w:spacing w:val="3"/>
          <w:w w:val="105"/>
          <w:sz w:val="16"/>
          <w:lang w:val="en-GB"/>
        </w:rPr>
        <w:t xml:space="preserve"> </w:t>
      </w:r>
      <w:r w:rsidRPr="006C1A2C">
        <w:rPr>
          <w:w w:val="105"/>
          <w:sz w:val="16"/>
          <w:lang w:val="en-GB"/>
        </w:rPr>
        <w:t>assessment</w:t>
      </w:r>
      <w:r w:rsidRPr="006C1A2C">
        <w:rPr>
          <w:spacing w:val="3"/>
          <w:w w:val="105"/>
          <w:sz w:val="16"/>
          <w:lang w:val="en-GB"/>
        </w:rPr>
        <w:t xml:space="preserve"> </w:t>
      </w:r>
      <w:r w:rsidRPr="006C1A2C">
        <w:rPr>
          <w:w w:val="105"/>
          <w:sz w:val="16"/>
          <w:lang w:val="en-GB"/>
        </w:rPr>
        <w:t>methods:</w:t>
      </w:r>
      <w:r w:rsidRPr="006C1A2C">
        <w:rPr>
          <w:spacing w:val="3"/>
          <w:w w:val="105"/>
          <w:sz w:val="16"/>
          <w:lang w:val="en-GB"/>
        </w:rPr>
        <w:t xml:space="preserve"> </w:t>
      </w:r>
      <w:r w:rsidRPr="006C1A2C">
        <w:rPr>
          <w:w w:val="105"/>
          <w:sz w:val="16"/>
          <w:lang w:val="en-GB"/>
        </w:rPr>
        <w:t>case</w:t>
      </w:r>
      <w:r w:rsidRPr="006C1A2C">
        <w:rPr>
          <w:spacing w:val="4"/>
          <w:w w:val="105"/>
          <w:sz w:val="16"/>
          <w:lang w:val="en-GB"/>
        </w:rPr>
        <w:t xml:space="preserve"> </w:t>
      </w:r>
      <w:r w:rsidRPr="006C1A2C">
        <w:rPr>
          <w:w w:val="105"/>
          <w:sz w:val="16"/>
          <w:lang w:val="en-GB"/>
        </w:rPr>
        <w:t>reports</w:t>
      </w:r>
      <w:r w:rsidRPr="006C1A2C">
        <w:rPr>
          <w:spacing w:val="40"/>
          <w:w w:val="105"/>
          <w:sz w:val="16"/>
          <w:lang w:val="en-GB"/>
        </w:rPr>
        <w:t xml:space="preserve"> </w:t>
      </w:r>
      <w:r w:rsidRPr="006C1A2C">
        <w:rPr>
          <w:w w:val="105"/>
          <w:sz w:val="16"/>
          <w:lang w:val="en-GB"/>
        </w:rPr>
        <w:t>with</w:t>
      </w:r>
      <w:r w:rsidRPr="006C1A2C">
        <w:rPr>
          <w:spacing w:val="40"/>
          <w:w w:val="105"/>
          <w:sz w:val="16"/>
          <w:lang w:val="en-GB"/>
        </w:rPr>
        <w:t xml:space="preserve"> </w:t>
      </w:r>
      <w:r w:rsidRPr="006C1A2C">
        <w:rPr>
          <w:w w:val="105"/>
          <w:sz w:val="16"/>
          <w:lang w:val="en-GB"/>
        </w:rPr>
        <w:t>positive</w:t>
      </w:r>
      <w:r w:rsidRPr="006C1A2C">
        <w:rPr>
          <w:spacing w:val="40"/>
          <w:w w:val="105"/>
          <w:sz w:val="16"/>
          <w:lang w:val="en-GB"/>
        </w:rPr>
        <w:t xml:space="preserve"> </w:t>
      </w:r>
      <w:r w:rsidRPr="006C1A2C">
        <w:rPr>
          <w:w w:val="105"/>
          <w:sz w:val="16"/>
          <w:lang w:val="en-GB"/>
        </w:rPr>
        <w:t>rechallenge.</w:t>
      </w:r>
      <w:r w:rsidRPr="006C1A2C">
        <w:rPr>
          <w:spacing w:val="40"/>
          <w:w w:val="105"/>
          <w:sz w:val="16"/>
          <w:lang w:val="en-GB"/>
        </w:rPr>
        <w:t xml:space="preserve"> </w:t>
      </w:r>
      <w:r>
        <w:rPr>
          <w:w w:val="105"/>
          <w:sz w:val="16"/>
        </w:rPr>
        <w:t>J.</w:t>
      </w:r>
      <w:r>
        <w:rPr>
          <w:spacing w:val="40"/>
          <w:w w:val="105"/>
          <w:sz w:val="16"/>
        </w:rPr>
        <w:t xml:space="preserve"> </w:t>
      </w:r>
      <w:r>
        <w:rPr>
          <w:w w:val="105"/>
          <w:sz w:val="16"/>
        </w:rPr>
        <w:t>Clin.</w:t>
      </w:r>
      <w:r>
        <w:rPr>
          <w:spacing w:val="40"/>
          <w:w w:val="105"/>
          <w:sz w:val="16"/>
        </w:rPr>
        <w:t xml:space="preserve"> </w:t>
      </w:r>
      <w:r>
        <w:rPr>
          <w:w w:val="105"/>
          <w:sz w:val="16"/>
        </w:rPr>
        <w:t>Epidemiol.</w:t>
      </w:r>
      <w:r>
        <w:rPr>
          <w:spacing w:val="40"/>
          <w:w w:val="105"/>
          <w:sz w:val="16"/>
        </w:rPr>
        <w:t xml:space="preserve"> </w:t>
      </w:r>
      <w:r>
        <w:rPr>
          <w:w w:val="105"/>
          <w:sz w:val="16"/>
        </w:rPr>
        <w:t>(1993)</w:t>
      </w:r>
      <w:r>
        <w:rPr>
          <w:spacing w:val="40"/>
          <w:w w:val="105"/>
          <w:sz w:val="16"/>
        </w:rPr>
        <w:t xml:space="preserve"> </w:t>
      </w:r>
      <w:r>
        <w:rPr>
          <w:w w:val="105"/>
          <w:sz w:val="16"/>
        </w:rPr>
        <w:t>4б</w:t>
      </w:r>
      <w:r>
        <w:rPr>
          <w:spacing w:val="40"/>
          <w:w w:val="105"/>
          <w:sz w:val="16"/>
        </w:rPr>
        <w:t xml:space="preserve"> </w:t>
      </w:r>
      <w:r>
        <w:rPr>
          <w:spacing w:val="-2"/>
          <w:w w:val="105"/>
          <w:sz w:val="16"/>
        </w:rPr>
        <w:t>1331–1336.</w:t>
      </w:r>
    </w:p>
    <w:p w:rsidR="00392101" w:rsidRDefault="006C1A2C">
      <w:pPr>
        <w:pStyle w:val="Prrafodelista"/>
        <w:numPr>
          <w:ilvl w:val="0"/>
          <w:numId w:val="2"/>
        </w:numPr>
        <w:tabs>
          <w:tab w:val="left" w:pos="322"/>
        </w:tabs>
        <w:spacing w:before="1" w:line="268" w:lineRule="auto"/>
        <w:ind w:left="322" w:right="129" w:hanging="293"/>
        <w:jc w:val="left"/>
        <w:rPr>
          <w:sz w:val="16"/>
        </w:rPr>
      </w:pPr>
      <w:r w:rsidRPr="006C1A2C">
        <w:rPr>
          <w:w w:val="105"/>
          <w:sz w:val="16"/>
          <w:lang w:val="en-GB"/>
        </w:rPr>
        <w:t>Maria V., Victorino R. Development and validation of a clinical</w:t>
      </w:r>
      <w:r w:rsidRPr="006C1A2C">
        <w:rPr>
          <w:spacing w:val="40"/>
          <w:w w:val="105"/>
          <w:sz w:val="16"/>
          <w:lang w:val="en-GB"/>
        </w:rPr>
        <w:t xml:space="preserve"> </w:t>
      </w:r>
      <w:r w:rsidRPr="006C1A2C">
        <w:rPr>
          <w:w w:val="105"/>
          <w:sz w:val="16"/>
          <w:lang w:val="en-GB"/>
        </w:rPr>
        <w:t xml:space="preserve">scale for the diagnosis of drug-induced hepatitis. </w:t>
      </w:r>
      <w:r>
        <w:rPr>
          <w:w w:val="105"/>
          <w:sz w:val="16"/>
        </w:rPr>
        <w:t>Hepatology</w:t>
      </w:r>
      <w:r>
        <w:rPr>
          <w:spacing w:val="40"/>
          <w:w w:val="105"/>
          <w:sz w:val="16"/>
        </w:rPr>
        <w:t xml:space="preserve"> </w:t>
      </w:r>
      <w:r>
        <w:rPr>
          <w:w w:val="105"/>
          <w:sz w:val="16"/>
        </w:rPr>
        <w:t>(1997) 2б 664–669.</w:t>
      </w:r>
    </w:p>
    <w:p w:rsidR="00392101" w:rsidRDefault="006C1A2C">
      <w:pPr>
        <w:pStyle w:val="Prrafodelista"/>
        <w:numPr>
          <w:ilvl w:val="0"/>
          <w:numId w:val="2"/>
        </w:numPr>
        <w:tabs>
          <w:tab w:val="left" w:pos="322"/>
        </w:tabs>
        <w:spacing w:before="2" w:line="268" w:lineRule="auto"/>
        <w:ind w:left="322" w:right="189" w:hanging="293"/>
        <w:jc w:val="left"/>
        <w:rPr>
          <w:sz w:val="16"/>
        </w:rPr>
      </w:pPr>
      <w:r>
        <w:rPr>
          <w:w w:val="105"/>
          <w:sz w:val="16"/>
        </w:rPr>
        <w:t>Lucena M.I., Camargo R., Andrade R.J., Perez-Sanchez C.J.,</w:t>
      </w:r>
      <w:r>
        <w:rPr>
          <w:spacing w:val="40"/>
          <w:w w:val="105"/>
          <w:sz w:val="16"/>
        </w:rPr>
        <w:t xml:space="preserve"> </w:t>
      </w:r>
      <w:r>
        <w:rPr>
          <w:w w:val="105"/>
          <w:sz w:val="16"/>
        </w:rPr>
        <w:t>Sa´nchez De La Cruz F. Comparison of two clinical scales for</w:t>
      </w:r>
      <w:r>
        <w:rPr>
          <w:spacing w:val="40"/>
          <w:w w:val="105"/>
          <w:sz w:val="16"/>
        </w:rPr>
        <w:t xml:space="preserve"> </w:t>
      </w:r>
      <w:r>
        <w:rPr>
          <w:w w:val="105"/>
          <w:sz w:val="16"/>
        </w:rPr>
        <w:t>causality assessment in hepatotoxicity. Hepatology (2001) SS</w:t>
      </w:r>
      <w:r>
        <w:rPr>
          <w:spacing w:val="40"/>
          <w:w w:val="105"/>
          <w:sz w:val="16"/>
        </w:rPr>
        <w:t xml:space="preserve"> </w:t>
      </w:r>
      <w:r>
        <w:rPr>
          <w:spacing w:val="-2"/>
          <w:w w:val="105"/>
          <w:sz w:val="16"/>
        </w:rPr>
        <w:t>123–130.</w:t>
      </w:r>
    </w:p>
    <w:p w:rsidR="00392101" w:rsidRDefault="006C1A2C">
      <w:pPr>
        <w:pStyle w:val="Prrafodelista"/>
        <w:numPr>
          <w:ilvl w:val="0"/>
          <w:numId w:val="2"/>
        </w:numPr>
        <w:tabs>
          <w:tab w:val="left" w:pos="322"/>
        </w:tabs>
        <w:spacing w:before="1" w:line="268" w:lineRule="auto"/>
        <w:ind w:left="322" w:right="485" w:hanging="293"/>
        <w:jc w:val="left"/>
        <w:rPr>
          <w:sz w:val="16"/>
        </w:rPr>
      </w:pPr>
      <w:r w:rsidRPr="006C1A2C">
        <w:rPr>
          <w:w w:val="105"/>
          <w:sz w:val="16"/>
          <w:lang w:val="en-GB"/>
        </w:rPr>
        <w:t>Naranjo C.A., Busto U., Sellers E.M. et al. A method for</w:t>
      </w:r>
      <w:r w:rsidRPr="006C1A2C">
        <w:rPr>
          <w:spacing w:val="40"/>
          <w:w w:val="105"/>
          <w:sz w:val="16"/>
          <w:lang w:val="en-GB"/>
        </w:rPr>
        <w:t xml:space="preserve"> </w:t>
      </w:r>
      <w:r w:rsidRPr="006C1A2C">
        <w:rPr>
          <w:w w:val="105"/>
          <w:sz w:val="16"/>
          <w:lang w:val="en-GB"/>
        </w:rPr>
        <w:t>estimating</w:t>
      </w:r>
      <w:r w:rsidRPr="006C1A2C">
        <w:rPr>
          <w:spacing w:val="-4"/>
          <w:w w:val="105"/>
          <w:sz w:val="16"/>
          <w:lang w:val="en-GB"/>
        </w:rPr>
        <w:t xml:space="preserve"> </w:t>
      </w:r>
      <w:r w:rsidRPr="006C1A2C">
        <w:rPr>
          <w:w w:val="105"/>
          <w:sz w:val="16"/>
          <w:lang w:val="en-GB"/>
        </w:rPr>
        <w:t>the</w:t>
      </w:r>
      <w:r w:rsidRPr="006C1A2C">
        <w:rPr>
          <w:spacing w:val="-3"/>
          <w:w w:val="105"/>
          <w:sz w:val="16"/>
          <w:lang w:val="en-GB"/>
        </w:rPr>
        <w:t xml:space="preserve"> </w:t>
      </w:r>
      <w:r w:rsidRPr="006C1A2C">
        <w:rPr>
          <w:w w:val="105"/>
          <w:sz w:val="16"/>
          <w:lang w:val="en-GB"/>
        </w:rPr>
        <w:t>probability</w:t>
      </w:r>
      <w:r w:rsidRPr="006C1A2C">
        <w:rPr>
          <w:spacing w:val="-3"/>
          <w:w w:val="105"/>
          <w:sz w:val="16"/>
          <w:lang w:val="en-GB"/>
        </w:rPr>
        <w:t xml:space="preserve"> </w:t>
      </w:r>
      <w:r w:rsidRPr="006C1A2C">
        <w:rPr>
          <w:w w:val="105"/>
          <w:sz w:val="16"/>
          <w:lang w:val="en-GB"/>
        </w:rPr>
        <w:t>of</w:t>
      </w:r>
      <w:r w:rsidRPr="006C1A2C">
        <w:rPr>
          <w:spacing w:val="-3"/>
          <w:w w:val="105"/>
          <w:sz w:val="16"/>
          <w:lang w:val="en-GB"/>
        </w:rPr>
        <w:t xml:space="preserve"> </w:t>
      </w:r>
      <w:r w:rsidRPr="006C1A2C">
        <w:rPr>
          <w:w w:val="105"/>
          <w:sz w:val="16"/>
          <w:lang w:val="en-GB"/>
        </w:rPr>
        <w:t>adverse</w:t>
      </w:r>
      <w:r w:rsidRPr="006C1A2C">
        <w:rPr>
          <w:spacing w:val="-4"/>
          <w:w w:val="105"/>
          <w:sz w:val="16"/>
          <w:lang w:val="en-GB"/>
        </w:rPr>
        <w:t xml:space="preserve"> </w:t>
      </w:r>
      <w:r w:rsidRPr="006C1A2C">
        <w:rPr>
          <w:w w:val="105"/>
          <w:sz w:val="16"/>
          <w:lang w:val="en-GB"/>
        </w:rPr>
        <w:t>drug</w:t>
      </w:r>
      <w:r w:rsidRPr="006C1A2C">
        <w:rPr>
          <w:spacing w:val="-3"/>
          <w:w w:val="105"/>
          <w:sz w:val="16"/>
          <w:lang w:val="en-GB"/>
        </w:rPr>
        <w:t xml:space="preserve"> </w:t>
      </w:r>
      <w:r w:rsidRPr="006C1A2C">
        <w:rPr>
          <w:w w:val="105"/>
          <w:sz w:val="16"/>
          <w:lang w:val="en-GB"/>
        </w:rPr>
        <w:t>reactions.</w:t>
      </w:r>
      <w:r w:rsidRPr="006C1A2C">
        <w:rPr>
          <w:spacing w:val="-4"/>
          <w:w w:val="105"/>
          <w:sz w:val="16"/>
          <w:lang w:val="en-GB"/>
        </w:rPr>
        <w:t xml:space="preserve"> </w:t>
      </w:r>
      <w:r>
        <w:rPr>
          <w:w w:val="105"/>
          <w:sz w:val="16"/>
        </w:rPr>
        <w:t>Clin.</w:t>
      </w:r>
      <w:r>
        <w:rPr>
          <w:spacing w:val="40"/>
          <w:w w:val="105"/>
          <w:sz w:val="16"/>
        </w:rPr>
        <w:t xml:space="preserve"> </w:t>
      </w:r>
      <w:r>
        <w:rPr>
          <w:w w:val="105"/>
          <w:sz w:val="16"/>
        </w:rPr>
        <w:t>Pharmacol. Ther. (1981) S0 239–245.</w:t>
      </w:r>
    </w:p>
    <w:p w:rsidR="00392101" w:rsidRDefault="006C1A2C">
      <w:pPr>
        <w:pStyle w:val="Prrafodelista"/>
        <w:numPr>
          <w:ilvl w:val="0"/>
          <w:numId w:val="2"/>
        </w:numPr>
        <w:tabs>
          <w:tab w:val="left" w:pos="322"/>
        </w:tabs>
        <w:spacing w:before="1" w:line="268" w:lineRule="auto"/>
        <w:ind w:left="322" w:right="130" w:hanging="293"/>
        <w:jc w:val="left"/>
        <w:rPr>
          <w:sz w:val="16"/>
        </w:rPr>
      </w:pPr>
      <w:r>
        <w:rPr>
          <w:w w:val="105"/>
          <w:sz w:val="16"/>
        </w:rPr>
        <w:t>Garcia-Cortes</w:t>
      </w:r>
      <w:r>
        <w:rPr>
          <w:spacing w:val="-2"/>
          <w:w w:val="105"/>
          <w:sz w:val="16"/>
        </w:rPr>
        <w:t xml:space="preserve"> </w:t>
      </w:r>
      <w:r>
        <w:rPr>
          <w:w w:val="105"/>
          <w:sz w:val="16"/>
        </w:rPr>
        <w:t>M.,</w:t>
      </w:r>
      <w:r>
        <w:rPr>
          <w:spacing w:val="-1"/>
          <w:w w:val="105"/>
          <w:sz w:val="16"/>
        </w:rPr>
        <w:t xml:space="preserve"> </w:t>
      </w:r>
      <w:r>
        <w:rPr>
          <w:w w:val="105"/>
          <w:sz w:val="16"/>
        </w:rPr>
        <w:t>Lucena</w:t>
      </w:r>
      <w:r>
        <w:rPr>
          <w:spacing w:val="-2"/>
          <w:w w:val="105"/>
          <w:sz w:val="16"/>
        </w:rPr>
        <w:t xml:space="preserve"> </w:t>
      </w:r>
      <w:r>
        <w:rPr>
          <w:w w:val="105"/>
          <w:sz w:val="16"/>
        </w:rPr>
        <w:t>M.I.,</w:t>
      </w:r>
      <w:r>
        <w:rPr>
          <w:spacing w:val="-1"/>
          <w:w w:val="105"/>
          <w:sz w:val="16"/>
        </w:rPr>
        <w:t xml:space="preserve"> </w:t>
      </w:r>
      <w:r>
        <w:rPr>
          <w:w w:val="105"/>
          <w:sz w:val="16"/>
        </w:rPr>
        <w:t>Pachkoria</w:t>
      </w:r>
      <w:r>
        <w:rPr>
          <w:spacing w:val="-1"/>
          <w:w w:val="105"/>
          <w:sz w:val="16"/>
        </w:rPr>
        <w:t xml:space="preserve"> </w:t>
      </w:r>
      <w:r>
        <w:rPr>
          <w:w w:val="105"/>
          <w:sz w:val="16"/>
        </w:rPr>
        <w:t>K.</w:t>
      </w:r>
      <w:r>
        <w:rPr>
          <w:spacing w:val="-1"/>
          <w:w w:val="105"/>
          <w:sz w:val="16"/>
        </w:rPr>
        <w:t xml:space="preserve"> </w:t>
      </w:r>
      <w:r>
        <w:rPr>
          <w:w w:val="105"/>
          <w:sz w:val="16"/>
        </w:rPr>
        <w:t>et al.</w:t>
      </w:r>
      <w:r>
        <w:rPr>
          <w:spacing w:val="-1"/>
          <w:w w:val="105"/>
          <w:sz w:val="16"/>
        </w:rPr>
        <w:t xml:space="preserve"> </w:t>
      </w:r>
      <w:r w:rsidRPr="006C1A2C">
        <w:rPr>
          <w:w w:val="105"/>
          <w:sz w:val="16"/>
          <w:lang w:val="en-GB"/>
        </w:rPr>
        <w:t>Evaluation</w:t>
      </w:r>
      <w:r w:rsidRPr="006C1A2C">
        <w:rPr>
          <w:spacing w:val="-1"/>
          <w:w w:val="105"/>
          <w:sz w:val="16"/>
          <w:lang w:val="en-GB"/>
        </w:rPr>
        <w:t xml:space="preserve"> </w:t>
      </w:r>
      <w:r w:rsidRPr="006C1A2C">
        <w:rPr>
          <w:w w:val="105"/>
          <w:sz w:val="16"/>
          <w:lang w:val="en-GB"/>
        </w:rPr>
        <w:t>of</w:t>
      </w:r>
      <w:r w:rsidRPr="006C1A2C">
        <w:rPr>
          <w:spacing w:val="40"/>
          <w:w w:val="105"/>
          <w:sz w:val="16"/>
          <w:lang w:val="en-GB"/>
        </w:rPr>
        <w:t xml:space="preserve"> </w:t>
      </w:r>
      <w:r w:rsidRPr="006C1A2C">
        <w:rPr>
          <w:w w:val="105"/>
          <w:sz w:val="16"/>
          <w:lang w:val="en-GB"/>
        </w:rPr>
        <w:t>the Naranjo Adverse Drug Reactions Probability Scale in the</w:t>
      </w:r>
      <w:r w:rsidRPr="006C1A2C">
        <w:rPr>
          <w:spacing w:val="40"/>
          <w:w w:val="105"/>
          <w:sz w:val="16"/>
          <w:lang w:val="en-GB"/>
        </w:rPr>
        <w:t xml:space="preserve"> </w:t>
      </w:r>
      <w:r w:rsidRPr="006C1A2C">
        <w:rPr>
          <w:w w:val="105"/>
          <w:sz w:val="16"/>
          <w:lang w:val="en-GB"/>
        </w:rPr>
        <w:t xml:space="preserve">Causality Assessment of Drug-Induced Liver Injury. </w:t>
      </w:r>
      <w:r>
        <w:rPr>
          <w:w w:val="105"/>
          <w:sz w:val="16"/>
        </w:rPr>
        <w:t>Alim.</w:t>
      </w:r>
      <w:r>
        <w:rPr>
          <w:spacing w:val="40"/>
          <w:w w:val="105"/>
          <w:sz w:val="16"/>
        </w:rPr>
        <w:t xml:space="preserve"> </w:t>
      </w:r>
      <w:r>
        <w:rPr>
          <w:w w:val="105"/>
          <w:sz w:val="16"/>
        </w:rPr>
        <w:t>Pharmacol. Ther. (2008) in press.</w:t>
      </w:r>
    </w:p>
    <w:p w:rsidR="00392101" w:rsidRPr="006C1A2C" w:rsidRDefault="006C1A2C">
      <w:pPr>
        <w:pStyle w:val="Prrafodelista"/>
        <w:numPr>
          <w:ilvl w:val="0"/>
          <w:numId w:val="2"/>
        </w:numPr>
        <w:tabs>
          <w:tab w:val="left" w:pos="322"/>
        </w:tabs>
        <w:spacing w:before="2"/>
        <w:ind w:left="322" w:right="0" w:hanging="292"/>
        <w:jc w:val="left"/>
        <w:rPr>
          <w:sz w:val="16"/>
          <w:lang w:val="en-GB"/>
        </w:rPr>
      </w:pPr>
      <w:r w:rsidRPr="006C1A2C">
        <w:rPr>
          <w:w w:val="105"/>
          <w:sz w:val="16"/>
          <w:lang w:val="en-GB"/>
        </w:rPr>
        <w:t>Lee</w:t>
      </w:r>
      <w:r w:rsidRPr="006C1A2C">
        <w:rPr>
          <w:spacing w:val="8"/>
          <w:w w:val="105"/>
          <w:sz w:val="16"/>
          <w:lang w:val="en-GB"/>
        </w:rPr>
        <w:t xml:space="preserve"> </w:t>
      </w:r>
      <w:r w:rsidRPr="006C1A2C">
        <w:rPr>
          <w:w w:val="105"/>
          <w:sz w:val="16"/>
          <w:lang w:val="en-GB"/>
        </w:rPr>
        <w:t>W.M.</w:t>
      </w:r>
      <w:r w:rsidRPr="006C1A2C">
        <w:rPr>
          <w:spacing w:val="9"/>
          <w:w w:val="105"/>
          <w:sz w:val="16"/>
          <w:lang w:val="en-GB"/>
        </w:rPr>
        <w:t xml:space="preserve"> </w:t>
      </w:r>
      <w:r w:rsidRPr="006C1A2C">
        <w:rPr>
          <w:w w:val="105"/>
          <w:sz w:val="16"/>
          <w:lang w:val="en-GB"/>
        </w:rPr>
        <w:t>Assessing</w:t>
      </w:r>
      <w:r w:rsidRPr="006C1A2C">
        <w:rPr>
          <w:spacing w:val="8"/>
          <w:w w:val="105"/>
          <w:sz w:val="16"/>
          <w:lang w:val="en-GB"/>
        </w:rPr>
        <w:t xml:space="preserve"> </w:t>
      </w:r>
      <w:r w:rsidRPr="006C1A2C">
        <w:rPr>
          <w:w w:val="105"/>
          <w:sz w:val="16"/>
          <w:lang w:val="en-GB"/>
        </w:rPr>
        <w:t>causality</w:t>
      </w:r>
      <w:r w:rsidRPr="006C1A2C">
        <w:rPr>
          <w:spacing w:val="8"/>
          <w:w w:val="105"/>
          <w:sz w:val="16"/>
          <w:lang w:val="en-GB"/>
        </w:rPr>
        <w:t xml:space="preserve"> </w:t>
      </w:r>
      <w:r w:rsidRPr="006C1A2C">
        <w:rPr>
          <w:w w:val="105"/>
          <w:sz w:val="16"/>
          <w:lang w:val="en-GB"/>
        </w:rPr>
        <w:t>in</w:t>
      </w:r>
      <w:r w:rsidRPr="006C1A2C">
        <w:rPr>
          <w:spacing w:val="9"/>
          <w:w w:val="105"/>
          <w:sz w:val="16"/>
          <w:lang w:val="en-GB"/>
        </w:rPr>
        <w:t xml:space="preserve"> </w:t>
      </w:r>
      <w:r w:rsidRPr="006C1A2C">
        <w:rPr>
          <w:w w:val="105"/>
          <w:sz w:val="16"/>
          <w:lang w:val="en-GB"/>
        </w:rPr>
        <w:t>drug-induced</w:t>
      </w:r>
      <w:r w:rsidRPr="006C1A2C">
        <w:rPr>
          <w:spacing w:val="8"/>
          <w:w w:val="105"/>
          <w:sz w:val="16"/>
          <w:lang w:val="en-GB"/>
        </w:rPr>
        <w:t xml:space="preserve"> </w:t>
      </w:r>
      <w:r w:rsidRPr="006C1A2C">
        <w:rPr>
          <w:w w:val="105"/>
          <w:sz w:val="16"/>
          <w:lang w:val="en-GB"/>
        </w:rPr>
        <w:t>liver</w:t>
      </w:r>
      <w:r w:rsidRPr="006C1A2C">
        <w:rPr>
          <w:spacing w:val="9"/>
          <w:w w:val="105"/>
          <w:sz w:val="16"/>
          <w:lang w:val="en-GB"/>
        </w:rPr>
        <w:t xml:space="preserve"> </w:t>
      </w:r>
      <w:r w:rsidRPr="006C1A2C">
        <w:rPr>
          <w:spacing w:val="-2"/>
          <w:w w:val="105"/>
          <w:sz w:val="16"/>
          <w:lang w:val="en-GB"/>
        </w:rPr>
        <w:t>injury.</w:t>
      </w:r>
    </w:p>
    <w:p w:rsidR="00392101" w:rsidRDefault="006C1A2C">
      <w:pPr>
        <w:spacing w:before="25"/>
        <w:ind w:left="322"/>
        <w:rPr>
          <w:sz w:val="16"/>
        </w:rPr>
      </w:pPr>
      <w:r>
        <w:rPr>
          <w:w w:val="110"/>
          <w:sz w:val="16"/>
        </w:rPr>
        <w:t>J.</w:t>
      </w:r>
      <w:r>
        <w:rPr>
          <w:spacing w:val="6"/>
          <w:w w:val="110"/>
          <w:sz w:val="16"/>
        </w:rPr>
        <w:t xml:space="preserve"> </w:t>
      </w:r>
      <w:r>
        <w:rPr>
          <w:w w:val="110"/>
          <w:sz w:val="16"/>
        </w:rPr>
        <w:t>Hepatol.</w:t>
      </w:r>
      <w:r>
        <w:rPr>
          <w:spacing w:val="6"/>
          <w:w w:val="110"/>
          <w:sz w:val="16"/>
        </w:rPr>
        <w:t xml:space="preserve"> </w:t>
      </w:r>
      <w:r>
        <w:rPr>
          <w:w w:val="110"/>
          <w:sz w:val="16"/>
        </w:rPr>
        <w:t>(2000)</w:t>
      </w:r>
      <w:r>
        <w:rPr>
          <w:spacing w:val="5"/>
          <w:w w:val="110"/>
          <w:sz w:val="16"/>
        </w:rPr>
        <w:t xml:space="preserve"> </w:t>
      </w:r>
      <w:r>
        <w:rPr>
          <w:w w:val="110"/>
          <w:sz w:val="16"/>
        </w:rPr>
        <w:t>SS</w:t>
      </w:r>
      <w:r>
        <w:rPr>
          <w:spacing w:val="7"/>
          <w:w w:val="110"/>
          <w:sz w:val="16"/>
        </w:rPr>
        <w:t xml:space="preserve"> </w:t>
      </w:r>
      <w:r>
        <w:rPr>
          <w:spacing w:val="-2"/>
          <w:w w:val="110"/>
          <w:sz w:val="16"/>
        </w:rPr>
        <w:t>1003–1005.</w:t>
      </w:r>
    </w:p>
    <w:p w:rsidR="00392101" w:rsidRDefault="006C1A2C">
      <w:pPr>
        <w:pStyle w:val="Prrafodelista"/>
        <w:numPr>
          <w:ilvl w:val="0"/>
          <w:numId w:val="2"/>
        </w:numPr>
        <w:tabs>
          <w:tab w:val="left" w:pos="322"/>
        </w:tabs>
        <w:spacing w:before="23" w:line="268" w:lineRule="auto"/>
        <w:ind w:left="322" w:right="130" w:hanging="293"/>
        <w:jc w:val="left"/>
        <w:rPr>
          <w:sz w:val="16"/>
        </w:rPr>
      </w:pPr>
      <w:r w:rsidRPr="006C1A2C">
        <w:rPr>
          <w:w w:val="105"/>
          <w:sz w:val="16"/>
          <w:lang w:val="en-GB"/>
        </w:rPr>
        <w:t>Lee W.M., Senior J.R. Recognizing drug-induced liver injury:</w:t>
      </w:r>
      <w:r w:rsidRPr="006C1A2C">
        <w:rPr>
          <w:spacing w:val="40"/>
          <w:w w:val="105"/>
          <w:sz w:val="16"/>
          <w:lang w:val="en-GB"/>
        </w:rPr>
        <w:t xml:space="preserve"> </w:t>
      </w:r>
      <w:r w:rsidRPr="006C1A2C">
        <w:rPr>
          <w:w w:val="105"/>
          <w:sz w:val="16"/>
          <w:lang w:val="en-GB"/>
        </w:rPr>
        <w:t>current</w:t>
      </w:r>
      <w:r w:rsidRPr="006C1A2C">
        <w:rPr>
          <w:spacing w:val="-4"/>
          <w:w w:val="105"/>
          <w:sz w:val="16"/>
          <w:lang w:val="en-GB"/>
        </w:rPr>
        <w:t xml:space="preserve"> </w:t>
      </w:r>
      <w:r w:rsidRPr="006C1A2C">
        <w:rPr>
          <w:w w:val="105"/>
          <w:sz w:val="16"/>
          <w:lang w:val="en-GB"/>
        </w:rPr>
        <w:t>problems,</w:t>
      </w:r>
      <w:r w:rsidRPr="006C1A2C">
        <w:rPr>
          <w:spacing w:val="-4"/>
          <w:w w:val="105"/>
          <w:sz w:val="16"/>
          <w:lang w:val="en-GB"/>
        </w:rPr>
        <w:t xml:space="preserve"> </w:t>
      </w:r>
      <w:r w:rsidRPr="006C1A2C">
        <w:rPr>
          <w:w w:val="105"/>
          <w:sz w:val="16"/>
          <w:lang w:val="en-GB"/>
        </w:rPr>
        <w:t>possible</w:t>
      </w:r>
      <w:r w:rsidRPr="006C1A2C">
        <w:rPr>
          <w:spacing w:val="-4"/>
          <w:w w:val="105"/>
          <w:sz w:val="16"/>
          <w:lang w:val="en-GB"/>
        </w:rPr>
        <w:t xml:space="preserve"> </w:t>
      </w:r>
      <w:r w:rsidRPr="006C1A2C">
        <w:rPr>
          <w:w w:val="105"/>
          <w:sz w:val="16"/>
          <w:lang w:val="en-GB"/>
        </w:rPr>
        <w:t>solutions.</w:t>
      </w:r>
      <w:r w:rsidRPr="006C1A2C">
        <w:rPr>
          <w:spacing w:val="-4"/>
          <w:w w:val="105"/>
          <w:sz w:val="16"/>
          <w:lang w:val="en-GB"/>
        </w:rPr>
        <w:t xml:space="preserve"> </w:t>
      </w:r>
      <w:r>
        <w:rPr>
          <w:w w:val="105"/>
          <w:sz w:val="16"/>
        </w:rPr>
        <w:t>Toxicol.</w:t>
      </w:r>
      <w:r>
        <w:rPr>
          <w:spacing w:val="-3"/>
          <w:w w:val="105"/>
          <w:sz w:val="16"/>
        </w:rPr>
        <w:t xml:space="preserve"> </w:t>
      </w:r>
      <w:r>
        <w:rPr>
          <w:w w:val="105"/>
          <w:sz w:val="16"/>
        </w:rPr>
        <w:t>Pathol.</w:t>
      </w:r>
      <w:r>
        <w:rPr>
          <w:spacing w:val="-5"/>
          <w:w w:val="105"/>
          <w:sz w:val="16"/>
        </w:rPr>
        <w:t xml:space="preserve"> </w:t>
      </w:r>
      <w:r>
        <w:rPr>
          <w:w w:val="105"/>
          <w:sz w:val="16"/>
        </w:rPr>
        <w:t>(2005)</w:t>
      </w:r>
      <w:r>
        <w:rPr>
          <w:spacing w:val="-4"/>
          <w:w w:val="105"/>
          <w:sz w:val="16"/>
        </w:rPr>
        <w:t xml:space="preserve"> </w:t>
      </w:r>
      <w:r>
        <w:rPr>
          <w:w w:val="105"/>
          <w:sz w:val="16"/>
        </w:rPr>
        <w:t>SS</w:t>
      </w:r>
      <w:r>
        <w:rPr>
          <w:spacing w:val="40"/>
          <w:w w:val="105"/>
          <w:sz w:val="16"/>
        </w:rPr>
        <w:t xml:space="preserve"> </w:t>
      </w:r>
      <w:r>
        <w:rPr>
          <w:spacing w:val="-2"/>
          <w:w w:val="105"/>
          <w:sz w:val="16"/>
        </w:rPr>
        <w:t>155–164.</w:t>
      </w:r>
    </w:p>
    <w:p w:rsidR="00392101" w:rsidRPr="006C1A2C" w:rsidRDefault="006C1A2C">
      <w:pPr>
        <w:pStyle w:val="Prrafodelista"/>
        <w:numPr>
          <w:ilvl w:val="0"/>
          <w:numId w:val="2"/>
        </w:numPr>
        <w:tabs>
          <w:tab w:val="left" w:pos="322"/>
        </w:tabs>
        <w:spacing w:before="1" w:line="268" w:lineRule="auto"/>
        <w:ind w:left="322" w:right="130" w:hanging="293"/>
        <w:jc w:val="left"/>
        <w:rPr>
          <w:sz w:val="16"/>
          <w:lang w:val="en-GB"/>
        </w:rPr>
      </w:pPr>
      <w:r w:rsidRPr="006C1A2C">
        <w:rPr>
          <w:w w:val="105"/>
          <w:sz w:val="16"/>
          <w:lang w:val="en-GB"/>
        </w:rPr>
        <w:t>Navarro</w:t>
      </w:r>
      <w:r w:rsidRPr="006C1A2C">
        <w:rPr>
          <w:spacing w:val="-3"/>
          <w:w w:val="105"/>
          <w:sz w:val="16"/>
          <w:lang w:val="en-GB"/>
        </w:rPr>
        <w:t xml:space="preserve"> </w:t>
      </w:r>
      <w:r w:rsidRPr="006C1A2C">
        <w:rPr>
          <w:w w:val="105"/>
          <w:sz w:val="16"/>
          <w:lang w:val="en-GB"/>
        </w:rPr>
        <w:t>V.J.,</w:t>
      </w:r>
      <w:r w:rsidRPr="006C1A2C">
        <w:rPr>
          <w:spacing w:val="-2"/>
          <w:w w:val="105"/>
          <w:sz w:val="16"/>
          <w:lang w:val="en-GB"/>
        </w:rPr>
        <w:t xml:space="preserve"> </w:t>
      </w:r>
      <w:r w:rsidRPr="006C1A2C">
        <w:rPr>
          <w:w w:val="105"/>
          <w:sz w:val="16"/>
          <w:lang w:val="en-GB"/>
        </w:rPr>
        <w:t>Senior</w:t>
      </w:r>
      <w:r w:rsidRPr="006C1A2C">
        <w:rPr>
          <w:spacing w:val="-4"/>
          <w:w w:val="105"/>
          <w:sz w:val="16"/>
          <w:lang w:val="en-GB"/>
        </w:rPr>
        <w:t xml:space="preserve"> </w:t>
      </w:r>
      <w:r w:rsidRPr="006C1A2C">
        <w:rPr>
          <w:w w:val="105"/>
          <w:sz w:val="16"/>
          <w:lang w:val="en-GB"/>
        </w:rPr>
        <w:t>J.R.</w:t>
      </w:r>
      <w:r w:rsidRPr="006C1A2C">
        <w:rPr>
          <w:spacing w:val="-3"/>
          <w:w w:val="105"/>
          <w:sz w:val="16"/>
          <w:lang w:val="en-GB"/>
        </w:rPr>
        <w:t xml:space="preserve"> </w:t>
      </w:r>
      <w:r w:rsidRPr="006C1A2C">
        <w:rPr>
          <w:w w:val="105"/>
          <w:sz w:val="16"/>
          <w:lang w:val="en-GB"/>
        </w:rPr>
        <w:t>Drug-related</w:t>
      </w:r>
      <w:r w:rsidRPr="006C1A2C">
        <w:rPr>
          <w:spacing w:val="-2"/>
          <w:w w:val="105"/>
          <w:sz w:val="16"/>
          <w:lang w:val="en-GB"/>
        </w:rPr>
        <w:t xml:space="preserve"> </w:t>
      </w:r>
      <w:r w:rsidRPr="006C1A2C">
        <w:rPr>
          <w:w w:val="105"/>
          <w:sz w:val="16"/>
          <w:lang w:val="en-GB"/>
        </w:rPr>
        <w:t>hepatotoxicity.</w:t>
      </w:r>
      <w:r w:rsidRPr="006C1A2C">
        <w:rPr>
          <w:spacing w:val="-2"/>
          <w:w w:val="105"/>
          <w:sz w:val="16"/>
          <w:lang w:val="en-GB"/>
        </w:rPr>
        <w:t xml:space="preserve"> </w:t>
      </w:r>
      <w:r w:rsidRPr="006C1A2C">
        <w:rPr>
          <w:w w:val="105"/>
          <w:sz w:val="16"/>
          <w:lang w:val="en-GB"/>
        </w:rPr>
        <w:t>N.</w:t>
      </w:r>
      <w:r w:rsidRPr="006C1A2C">
        <w:rPr>
          <w:spacing w:val="-3"/>
          <w:w w:val="105"/>
          <w:sz w:val="16"/>
          <w:lang w:val="en-GB"/>
        </w:rPr>
        <w:t xml:space="preserve"> </w:t>
      </w:r>
      <w:r w:rsidRPr="006C1A2C">
        <w:rPr>
          <w:w w:val="105"/>
          <w:sz w:val="16"/>
          <w:lang w:val="en-GB"/>
        </w:rPr>
        <w:t>Engl.</w:t>
      </w:r>
      <w:r w:rsidRPr="006C1A2C">
        <w:rPr>
          <w:spacing w:val="-3"/>
          <w:w w:val="105"/>
          <w:sz w:val="16"/>
          <w:lang w:val="en-GB"/>
        </w:rPr>
        <w:t xml:space="preserve"> </w:t>
      </w:r>
      <w:r w:rsidRPr="006C1A2C">
        <w:rPr>
          <w:w w:val="105"/>
          <w:sz w:val="16"/>
          <w:lang w:val="en-GB"/>
        </w:rPr>
        <w:t>J.</w:t>
      </w:r>
      <w:r w:rsidRPr="006C1A2C">
        <w:rPr>
          <w:spacing w:val="40"/>
          <w:w w:val="105"/>
          <w:sz w:val="16"/>
          <w:lang w:val="en-GB"/>
        </w:rPr>
        <w:t xml:space="preserve"> </w:t>
      </w:r>
      <w:r w:rsidRPr="006C1A2C">
        <w:rPr>
          <w:w w:val="105"/>
          <w:sz w:val="16"/>
          <w:lang w:val="en-GB"/>
        </w:rPr>
        <w:t>Med. (2006) S54 731–739.</w:t>
      </w:r>
    </w:p>
    <w:p w:rsidR="00392101" w:rsidRPr="006C1A2C" w:rsidRDefault="00392101">
      <w:pPr>
        <w:pStyle w:val="Prrafodelista"/>
        <w:spacing w:line="268" w:lineRule="auto"/>
        <w:rPr>
          <w:sz w:val="16"/>
          <w:lang w:val="en-GB"/>
        </w:rPr>
        <w:sectPr w:rsidR="00392101" w:rsidRPr="006C1A2C">
          <w:type w:val="continuous"/>
          <w:pgSz w:w="11910" w:h="15650"/>
          <w:pgMar w:top="0" w:right="1133" w:bottom="280" w:left="1133" w:header="720" w:footer="720" w:gutter="0"/>
          <w:cols w:num="2" w:space="720" w:equalWidth="0">
            <w:col w:w="4607" w:space="294"/>
            <w:col w:w="4743"/>
          </w:cols>
        </w:sectPr>
      </w:pPr>
    </w:p>
    <w:p w:rsidR="00392101" w:rsidRPr="006C1A2C" w:rsidRDefault="00392101">
      <w:pPr>
        <w:pStyle w:val="Textoindependiente"/>
        <w:rPr>
          <w:sz w:val="14"/>
          <w:lang w:val="en-GB"/>
        </w:rPr>
      </w:pPr>
    </w:p>
    <w:p w:rsidR="00392101" w:rsidRPr="006C1A2C" w:rsidRDefault="00392101">
      <w:pPr>
        <w:pStyle w:val="Textoindependiente"/>
        <w:rPr>
          <w:sz w:val="14"/>
          <w:lang w:val="en-GB"/>
        </w:rPr>
      </w:pPr>
    </w:p>
    <w:p w:rsidR="00392101" w:rsidRPr="006C1A2C" w:rsidRDefault="00392101">
      <w:pPr>
        <w:rPr>
          <w:rFonts w:ascii="Arial MT" w:hAnsi="Arial MT"/>
          <w:sz w:val="14"/>
          <w:lang w:val="en-GB"/>
        </w:rPr>
        <w:sectPr w:rsidR="00392101" w:rsidRPr="006C1A2C">
          <w:type w:val="continuous"/>
          <w:pgSz w:w="11910" w:h="15650"/>
          <w:pgMar w:top="0" w:right="1133" w:bottom="280" w:left="1133" w:header="720" w:footer="720" w:gutter="0"/>
          <w:cols w:space="720"/>
        </w:sectPr>
      </w:pPr>
    </w:p>
    <w:p w:rsidR="00392101" w:rsidRPr="006C1A2C" w:rsidRDefault="00392101">
      <w:pPr>
        <w:pStyle w:val="Textoindependiente"/>
        <w:rPr>
          <w:i/>
          <w:sz w:val="20"/>
        </w:rPr>
        <w:sectPr w:rsidR="00392101" w:rsidRPr="006C1A2C">
          <w:pgSz w:w="11910" w:h="15650"/>
          <w:pgMar w:top="740" w:right="1133" w:bottom="280" w:left="1133" w:header="720" w:footer="720" w:gutter="0"/>
          <w:cols w:space="720"/>
        </w:sectPr>
      </w:pPr>
    </w:p>
    <w:p w:rsidR="00392101" w:rsidRDefault="00392101" w:rsidP="006C1A2C">
      <w:pPr>
        <w:pStyle w:val="Textoindependiente"/>
        <w:spacing w:before="59" w:line="259" w:lineRule="auto"/>
        <w:ind w:right="162"/>
        <w:rPr>
          <w:rFonts w:ascii="Arial MT" w:hAnsi="Arial MT"/>
          <w:sz w:val="14"/>
        </w:rPr>
      </w:pPr>
    </w:p>
    <w:sectPr w:rsidR="00392101" w:rsidSect="006C1A2C">
      <w:type w:val="continuous"/>
      <w:pgSz w:w="11910" w:h="15650"/>
      <w:pgMar w:top="0" w:right="1133" w:bottom="280" w:left="1133" w:header="720" w:footer="720" w:gutter="0"/>
      <w:cols w:num="2" w:space="720" w:equalWidth="0">
        <w:col w:w="4716" w:space="186"/>
        <w:col w:w="4742"/>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altName w:val="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472EFE"/>
    <w:multiLevelType w:val="hybridMultilevel"/>
    <w:tmpl w:val="109ED020"/>
    <w:lvl w:ilvl="0" w:tplc="07884C00">
      <w:numFmt w:val="decimal"/>
      <w:lvlText w:val="%1"/>
      <w:lvlJc w:val="left"/>
      <w:pPr>
        <w:ind w:left="256" w:hanging="124"/>
        <w:jc w:val="right"/>
      </w:pPr>
      <w:rPr>
        <w:rFonts w:hint="default"/>
        <w:spacing w:val="0"/>
        <w:w w:val="98"/>
        <w:lang w:val="es-ES" w:eastAsia="en-US" w:bidi="ar-SA"/>
      </w:rPr>
    </w:lvl>
    <w:lvl w:ilvl="1" w:tplc="2A06715E">
      <w:numFmt w:val="bullet"/>
      <w:lvlText w:val="•"/>
      <w:lvlJc w:val="left"/>
      <w:pPr>
        <w:ind w:left="307" w:hanging="124"/>
      </w:pPr>
      <w:rPr>
        <w:rFonts w:hint="default"/>
        <w:lang w:val="es-ES" w:eastAsia="en-US" w:bidi="ar-SA"/>
      </w:rPr>
    </w:lvl>
    <w:lvl w:ilvl="2" w:tplc="BF72EE5C">
      <w:numFmt w:val="bullet"/>
      <w:lvlText w:val="•"/>
      <w:lvlJc w:val="left"/>
      <w:pPr>
        <w:ind w:left="355" w:hanging="124"/>
      </w:pPr>
      <w:rPr>
        <w:rFonts w:hint="default"/>
        <w:lang w:val="es-ES" w:eastAsia="en-US" w:bidi="ar-SA"/>
      </w:rPr>
    </w:lvl>
    <w:lvl w:ilvl="3" w:tplc="F68AC89E">
      <w:numFmt w:val="bullet"/>
      <w:lvlText w:val="•"/>
      <w:lvlJc w:val="left"/>
      <w:pPr>
        <w:ind w:left="403" w:hanging="124"/>
      </w:pPr>
      <w:rPr>
        <w:rFonts w:hint="default"/>
        <w:lang w:val="es-ES" w:eastAsia="en-US" w:bidi="ar-SA"/>
      </w:rPr>
    </w:lvl>
    <w:lvl w:ilvl="4" w:tplc="FED4C17A">
      <w:numFmt w:val="bullet"/>
      <w:lvlText w:val="•"/>
      <w:lvlJc w:val="left"/>
      <w:pPr>
        <w:ind w:left="451" w:hanging="124"/>
      </w:pPr>
      <w:rPr>
        <w:rFonts w:hint="default"/>
        <w:lang w:val="es-ES" w:eastAsia="en-US" w:bidi="ar-SA"/>
      </w:rPr>
    </w:lvl>
    <w:lvl w:ilvl="5" w:tplc="14D2116C">
      <w:numFmt w:val="bullet"/>
      <w:lvlText w:val="•"/>
      <w:lvlJc w:val="left"/>
      <w:pPr>
        <w:ind w:left="499" w:hanging="124"/>
      </w:pPr>
      <w:rPr>
        <w:rFonts w:hint="default"/>
        <w:lang w:val="es-ES" w:eastAsia="en-US" w:bidi="ar-SA"/>
      </w:rPr>
    </w:lvl>
    <w:lvl w:ilvl="6" w:tplc="9FA615A0">
      <w:numFmt w:val="bullet"/>
      <w:lvlText w:val="•"/>
      <w:lvlJc w:val="left"/>
      <w:pPr>
        <w:ind w:left="547" w:hanging="124"/>
      </w:pPr>
      <w:rPr>
        <w:rFonts w:hint="default"/>
        <w:lang w:val="es-ES" w:eastAsia="en-US" w:bidi="ar-SA"/>
      </w:rPr>
    </w:lvl>
    <w:lvl w:ilvl="7" w:tplc="F0D6024E">
      <w:numFmt w:val="bullet"/>
      <w:lvlText w:val="•"/>
      <w:lvlJc w:val="left"/>
      <w:pPr>
        <w:ind w:left="595" w:hanging="124"/>
      </w:pPr>
      <w:rPr>
        <w:rFonts w:hint="default"/>
        <w:lang w:val="es-ES" w:eastAsia="en-US" w:bidi="ar-SA"/>
      </w:rPr>
    </w:lvl>
    <w:lvl w:ilvl="8" w:tplc="A9B88B1E">
      <w:numFmt w:val="bullet"/>
      <w:lvlText w:val="•"/>
      <w:lvlJc w:val="left"/>
      <w:pPr>
        <w:ind w:left="642" w:hanging="124"/>
      </w:pPr>
      <w:rPr>
        <w:rFonts w:hint="default"/>
        <w:lang w:val="es-ES" w:eastAsia="en-US" w:bidi="ar-SA"/>
      </w:rPr>
    </w:lvl>
  </w:abstractNum>
  <w:abstractNum w:abstractNumId="1" w15:restartNumberingAfterBreak="0">
    <w:nsid w:val="54DB13B0"/>
    <w:multiLevelType w:val="hybridMultilevel"/>
    <w:tmpl w:val="F118C7FA"/>
    <w:lvl w:ilvl="0" w:tplc="65C469D2">
      <w:numFmt w:val="bullet"/>
      <w:lvlText w:val="•"/>
      <w:lvlJc w:val="left"/>
      <w:pPr>
        <w:ind w:left="349" w:hanging="222"/>
      </w:pPr>
      <w:rPr>
        <w:rFonts w:ascii="Times New Roman" w:eastAsia="Times New Roman" w:hAnsi="Times New Roman" w:cs="Times New Roman" w:hint="default"/>
        <w:b w:val="0"/>
        <w:bCs w:val="0"/>
        <w:i w:val="0"/>
        <w:iCs w:val="0"/>
        <w:color w:val="231F20"/>
        <w:spacing w:val="0"/>
        <w:w w:val="105"/>
        <w:sz w:val="14"/>
        <w:szCs w:val="14"/>
        <w:lang w:val="es-ES" w:eastAsia="en-US" w:bidi="ar-SA"/>
      </w:rPr>
    </w:lvl>
    <w:lvl w:ilvl="1" w:tplc="1246864C">
      <w:numFmt w:val="bullet"/>
      <w:lvlText w:val="•"/>
      <w:lvlJc w:val="left"/>
      <w:pPr>
        <w:ind w:left="559" w:hanging="222"/>
      </w:pPr>
      <w:rPr>
        <w:rFonts w:hint="default"/>
        <w:lang w:val="es-ES" w:eastAsia="en-US" w:bidi="ar-SA"/>
      </w:rPr>
    </w:lvl>
    <w:lvl w:ilvl="2" w:tplc="7C9C0C72">
      <w:numFmt w:val="bullet"/>
      <w:lvlText w:val="•"/>
      <w:lvlJc w:val="left"/>
      <w:pPr>
        <w:ind w:left="778" w:hanging="222"/>
      </w:pPr>
      <w:rPr>
        <w:rFonts w:hint="default"/>
        <w:lang w:val="es-ES" w:eastAsia="en-US" w:bidi="ar-SA"/>
      </w:rPr>
    </w:lvl>
    <w:lvl w:ilvl="3" w:tplc="CF82595C">
      <w:numFmt w:val="bullet"/>
      <w:lvlText w:val="•"/>
      <w:lvlJc w:val="left"/>
      <w:pPr>
        <w:ind w:left="997" w:hanging="222"/>
      </w:pPr>
      <w:rPr>
        <w:rFonts w:hint="default"/>
        <w:lang w:val="es-ES" w:eastAsia="en-US" w:bidi="ar-SA"/>
      </w:rPr>
    </w:lvl>
    <w:lvl w:ilvl="4" w:tplc="7026E148">
      <w:numFmt w:val="bullet"/>
      <w:lvlText w:val="•"/>
      <w:lvlJc w:val="left"/>
      <w:pPr>
        <w:ind w:left="1216" w:hanging="222"/>
      </w:pPr>
      <w:rPr>
        <w:rFonts w:hint="default"/>
        <w:lang w:val="es-ES" w:eastAsia="en-US" w:bidi="ar-SA"/>
      </w:rPr>
    </w:lvl>
    <w:lvl w:ilvl="5" w:tplc="2444BDBE">
      <w:numFmt w:val="bullet"/>
      <w:lvlText w:val="•"/>
      <w:lvlJc w:val="left"/>
      <w:pPr>
        <w:ind w:left="1435" w:hanging="222"/>
      </w:pPr>
      <w:rPr>
        <w:rFonts w:hint="default"/>
        <w:lang w:val="es-ES" w:eastAsia="en-US" w:bidi="ar-SA"/>
      </w:rPr>
    </w:lvl>
    <w:lvl w:ilvl="6" w:tplc="AD342FFE">
      <w:numFmt w:val="bullet"/>
      <w:lvlText w:val="•"/>
      <w:lvlJc w:val="left"/>
      <w:pPr>
        <w:ind w:left="1654" w:hanging="222"/>
      </w:pPr>
      <w:rPr>
        <w:rFonts w:hint="default"/>
        <w:lang w:val="es-ES" w:eastAsia="en-US" w:bidi="ar-SA"/>
      </w:rPr>
    </w:lvl>
    <w:lvl w:ilvl="7" w:tplc="A358D22E">
      <w:numFmt w:val="bullet"/>
      <w:lvlText w:val="•"/>
      <w:lvlJc w:val="left"/>
      <w:pPr>
        <w:ind w:left="1873" w:hanging="222"/>
      </w:pPr>
      <w:rPr>
        <w:rFonts w:hint="default"/>
        <w:lang w:val="es-ES" w:eastAsia="en-US" w:bidi="ar-SA"/>
      </w:rPr>
    </w:lvl>
    <w:lvl w:ilvl="8" w:tplc="F06281A2">
      <w:numFmt w:val="bullet"/>
      <w:lvlText w:val="•"/>
      <w:lvlJc w:val="left"/>
      <w:pPr>
        <w:ind w:left="2092" w:hanging="222"/>
      </w:pPr>
      <w:rPr>
        <w:rFonts w:hint="default"/>
        <w:lang w:val="es-ES" w:eastAsia="en-US" w:bidi="ar-SA"/>
      </w:rPr>
    </w:lvl>
  </w:abstractNum>
  <w:abstractNum w:abstractNumId="2" w15:restartNumberingAfterBreak="0">
    <w:nsid w:val="7EA14C7A"/>
    <w:multiLevelType w:val="hybridMultilevel"/>
    <w:tmpl w:val="38268900"/>
    <w:lvl w:ilvl="0" w:tplc="630C1EDA">
      <w:numFmt w:val="bullet"/>
      <w:lvlText w:val="•"/>
      <w:lvlJc w:val="left"/>
      <w:pPr>
        <w:ind w:left="132" w:hanging="182"/>
      </w:pPr>
      <w:rPr>
        <w:rFonts w:ascii="Cambria" w:eastAsia="Cambria" w:hAnsi="Cambria" w:cs="Cambria" w:hint="default"/>
        <w:b w:val="0"/>
        <w:bCs w:val="0"/>
        <w:i w:val="0"/>
        <w:iCs w:val="0"/>
        <w:spacing w:val="0"/>
        <w:w w:val="77"/>
        <w:sz w:val="19"/>
        <w:szCs w:val="19"/>
        <w:lang w:val="es-ES" w:eastAsia="en-US" w:bidi="ar-SA"/>
      </w:rPr>
    </w:lvl>
    <w:lvl w:ilvl="1" w:tplc="D31C6450">
      <w:numFmt w:val="bullet"/>
      <w:lvlText w:val="•"/>
      <w:lvlJc w:val="left"/>
      <w:pPr>
        <w:ind w:left="597" w:hanging="182"/>
      </w:pPr>
      <w:rPr>
        <w:rFonts w:hint="default"/>
        <w:lang w:val="es-ES" w:eastAsia="en-US" w:bidi="ar-SA"/>
      </w:rPr>
    </w:lvl>
    <w:lvl w:ilvl="2" w:tplc="AD204808">
      <w:numFmt w:val="bullet"/>
      <w:lvlText w:val="•"/>
      <w:lvlJc w:val="left"/>
      <w:pPr>
        <w:ind w:left="1055" w:hanging="182"/>
      </w:pPr>
      <w:rPr>
        <w:rFonts w:hint="default"/>
        <w:lang w:val="es-ES" w:eastAsia="en-US" w:bidi="ar-SA"/>
      </w:rPr>
    </w:lvl>
    <w:lvl w:ilvl="3" w:tplc="CDD05E92">
      <w:numFmt w:val="bullet"/>
      <w:lvlText w:val="•"/>
      <w:lvlJc w:val="left"/>
      <w:pPr>
        <w:ind w:left="1512" w:hanging="182"/>
      </w:pPr>
      <w:rPr>
        <w:rFonts w:hint="default"/>
        <w:lang w:val="es-ES" w:eastAsia="en-US" w:bidi="ar-SA"/>
      </w:rPr>
    </w:lvl>
    <w:lvl w:ilvl="4" w:tplc="9B082500">
      <w:numFmt w:val="bullet"/>
      <w:lvlText w:val="•"/>
      <w:lvlJc w:val="left"/>
      <w:pPr>
        <w:ind w:left="1970" w:hanging="182"/>
      </w:pPr>
      <w:rPr>
        <w:rFonts w:hint="default"/>
        <w:lang w:val="es-ES" w:eastAsia="en-US" w:bidi="ar-SA"/>
      </w:rPr>
    </w:lvl>
    <w:lvl w:ilvl="5" w:tplc="EC169096">
      <w:numFmt w:val="bullet"/>
      <w:lvlText w:val="•"/>
      <w:lvlJc w:val="left"/>
      <w:pPr>
        <w:ind w:left="2427" w:hanging="182"/>
      </w:pPr>
      <w:rPr>
        <w:rFonts w:hint="default"/>
        <w:lang w:val="es-ES" w:eastAsia="en-US" w:bidi="ar-SA"/>
      </w:rPr>
    </w:lvl>
    <w:lvl w:ilvl="6" w:tplc="37B6ADFC">
      <w:numFmt w:val="bullet"/>
      <w:lvlText w:val="•"/>
      <w:lvlJc w:val="left"/>
      <w:pPr>
        <w:ind w:left="2885" w:hanging="182"/>
      </w:pPr>
      <w:rPr>
        <w:rFonts w:hint="default"/>
        <w:lang w:val="es-ES" w:eastAsia="en-US" w:bidi="ar-SA"/>
      </w:rPr>
    </w:lvl>
    <w:lvl w:ilvl="7" w:tplc="447CA1A8">
      <w:numFmt w:val="bullet"/>
      <w:lvlText w:val="•"/>
      <w:lvlJc w:val="left"/>
      <w:pPr>
        <w:ind w:left="3342" w:hanging="182"/>
      </w:pPr>
      <w:rPr>
        <w:rFonts w:hint="default"/>
        <w:lang w:val="es-ES" w:eastAsia="en-US" w:bidi="ar-SA"/>
      </w:rPr>
    </w:lvl>
    <w:lvl w:ilvl="8" w:tplc="35321058">
      <w:numFmt w:val="bullet"/>
      <w:lvlText w:val="•"/>
      <w:lvlJc w:val="left"/>
      <w:pPr>
        <w:ind w:left="3800" w:hanging="182"/>
      </w:pPr>
      <w:rPr>
        <w:rFonts w:hint="default"/>
        <w:lang w:val="es-ES" w:eastAsia="en-US" w:bidi="ar-S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101"/>
    <w:rsid w:val="00392101"/>
    <w:rsid w:val="006C1A2C"/>
    <w:rsid w:val="0075395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CCAF84"/>
  <w15:docId w15:val="{D3D53D07-4D31-408E-818F-2184841AA8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9"/>
      <w:szCs w:val="19"/>
    </w:rPr>
  </w:style>
  <w:style w:type="paragraph" w:styleId="Ttulo">
    <w:name w:val="Title"/>
    <w:basedOn w:val="Normal"/>
    <w:uiPriority w:val="1"/>
    <w:qFormat/>
    <w:pPr>
      <w:spacing w:before="192"/>
      <w:ind w:left="62" w:right="389"/>
    </w:pPr>
    <w:rPr>
      <w:sz w:val="38"/>
      <w:szCs w:val="38"/>
    </w:rPr>
  </w:style>
  <w:style w:type="paragraph" w:styleId="Prrafodelista">
    <w:name w:val="List Paragraph"/>
    <w:basedOn w:val="Normal"/>
    <w:uiPriority w:val="1"/>
    <w:qFormat/>
    <w:pPr>
      <w:ind w:left="393" w:right="38" w:hanging="293"/>
    </w:pPr>
  </w:style>
  <w:style w:type="paragraph" w:customStyle="1" w:styleId="TableParagraph">
    <w:name w:val="Table Paragraph"/>
    <w:basedOn w:val="Normal"/>
    <w:uiPriority w:val="1"/>
    <w:qFormat/>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image" Target="media/image45.png"/><Relationship Id="rId55" Type="http://schemas.openxmlformats.org/officeDocument/2006/relationships/theme" Target="theme/theme1.xml"/><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11.png"/><Relationship Id="rId29" Type="http://schemas.openxmlformats.org/officeDocument/2006/relationships/image" Target="media/image24.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hyperlink" Target="http://www.fda.gov/cder/livertox/" TargetMode="External"/><Relationship Id="rId5" Type="http://schemas.openxmlformats.org/officeDocument/2006/relationships/hyperlink" Target="http://dilin/" TargetMode="Externa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hyperlink" Target="http://www/"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image" Target="media/image43.png"/><Relationship Id="rId8" Type="http://schemas.openxmlformats.org/officeDocument/2006/relationships/image" Target="media/image3.png"/><Relationship Id="rId51" Type="http://schemas.openxmlformats.org/officeDocument/2006/relationships/image" Target="media/image46.png"/><Relationship Id="rId3" Type="http://schemas.openxmlformats.org/officeDocument/2006/relationships/settings" Target="setting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20" Type="http://schemas.openxmlformats.org/officeDocument/2006/relationships/image" Target="media/image15.png"/><Relationship Id="rId41" Type="http://schemas.openxmlformats.org/officeDocument/2006/relationships/image" Target="media/image36.png"/><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11663</Words>
  <Characters>64148</Characters>
  <Application>Microsoft Office Word</Application>
  <DocSecurity>0</DocSecurity>
  <Lines>534</Lines>
  <Paragraphs>151</Paragraphs>
  <ScaleCrop>false</ScaleCrop>
  <HeadingPairs>
    <vt:vector size="2" baseType="variant">
      <vt:variant>
        <vt:lpstr>Título</vt:lpstr>
      </vt:variant>
      <vt:variant>
        <vt:i4>1</vt:i4>
      </vt:variant>
    </vt:vector>
  </HeadingPairs>
  <TitlesOfParts>
    <vt:vector size="1" baseType="lpstr">
      <vt:lpstr>Assessment of drug‐induced liver injury in clinical practice</vt:lpstr>
    </vt:vector>
  </TitlesOfParts>
  <Company>Universidad de Málaga</Company>
  <LinksUpToDate>false</LinksUpToDate>
  <CharactersWithSpaces>75660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 of drug‐induced liver injury in clinical practice</dc:title>
  <dc:subject>Fundamemntal Clinical Pharma 2008.22:141-158</dc:subject>
  <dc:creator>pc</dc:creator>
  <cp:lastModifiedBy>RCG</cp:lastModifiedBy>
  <cp:revision>2</cp:revision>
  <dcterms:created xsi:type="dcterms:W3CDTF">2025-02-02T19:24:00Z</dcterms:created>
  <dcterms:modified xsi:type="dcterms:W3CDTF">2025-02-02T19:24:00Z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2008-03-13T00:00:00Z</vt:filetime>
  </property>
  <property fmtid="{D5CDD505-2E9C-101B-9397-08002B2CF9AE}" pid="3" name="Creator">
    <vt:lpwstr>3B2 Total Publishing System 8.07e/W</vt:lpwstr>
  </property>
  <property fmtid="{D5CDD505-2E9C-101B-9397-08002B2CF9AE}" pid="4" name="CrossMarkDomains[1]">
    <vt:lpwstr>onlinelibrary.wiley.com</vt:lpwstr>
  </property>
  <property fmtid="{D5CDD505-2E9C-101B-9397-08002B2CF9AE}" pid="5" name="CrossmarkDomainExclusive">
    <vt:lpwstr>true</vt:lpwstr>
  </property>
  <property fmtid="{D5CDD505-2E9C-101B-9397-08002B2CF9AE}" pid="6" name="CrossmarkMajorVersionDate">
    <vt:lpwstr>2008-03-14</vt:lpwstr>
  </property>
  <property fmtid="{D5CDD505-2E9C-101B-9397-08002B2CF9AE}" pid="7" name="LastSaved">
    <vt:filetime>2025-02-02T00:00:00Z</vt:filetime>
  </property>
  <property fmtid="{D5CDD505-2E9C-101B-9397-08002B2CF9AE}" pid="8" name="Producer">
    <vt:lpwstr>PDFlib PLOP 3.0 (.NET/Win32)/Acrobat Distiller 7.0 (Windows); modified using iText 4.2.0 by 1T3XT</vt:lpwstr>
  </property>
  <property fmtid="{D5CDD505-2E9C-101B-9397-08002B2CF9AE}" pid="9" name="WPS-ARTICLEDOI">
    <vt:lpwstr>10.1111/j.1472-8206.2008.00566.x</vt:lpwstr>
  </property>
  <property fmtid="{D5CDD505-2E9C-101B-9397-08002B2CF9AE}" pid="10" name="WPS-PROCLEVEL">
    <vt:lpwstr>2</vt:lpwstr>
  </property>
  <property fmtid="{D5CDD505-2E9C-101B-9397-08002B2CF9AE}" pid="11" name="doi">
    <vt:lpwstr>10.1111/j.1472-8206.2008.00566.x</vt:lpwstr>
  </property>
</Properties>
</file>