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12CE" w14:textId="777F8CB0" w:rsidR="00D7613F" w:rsidRPr="008A367F" w:rsidRDefault="007725CC" w:rsidP="007725CC">
      <w:pPr>
        <w:jc w:val="center"/>
        <w:rPr>
          <w:b/>
          <w:i/>
          <w:sz w:val="28"/>
          <w:lang w:val="es-ES"/>
        </w:rPr>
      </w:pPr>
      <w:r w:rsidRPr="008A367F">
        <w:rPr>
          <w:b/>
          <w:sz w:val="28"/>
          <w:lang w:val="es-ES"/>
        </w:rPr>
        <w:t xml:space="preserve">Estudio del papel del sistema de dos componentes </w:t>
      </w:r>
      <w:proofErr w:type="spellStart"/>
      <w:r w:rsidRPr="008A367F">
        <w:rPr>
          <w:b/>
          <w:sz w:val="28"/>
          <w:lang w:val="es-ES"/>
        </w:rPr>
        <w:t>GacA</w:t>
      </w:r>
      <w:proofErr w:type="spellEnd"/>
      <w:r w:rsidRPr="008A367F">
        <w:rPr>
          <w:b/>
          <w:sz w:val="28"/>
          <w:lang w:val="es-ES"/>
        </w:rPr>
        <w:t>/</w:t>
      </w:r>
      <w:proofErr w:type="spellStart"/>
      <w:r w:rsidRPr="008A367F">
        <w:rPr>
          <w:b/>
          <w:sz w:val="28"/>
          <w:lang w:val="es-ES"/>
        </w:rPr>
        <w:t>GacS</w:t>
      </w:r>
      <w:proofErr w:type="spellEnd"/>
      <w:r w:rsidRPr="008A367F">
        <w:rPr>
          <w:b/>
          <w:sz w:val="28"/>
          <w:lang w:val="es-ES"/>
        </w:rPr>
        <w:t xml:space="preserve"> en la </w:t>
      </w:r>
      <w:r w:rsidR="008A367F">
        <w:rPr>
          <w:b/>
          <w:sz w:val="28"/>
          <w:lang w:val="es-ES"/>
        </w:rPr>
        <w:t>virulencia</w:t>
      </w:r>
      <w:r w:rsidRPr="008A367F">
        <w:rPr>
          <w:b/>
          <w:sz w:val="28"/>
          <w:lang w:val="es-ES"/>
        </w:rPr>
        <w:t xml:space="preserve"> de </w:t>
      </w:r>
      <w:r w:rsidRPr="008A367F">
        <w:rPr>
          <w:b/>
          <w:i/>
          <w:sz w:val="28"/>
          <w:lang w:val="es-ES"/>
        </w:rPr>
        <w:t>Pseudomonas savastanoi</w:t>
      </w:r>
    </w:p>
    <w:p w14:paraId="239D5A34" w14:textId="77777777" w:rsidR="007725CC" w:rsidRDefault="007725CC" w:rsidP="007725CC">
      <w:pPr>
        <w:jc w:val="center"/>
        <w:rPr>
          <w:i/>
          <w:lang w:val="es-ES"/>
        </w:rPr>
      </w:pPr>
    </w:p>
    <w:p w14:paraId="669A4FE9" w14:textId="6ADDC5CC" w:rsidR="007725CC" w:rsidRDefault="007725CC" w:rsidP="007725CC">
      <w:pPr>
        <w:jc w:val="center"/>
        <w:rPr>
          <w:lang w:val="es-ES"/>
        </w:rPr>
      </w:pPr>
      <w:r>
        <w:rPr>
          <w:lang w:val="es-ES"/>
        </w:rPr>
        <w:t>Martínez-Gil, M.</w:t>
      </w:r>
      <w:r w:rsidR="00491CE1" w:rsidRPr="00491CE1">
        <w:rPr>
          <w:vertAlign w:val="superscript"/>
          <w:lang w:val="es-ES"/>
        </w:rPr>
        <w:t>1</w:t>
      </w:r>
      <w:r>
        <w:rPr>
          <w:lang w:val="es-ES"/>
        </w:rPr>
        <w:t xml:space="preserve">, </w:t>
      </w:r>
      <w:r w:rsidR="00496787">
        <w:rPr>
          <w:lang w:val="es-ES"/>
        </w:rPr>
        <w:t>Ramírez, D</w:t>
      </w:r>
      <w:r w:rsidR="00496787" w:rsidRPr="00496787">
        <w:rPr>
          <w:vertAlign w:val="superscript"/>
          <w:lang w:val="es-ES"/>
        </w:rPr>
        <w:t>2</w:t>
      </w:r>
      <w:r w:rsidR="00496787">
        <w:rPr>
          <w:lang w:val="es-ES"/>
        </w:rPr>
        <w:t xml:space="preserve">., </w:t>
      </w:r>
      <w:r>
        <w:rPr>
          <w:lang w:val="es-ES"/>
        </w:rPr>
        <w:t>Lavado-Benito, C.</w:t>
      </w:r>
      <w:r w:rsidR="00491CE1" w:rsidRPr="00491CE1">
        <w:rPr>
          <w:vertAlign w:val="superscript"/>
          <w:lang w:val="es-ES"/>
        </w:rPr>
        <w:t>1</w:t>
      </w:r>
      <w:r>
        <w:rPr>
          <w:lang w:val="es-ES"/>
        </w:rPr>
        <w:t xml:space="preserve">, </w:t>
      </w:r>
      <w:r w:rsidR="00C776F2">
        <w:rPr>
          <w:lang w:val="es-ES"/>
        </w:rPr>
        <w:t>Murillo, J.</w:t>
      </w:r>
      <w:r w:rsidR="00496787" w:rsidRPr="00496787">
        <w:rPr>
          <w:vertAlign w:val="superscript"/>
          <w:lang w:val="es-ES"/>
        </w:rPr>
        <w:t>2</w:t>
      </w:r>
      <w:r w:rsidR="00496787">
        <w:rPr>
          <w:lang w:val="es-ES"/>
        </w:rPr>
        <w:t>,</w:t>
      </w:r>
      <w:r w:rsidR="00C776F2">
        <w:rPr>
          <w:lang w:val="es-ES"/>
        </w:rPr>
        <w:t xml:space="preserve"> </w:t>
      </w:r>
      <w:r>
        <w:rPr>
          <w:lang w:val="es-ES"/>
        </w:rPr>
        <w:t>Ramos, C.</w:t>
      </w:r>
      <w:r w:rsidR="00491CE1" w:rsidRPr="00491CE1">
        <w:rPr>
          <w:vertAlign w:val="superscript"/>
          <w:lang w:val="es-ES"/>
        </w:rPr>
        <w:t>1</w:t>
      </w:r>
      <w:r>
        <w:rPr>
          <w:lang w:val="es-ES"/>
        </w:rPr>
        <w:t xml:space="preserve"> </w:t>
      </w:r>
    </w:p>
    <w:p w14:paraId="48F88160" w14:textId="77777777" w:rsidR="007725CC" w:rsidRDefault="007725CC" w:rsidP="007725CC">
      <w:pPr>
        <w:jc w:val="center"/>
        <w:rPr>
          <w:lang w:val="es-ES"/>
        </w:rPr>
      </w:pPr>
    </w:p>
    <w:p w14:paraId="008810A7" w14:textId="77777777" w:rsidR="007725CC" w:rsidRDefault="007725CC" w:rsidP="007725CC">
      <w:pPr>
        <w:jc w:val="both"/>
        <w:rPr>
          <w:rStyle w:val="Hipervnculo"/>
          <w:rFonts w:ascii="Times New Roman" w:hAnsi="Times New Roman" w:cs="Times New Roman"/>
          <w:lang w:val="es-ES"/>
        </w:rPr>
      </w:pPr>
      <w:r w:rsidRPr="008A557A">
        <w:rPr>
          <w:rFonts w:ascii="Times New Roman" w:hAnsi="Times New Roman" w:cs="Times New Roman"/>
          <w:vertAlign w:val="superscript"/>
          <w:lang w:val="es-ES"/>
        </w:rPr>
        <w:t>1</w:t>
      </w:r>
      <w:r w:rsidRPr="008A557A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8A557A">
        <w:rPr>
          <w:rFonts w:ascii="Times New Roman" w:hAnsi="Times New Roman" w:cs="Times New Roman"/>
          <w:lang w:val="es-ES"/>
        </w:rPr>
        <w:t>Instituto</w:t>
      </w:r>
      <w:proofErr w:type="gramEnd"/>
      <w:r w:rsidRPr="008A557A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8A557A">
        <w:rPr>
          <w:rFonts w:ascii="Times New Roman" w:hAnsi="Times New Roman" w:cs="Times New Roman"/>
          <w:lang w:val="es-ES"/>
        </w:rPr>
        <w:t>Hortofruticultura</w:t>
      </w:r>
      <w:proofErr w:type="spellEnd"/>
      <w:r w:rsidRPr="008A557A">
        <w:rPr>
          <w:rFonts w:ascii="Times New Roman" w:hAnsi="Times New Roman" w:cs="Times New Roman"/>
          <w:lang w:val="es-ES"/>
        </w:rPr>
        <w:t xml:space="preserve"> Subtropical y Mediterránea “La Mayora”, Universidad de Málaga-CSIC, Área de Genética, Universidad de Málaga, Campus de Teatinos s/n, 29010 (Málaga); email: </w:t>
      </w:r>
      <w:hyperlink r:id="rId5" w:history="1">
        <w:r w:rsidRPr="008A557A">
          <w:rPr>
            <w:rStyle w:val="Hipervnculo"/>
            <w:rFonts w:ascii="Times New Roman" w:hAnsi="Times New Roman" w:cs="Times New Roman"/>
            <w:lang w:val="es-ES"/>
          </w:rPr>
          <w:t>crr@uma.es</w:t>
        </w:r>
      </w:hyperlink>
    </w:p>
    <w:p w14:paraId="784BD6DB" w14:textId="77777777" w:rsidR="00496787" w:rsidRDefault="00496787" w:rsidP="007725CC">
      <w:pPr>
        <w:jc w:val="both"/>
        <w:rPr>
          <w:rStyle w:val="Hipervnculo"/>
          <w:rFonts w:ascii="Times New Roman" w:hAnsi="Times New Roman" w:cs="Times New Roman"/>
          <w:lang w:val="es-ES"/>
        </w:rPr>
      </w:pPr>
    </w:p>
    <w:p w14:paraId="7EF382CC" w14:textId="6CFD6BB8" w:rsidR="007725CC" w:rsidRDefault="00496787" w:rsidP="007725CC">
      <w:pPr>
        <w:jc w:val="both"/>
        <w:rPr>
          <w:rStyle w:val="Hipervnculo"/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vertAlign w:val="superscript"/>
          <w:lang w:val="es-ES"/>
        </w:rPr>
        <w:t>2</w:t>
      </w:r>
      <w:r w:rsidR="00DA243E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416D91">
        <w:rPr>
          <w:rFonts w:ascii="Times New Roman" w:hAnsi="Times New Roman" w:cs="Times New Roman"/>
          <w:lang w:val="es-ES"/>
        </w:rPr>
        <w:t>Instituto</w:t>
      </w:r>
      <w:proofErr w:type="gramEnd"/>
      <w:r w:rsidR="00416D91">
        <w:rPr>
          <w:rFonts w:ascii="Times New Roman" w:hAnsi="Times New Roman" w:cs="Times New Roman"/>
          <w:lang w:val="es-ES"/>
        </w:rPr>
        <w:t xml:space="preserve"> de Agrobiotecnología</w:t>
      </w:r>
      <w:r w:rsidR="00DA243E">
        <w:rPr>
          <w:rFonts w:ascii="Times New Roman" w:hAnsi="Times New Roman" w:cs="Times New Roman"/>
          <w:lang w:val="es-ES"/>
        </w:rPr>
        <w:t xml:space="preserve">, Universidad Pública de Navarra, </w:t>
      </w:r>
      <w:r w:rsidR="00416D91">
        <w:rPr>
          <w:rFonts w:ascii="Times New Roman" w:hAnsi="Times New Roman" w:cs="Times New Roman"/>
          <w:lang w:val="es-ES"/>
        </w:rPr>
        <w:t xml:space="preserve">31192 </w:t>
      </w:r>
      <w:r w:rsidR="003F3A9E">
        <w:rPr>
          <w:rFonts w:ascii="Times New Roman" w:hAnsi="Times New Roman" w:cs="Times New Roman"/>
          <w:lang w:val="es-ES"/>
        </w:rPr>
        <w:t>(</w:t>
      </w:r>
      <w:r w:rsidR="00416D91">
        <w:rPr>
          <w:rFonts w:ascii="Times New Roman" w:hAnsi="Times New Roman" w:cs="Times New Roman"/>
          <w:lang w:val="es-ES"/>
        </w:rPr>
        <w:t>Mutilva Baja</w:t>
      </w:r>
      <w:r w:rsidR="003F3A9E">
        <w:rPr>
          <w:rFonts w:ascii="Times New Roman" w:hAnsi="Times New Roman" w:cs="Times New Roman"/>
          <w:lang w:val="es-ES"/>
        </w:rPr>
        <w:t xml:space="preserve">). </w:t>
      </w:r>
    </w:p>
    <w:p w14:paraId="5EEDCBC9" w14:textId="77777777" w:rsidR="007725CC" w:rsidRDefault="007725CC" w:rsidP="007725CC">
      <w:pPr>
        <w:jc w:val="both"/>
        <w:rPr>
          <w:rFonts w:ascii="Times New Roman" w:hAnsi="Times New Roman" w:cs="Times New Roman"/>
          <w:lang w:val="es-ES"/>
        </w:rPr>
      </w:pPr>
    </w:p>
    <w:p w14:paraId="514C435A" w14:textId="22044D48" w:rsidR="00F14F21" w:rsidRPr="00940F87" w:rsidRDefault="007725CC" w:rsidP="007725CC">
      <w:pPr>
        <w:jc w:val="both"/>
        <w:rPr>
          <w:rFonts w:ascii="Times New Roman" w:hAnsi="Times New Roman" w:cs="Times New Roman"/>
          <w:lang w:val="es-ES"/>
        </w:rPr>
      </w:pPr>
      <w:r w:rsidRPr="007725CC">
        <w:rPr>
          <w:rFonts w:ascii="Times New Roman" w:hAnsi="Times New Roman" w:cs="Times New Roman"/>
          <w:i/>
          <w:lang w:val="es-ES"/>
        </w:rPr>
        <w:t>Pseudomonas savastanoi</w:t>
      </w:r>
      <w:r>
        <w:rPr>
          <w:rFonts w:ascii="Times New Roman" w:hAnsi="Times New Roman" w:cs="Times New Roman"/>
          <w:lang w:val="es-ES"/>
        </w:rPr>
        <w:t xml:space="preserve">, </w:t>
      </w:r>
      <w:r w:rsidR="00764B6E">
        <w:rPr>
          <w:rFonts w:ascii="Times New Roman" w:hAnsi="Times New Roman" w:cs="Times New Roman"/>
          <w:lang w:val="es-ES"/>
        </w:rPr>
        <w:t xml:space="preserve">bacteria fitopatógena </w:t>
      </w:r>
      <w:r>
        <w:rPr>
          <w:rFonts w:ascii="Times New Roman" w:hAnsi="Times New Roman" w:cs="Times New Roman"/>
          <w:lang w:val="es-ES"/>
        </w:rPr>
        <w:t xml:space="preserve">perteneciente al complejo </w:t>
      </w:r>
      <w:r w:rsidRPr="007725CC">
        <w:rPr>
          <w:rFonts w:ascii="Times New Roman" w:hAnsi="Times New Roman" w:cs="Times New Roman"/>
          <w:i/>
          <w:lang w:val="es-ES"/>
        </w:rPr>
        <w:t>Pseudomonas</w:t>
      </w:r>
      <w:r>
        <w:rPr>
          <w:rFonts w:ascii="Times New Roman" w:hAnsi="Times New Roman" w:cs="Times New Roman"/>
          <w:lang w:val="es-ES"/>
        </w:rPr>
        <w:t xml:space="preserve"> </w:t>
      </w:r>
      <w:r w:rsidRPr="007725CC">
        <w:rPr>
          <w:rFonts w:ascii="Times New Roman" w:hAnsi="Times New Roman" w:cs="Times New Roman"/>
          <w:i/>
          <w:lang w:val="es-ES"/>
        </w:rPr>
        <w:t>syringae</w:t>
      </w:r>
      <w:r>
        <w:rPr>
          <w:rFonts w:ascii="Times New Roman" w:hAnsi="Times New Roman" w:cs="Times New Roman"/>
          <w:lang w:val="es-ES"/>
        </w:rPr>
        <w:t xml:space="preserve"> </w:t>
      </w:r>
      <w:r w:rsidR="00F415F0">
        <w:rPr>
          <w:rFonts w:ascii="Times New Roman" w:hAnsi="Times New Roman" w:cs="Times New Roman"/>
          <w:lang w:val="es-ES"/>
        </w:rPr>
        <w:t xml:space="preserve">comprende actualmente </w:t>
      </w:r>
      <w:r w:rsidR="000A2FEE">
        <w:rPr>
          <w:rFonts w:ascii="Times New Roman" w:hAnsi="Times New Roman" w:cs="Times New Roman"/>
          <w:lang w:val="es-ES"/>
        </w:rPr>
        <w:t xml:space="preserve">4 </w:t>
      </w:r>
      <w:proofErr w:type="spellStart"/>
      <w:r w:rsidR="000A2FEE">
        <w:rPr>
          <w:rFonts w:ascii="Times New Roman" w:hAnsi="Times New Roman" w:cs="Times New Roman"/>
          <w:lang w:val="es-ES"/>
        </w:rPr>
        <w:t>patovares</w:t>
      </w:r>
      <w:proofErr w:type="spellEnd"/>
      <w:r w:rsidR="000A2FEE">
        <w:rPr>
          <w:rFonts w:ascii="Times New Roman" w:hAnsi="Times New Roman" w:cs="Times New Roman"/>
          <w:lang w:val="es-ES"/>
        </w:rPr>
        <w:t xml:space="preserve"> </w:t>
      </w:r>
      <w:r w:rsidR="00416D91">
        <w:rPr>
          <w:rFonts w:ascii="Times New Roman" w:hAnsi="Times New Roman" w:cs="Times New Roman"/>
          <w:lang w:val="es-ES"/>
        </w:rPr>
        <w:t>causantes de enfermedades en</w:t>
      </w:r>
      <w:r w:rsidR="000A2FEE">
        <w:rPr>
          <w:rFonts w:ascii="Times New Roman" w:hAnsi="Times New Roman" w:cs="Times New Roman"/>
          <w:lang w:val="es-ES"/>
        </w:rPr>
        <w:t xml:space="preserve"> </w:t>
      </w:r>
      <w:r w:rsidR="00F415F0">
        <w:rPr>
          <w:rFonts w:ascii="Times New Roman" w:hAnsi="Times New Roman" w:cs="Times New Roman"/>
          <w:lang w:val="es-ES"/>
        </w:rPr>
        <w:t>huéspedes leñosos</w:t>
      </w:r>
      <w:r w:rsidR="000A2FEE">
        <w:rPr>
          <w:rFonts w:ascii="Times New Roman" w:hAnsi="Times New Roman" w:cs="Times New Roman"/>
          <w:lang w:val="es-ES"/>
        </w:rPr>
        <w:t>:</w:t>
      </w:r>
      <w:r w:rsidR="000A2FEE" w:rsidRPr="00263371">
        <w:rPr>
          <w:rFonts w:ascii="Times New Roman" w:hAnsi="Times New Roman" w:cs="Times New Roman"/>
          <w:lang w:val="es-ES"/>
        </w:rPr>
        <w:t xml:space="preserve"> pv. </w:t>
      </w:r>
      <w:r w:rsidR="000A2FEE" w:rsidRPr="001D777A">
        <w:rPr>
          <w:rFonts w:ascii="Times New Roman" w:hAnsi="Times New Roman" w:cs="Times New Roman"/>
          <w:i/>
          <w:lang w:val="es-ES"/>
        </w:rPr>
        <w:t>savastanoi</w:t>
      </w:r>
      <w:r w:rsidR="000A2FEE">
        <w:rPr>
          <w:rFonts w:ascii="Times New Roman" w:hAnsi="Times New Roman" w:cs="Times New Roman"/>
          <w:lang w:val="es-ES"/>
        </w:rPr>
        <w:t xml:space="preserve"> (</w:t>
      </w:r>
      <w:r w:rsidR="000A2FEE" w:rsidRPr="00263371">
        <w:rPr>
          <w:rFonts w:ascii="Times New Roman" w:hAnsi="Times New Roman" w:cs="Times New Roman"/>
          <w:lang w:val="es-ES"/>
        </w:rPr>
        <w:t xml:space="preserve">olivo), pv. </w:t>
      </w:r>
      <w:r w:rsidR="000A2FEE" w:rsidRPr="001D777A">
        <w:rPr>
          <w:rFonts w:ascii="Times New Roman" w:hAnsi="Times New Roman" w:cs="Times New Roman"/>
          <w:i/>
          <w:lang w:val="es-ES"/>
        </w:rPr>
        <w:t>nerii</w:t>
      </w:r>
      <w:r w:rsidR="000A2FEE" w:rsidRPr="00263371">
        <w:rPr>
          <w:rFonts w:ascii="Times New Roman" w:hAnsi="Times New Roman" w:cs="Times New Roman"/>
          <w:lang w:val="es-ES"/>
        </w:rPr>
        <w:t xml:space="preserve"> (adelfa), pv. </w:t>
      </w:r>
      <w:r w:rsidR="000A2FEE" w:rsidRPr="001D777A">
        <w:rPr>
          <w:rFonts w:ascii="Times New Roman" w:hAnsi="Times New Roman" w:cs="Times New Roman"/>
          <w:i/>
          <w:lang w:val="es-ES"/>
        </w:rPr>
        <w:t xml:space="preserve">fraxini </w:t>
      </w:r>
      <w:r w:rsidR="000A2FEE" w:rsidRPr="00263371">
        <w:rPr>
          <w:rFonts w:ascii="Times New Roman" w:hAnsi="Times New Roman" w:cs="Times New Roman"/>
          <w:lang w:val="es-ES"/>
        </w:rPr>
        <w:t xml:space="preserve">(fresno) y pv. </w:t>
      </w:r>
      <w:r w:rsidR="000A2FEE" w:rsidRPr="001D777A">
        <w:rPr>
          <w:rFonts w:ascii="Times New Roman" w:hAnsi="Times New Roman" w:cs="Times New Roman"/>
          <w:i/>
          <w:lang w:val="es-ES"/>
        </w:rPr>
        <w:t>retacarpa</w:t>
      </w:r>
      <w:r w:rsidR="000A2FEE" w:rsidRPr="00263371">
        <w:rPr>
          <w:rFonts w:ascii="Times New Roman" w:hAnsi="Times New Roman" w:cs="Times New Roman"/>
          <w:lang w:val="es-ES"/>
        </w:rPr>
        <w:t xml:space="preserve"> (retama)</w:t>
      </w:r>
      <w:r w:rsidR="000A2FEE">
        <w:rPr>
          <w:rFonts w:ascii="Times New Roman" w:hAnsi="Times New Roman" w:cs="Times New Roman"/>
          <w:lang w:val="es-ES"/>
        </w:rPr>
        <w:t>. Recientemente</w:t>
      </w:r>
      <w:r w:rsidR="00E56300">
        <w:rPr>
          <w:rFonts w:ascii="Times New Roman" w:hAnsi="Times New Roman" w:cs="Times New Roman"/>
          <w:lang w:val="es-ES"/>
        </w:rPr>
        <w:t xml:space="preserve"> se ha caracterizado un nuevo</w:t>
      </w:r>
      <w:r w:rsidR="000A2FE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A2FEE">
        <w:rPr>
          <w:rFonts w:ascii="Times New Roman" w:hAnsi="Times New Roman" w:cs="Times New Roman"/>
          <w:lang w:val="es-ES"/>
        </w:rPr>
        <w:t>patovar</w:t>
      </w:r>
      <w:proofErr w:type="spellEnd"/>
      <w:r w:rsidR="000A2FEE">
        <w:rPr>
          <w:rFonts w:ascii="Times New Roman" w:hAnsi="Times New Roman" w:cs="Times New Roman"/>
          <w:lang w:val="es-ES"/>
        </w:rPr>
        <w:t xml:space="preserve"> causante de </w:t>
      </w:r>
      <w:r w:rsidR="00E633E3">
        <w:rPr>
          <w:rFonts w:ascii="Times New Roman" w:hAnsi="Times New Roman" w:cs="Times New Roman"/>
          <w:lang w:val="es-ES"/>
        </w:rPr>
        <w:t xml:space="preserve">la </w:t>
      </w:r>
      <w:r w:rsidR="000A2FEE">
        <w:rPr>
          <w:rFonts w:ascii="Times New Roman" w:hAnsi="Times New Roman" w:cs="Times New Roman"/>
          <w:lang w:val="es-ES"/>
        </w:rPr>
        <w:t xml:space="preserve">necrosis bacteriana en la planta ornamental </w:t>
      </w:r>
      <w:proofErr w:type="spellStart"/>
      <w:r w:rsidR="000A2FEE">
        <w:rPr>
          <w:rFonts w:ascii="Times New Roman" w:hAnsi="Times New Roman" w:cs="Times New Roman"/>
          <w:lang w:val="es-ES"/>
        </w:rPr>
        <w:t>dipladenia</w:t>
      </w:r>
      <w:proofErr w:type="spellEnd"/>
      <w:r w:rsidR="000A2FEE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="000A2FEE" w:rsidRPr="00F230E4">
        <w:rPr>
          <w:rFonts w:ascii="Times New Roman" w:hAnsi="Times New Roman" w:cs="Times New Roman"/>
          <w:i/>
          <w:lang w:val="es-ES"/>
        </w:rPr>
        <w:t>Mandevil</w:t>
      </w:r>
      <w:r w:rsidR="000A2FEE">
        <w:rPr>
          <w:rFonts w:ascii="Times New Roman" w:hAnsi="Times New Roman" w:cs="Times New Roman"/>
          <w:i/>
          <w:lang w:val="es-ES"/>
        </w:rPr>
        <w:t>l</w:t>
      </w:r>
      <w:r w:rsidR="000A2FEE" w:rsidRPr="00F230E4">
        <w:rPr>
          <w:rFonts w:ascii="Times New Roman" w:hAnsi="Times New Roman" w:cs="Times New Roman"/>
          <w:i/>
          <w:lang w:val="es-ES"/>
        </w:rPr>
        <w:t>a</w:t>
      </w:r>
      <w:proofErr w:type="spellEnd"/>
      <w:r w:rsidR="000A2FE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A2FEE">
        <w:rPr>
          <w:rFonts w:ascii="Times New Roman" w:hAnsi="Times New Roman" w:cs="Times New Roman"/>
          <w:lang w:val="es-ES"/>
        </w:rPr>
        <w:t>spp</w:t>
      </w:r>
      <w:proofErr w:type="spellEnd"/>
      <w:r w:rsidR="000A2FEE">
        <w:rPr>
          <w:rFonts w:ascii="Times New Roman" w:hAnsi="Times New Roman" w:cs="Times New Roman"/>
          <w:lang w:val="es-ES"/>
        </w:rPr>
        <w:t>.) (Caballo-Ponce</w:t>
      </w:r>
      <w:r w:rsidR="000A2FEE" w:rsidRPr="007529CF">
        <w:rPr>
          <w:rFonts w:ascii="Times New Roman" w:hAnsi="Times New Roman" w:cs="Times New Roman"/>
          <w:lang w:val="es-ES"/>
        </w:rPr>
        <w:t>,</w:t>
      </w:r>
      <w:r w:rsidR="000A2FEE" w:rsidRPr="00F230E4">
        <w:rPr>
          <w:rFonts w:ascii="Times New Roman" w:hAnsi="Times New Roman" w:cs="Times New Roman"/>
          <w:lang w:val="es-ES"/>
        </w:rPr>
        <w:t xml:space="preserve"> 2017,</w:t>
      </w:r>
      <w:r w:rsidR="000A2FEE">
        <w:rPr>
          <w:rFonts w:ascii="Times New Roman" w:hAnsi="Times New Roman" w:cs="Times New Roman"/>
          <w:lang w:val="es-ES"/>
        </w:rPr>
        <w:t xml:space="preserve"> Tesis Doctoral).</w:t>
      </w:r>
      <w:r w:rsidR="00F415F0">
        <w:rPr>
          <w:rFonts w:ascii="Times New Roman" w:hAnsi="Times New Roman" w:cs="Times New Roman"/>
          <w:lang w:val="es-ES"/>
        </w:rPr>
        <w:t xml:space="preserve"> </w:t>
      </w:r>
      <w:r w:rsidR="005D6708">
        <w:rPr>
          <w:rFonts w:ascii="Times New Roman" w:hAnsi="Times New Roman" w:cs="Times New Roman"/>
          <w:lang w:val="es-ES"/>
        </w:rPr>
        <w:t xml:space="preserve">Trabajos previos </w:t>
      </w:r>
      <w:r w:rsidR="007A7B52">
        <w:rPr>
          <w:rFonts w:ascii="Times New Roman" w:hAnsi="Times New Roman" w:cs="Times New Roman"/>
          <w:lang w:val="es-ES"/>
        </w:rPr>
        <w:t>en</w:t>
      </w:r>
      <w:r w:rsidR="00B85BFD">
        <w:rPr>
          <w:rFonts w:ascii="Times New Roman" w:hAnsi="Times New Roman" w:cs="Times New Roman"/>
          <w:lang w:val="es-ES"/>
        </w:rPr>
        <w:t xml:space="preserve"> nuestro grupo</w:t>
      </w:r>
      <w:r w:rsidR="005D6708">
        <w:rPr>
          <w:rFonts w:ascii="Times New Roman" w:hAnsi="Times New Roman" w:cs="Times New Roman"/>
          <w:lang w:val="es-ES"/>
        </w:rPr>
        <w:t xml:space="preserve"> han identificado </w:t>
      </w:r>
      <w:r w:rsidR="00C51F8B">
        <w:rPr>
          <w:rFonts w:ascii="Times New Roman" w:hAnsi="Times New Roman" w:cs="Times New Roman"/>
          <w:lang w:val="es-ES"/>
        </w:rPr>
        <w:t xml:space="preserve">entre otros, el sistema </w:t>
      </w:r>
      <w:r w:rsidR="005D6708">
        <w:rPr>
          <w:rFonts w:ascii="Times New Roman" w:hAnsi="Times New Roman" w:cs="Times New Roman"/>
          <w:lang w:val="es-ES"/>
        </w:rPr>
        <w:t xml:space="preserve">de secreción de tipo </w:t>
      </w:r>
      <w:r w:rsidR="00FA137E">
        <w:rPr>
          <w:rFonts w:ascii="Times New Roman" w:hAnsi="Times New Roman" w:cs="Times New Roman"/>
          <w:lang w:val="es-ES"/>
        </w:rPr>
        <w:t>III</w:t>
      </w:r>
      <w:r w:rsidR="005D6708">
        <w:rPr>
          <w:rFonts w:ascii="Times New Roman" w:hAnsi="Times New Roman" w:cs="Times New Roman"/>
          <w:lang w:val="es-ES"/>
        </w:rPr>
        <w:t xml:space="preserve"> (</w:t>
      </w:r>
      <w:r w:rsidR="00764B6E">
        <w:rPr>
          <w:rFonts w:ascii="Times New Roman" w:hAnsi="Times New Roman" w:cs="Times New Roman"/>
          <w:lang w:val="es-ES"/>
        </w:rPr>
        <w:t>T3SS)</w:t>
      </w:r>
      <w:r w:rsidR="007C32D1">
        <w:rPr>
          <w:rFonts w:ascii="Times New Roman" w:hAnsi="Times New Roman" w:cs="Times New Roman"/>
          <w:lang w:val="es-ES"/>
        </w:rPr>
        <w:t>,</w:t>
      </w:r>
      <w:r w:rsidR="000323E0">
        <w:rPr>
          <w:rFonts w:ascii="Times New Roman" w:hAnsi="Times New Roman" w:cs="Times New Roman"/>
          <w:lang w:val="es-ES"/>
        </w:rPr>
        <w:t xml:space="preserve"> </w:t>
      </w:r>
      <w:r w:rsidR="000A4541">
        <w:rPr>
          <w:rFonts w:ascii="Times New Roman" w:hAnsi="Times New Roman" w:cs="Times New Roman"/>
          <w:lang w:val="es-ES"/>
        </w:rPr>
        <w:t xml:space="preserve">el </w:t>
      </w:r>
      <w:r w:rsidR="000323E0">
        <w:rPr>
          <w:rFonts w:ascii="Times New Roman" w:hAnsi="Times New Roman" w:cs="Times New Roman"/>
          <w:lang w:val="es-ES"/>
        </w:rPr>
        <w:t>metabolismo del c-di-GMP</w:t>
      </w:r>
      <w:r w:rsidR="007A7B52">
        <w:rPr>
          <w:rFonts w:ascii="Times New Roman" w:hAnsi="Times New Roman" w:cs="Times New Roman"/>
          <w:lang w:val="es-ES"/>
        </w:rPr>
        <w:t xml:space="preserve"> y de compuestos fenólicos, </w:t>
      </w:r>
      <w:r w:rsidR="005D6708">
        <w:rPr>
          <w:rFonts w:ascii="Times New Roman" w:hAnsi="Times New Roman" w:cs="Times New Roman"/>
          <w:lang w:val="es-ES"/>
        </w:rPr>
        <w:t xml:space="preserve">así como la síntesis </w:t>
      </w:r>
      <w:r w:rsidR="00351209">
        <w:rPr>
          <w:rFonts w:ascii="Times New Roman" w:hAnsi="Times New Roman" w:cs="Times New Roman"/>
          <w:lang w:val="es-ES"/>
        </w:rPr>
        <w:t>de fitohormonas</w:t>
      </w:r>
      <w:r w:rsidR="005D6708">
        <w:rPr>
          <w:rFonts w:ascii="Times New Roman" w:hAnsi="Times New Roman" w:cs="Times New Roman"/>
          <w:lang w:val="es-ES"/>
        </w:rPr>
        <w:t xml:space="preserve"> (IAA y citoquininas</w:t>
      </w:r>
      <w:r w:rsidR="00A6105D">
        <w:rPr>
          <w:rFonts w:ascii="Times New Roman" w:hAnsi="Times New Roman" w:cs="Times New Roman"/>
          <w:lang w:val="es-ES"/>
        </w:rPr>
        <w:t>)</w:t>
      </w:r>
      <w:r w:rsidR="00B85BFD">
        <w:rPr>
          <w:rFonts w:ascii="Times New Roman" w:hAnsi="Times New Roman" w:cs="Times New Roman"/>
          <w:lang w:val="es-ES"/>
        </w:rPr>
        <w:t>,</w:t>
      </w:r>
      <w:r w:rsidR="005D6708">
        <w:rPr>
          <w:rFonts w:ascii="Times New Roman" w:hAnsi="Times New Roman" w:cs="Times New Roman"/>
          <w:lang w:val="es-ES"/>
        </w:rPr>
        <w:t xml:space="preserve"> </w:t>
      </w:r>
      <w:r w:rsidR="000323E0">
        <w:rPr>
          <w:rFonts w:ascii="Times New Roman" w:hAnsi="Times New Roman" w:cs="Times New Roman"/>
          <w:lang w:val="es-ES"/>
        </w:rPr>
        <w:t xml:space="preserve">como importantes determinantes genéticos implicados </w:t>
      </w:r>
      <w:r w:rsidR="005D6708">
        <w:rPr>
          <w:rFonts w:ascii="Times New Roman" w:hAnsi="Times New Roman" w:cs="Times New Roman"/>
          <w:lang w:val="es-ES"/>
        </w:rPr>
        <w:t xml:space="preserve">en la virulencia de </w:t>
      </w:r>
      <w:r w:rsidR="00764B6E">
        <w:rPr>
          <w:rFonts w:ascii="Times New Roman" w:hAnsi="Times New Roman" w:cs="Times New Roman"/>
          <w:i/>
          <w:lang w:val="es-ES"/>
        </w:rPr>
        <w:t>P. savastanoi</w:t>
      </w:r>
      <w:r w:rsidR="007C32D1">
        <w:rPr>
          <w:rFonts w:ascii="Times New Roman" w:hAnsi="Times New Roman" w:cs="Times New Roman"/>
          <w:i/>
          <w:lang w:val="es-ES"/>
        </w:rPr>
        <w:t xml:space="preserve"> </w:t>
      </w:r>
      <w:r w:rsidR="007C32D1">
        <w:rPr>
          <w:rFonts w:ascii="Times New Roman" w:hAnsi="Times New Roman" w:cs="Times New Roman"/>
          <w:lang w:val="es-ES"/>
        </w:rPr>
        <w:t>NCPPB3335 (Psv)</w:t>
      </w:r>
      <w:r w:rsidR="005D6708">
        <w:rPr>
          <w:rFonts w:ascii="Times New Roman" w:hAnsi="Times New Roman" w:cs="Times New Roman"/>
          <w:i/>
          <w:lang w:val="es-ES"/>
        </w:rPr>
        <w:t>.</w:t>
      </w:r>
      <w:r w:rsidR="000323E0" w:rsidRPr="000323E0">
        <w:rPr>
          <w:rFonts w:ascii="Times New Roman" w:hAnsi="Times New Roman" w:cs="Times New Roman"/>
          <w:lang w:val="es-ES"/>
        </w:rPr>
        <w:t xml:space="preserve"> </w:t>
      </w:r>
      <w:r w:rsidR="000A4541">
        <w:rPr>
          <w:rFonts w:ascii="Times New Roman" w:hAnsi="Times New Roman" w:cs="Times New Roman"/>
          <w:lang w:val="es-ES"/>
        </w:rPr>
        <w:t>S</w:t>
      </w:r>
      <w:r w:rsidR="007A7B52">
        <w:rPr>
          <w:rFonts w:ascii="Times New Roman" w:hAnsi="Times New Roman" w:cs="Times New Roman"/>
          <w:lang w:val="es-ES"/>
        </w:rPr>
        <w:t xml:space="preserve">in embargo, </w:t>
      </w:r>
      <w:r w:rsidR="00D31C2A">
        <w:rPr>
          <w:rFonts w:ascii="Times New Roman" w:hAnsi="Times New Roman" w:cs="Times New Roman"/>
          <w:lang w:val="es-ES"/>
        </w:rPr>
        <w:t>aún</w:t>
      </w:r>
      <w:r w:rsidR="007A7B52">
        <w:rPr>
          <w:rFonts w:ascii="Times New Roman" w:hAnsi="Times New Roman" w:cs="Times New Roman"/>
          <w:lang w:val="es-ES"/>
        </w:rPr>
        <w:t xml:space="preserve"> se </w:t>
      </w:r>
      <w:r w:rsidR="00D31C2A">
        <w:rPr>
          <w:rFonts w:ascii="Times New Roman" w:hAnsi="Times New Roman" w:cs="Times New Roman"/>
          <w:lang w:val="es-ES"/>
        </w:rPr>
        <w:t>desconoce</w:t>
      </w:r>
      <w:r w:rsidR="00764B6E">
        <w:rPr>
          <w:rFonts w:ascii="Times New Roman" w:hAnsi="Times New Roman" w:cs="Times New Roman"/>
          <w:lang w:val="es-ES"/>
        </w:rPr>
        <w:t xml:space="preserve">n las potenciales interconexiones entre la regulación génica de los mismos. </w:t>
      </w:r>
      <w:r w:rsidR="008D568D">
        <w:rPr>
          <w:rFonts w:ascii="Times New Roman" w:hAnsi="Times New Roman" w:cs="Times New Roman"/>
          <w:lang w:val="es-ES"/>
        </w:rPr>
        <w:t xml:space="preserve">En este trabajo </w:t>
      </w:r>
      <w:r w:rsidR="00FA137E">
        <w:rPr>
          <w:rFonts w:ascii="Times New Roman" w:hAnsi="Times New Roman" w:cs="Times New Roman"/>
          <w:lang w:val="es-ES"/>
        </w:rPr>
        <w:t xml:space="preserve">hemos </w:t>
      </w:r>
      <w:r w:rsidR="008D568D">
        <w:rPr>
          <w:rFonts w:ascii="Times New Roman" w:hAnsi="Times New Roman" w:cs="Times New Roman"/>
          <w:lang w:val="es-ES"/>
        </w:rPr>
        <w:t>estudia</w:t>
      </w:r>
      <w:r w:rsidR="00FA137E">
        <w:rPr>
          <w:rFonts w:ascii="Times New Roman" w:hAnsi="Times New Roman" w:cs="Times New Roman"/>
          <w:lang w:val="es-ES"/>
        </w:rPr>
        <w:t>do</w:t>
      </w:r>
      <w:r w:rsidR="008D568D">
        <w:rPr>
          <w:rFonts w:ascii="Times New Roman" w:hAnsi="Times New Roman" w:cs="Times New Roman"/>
          <w:lang w:val="es-ES"/>
        </w:rPr>
        <w:t xml:space="preserve"> el papel del sistema de dos componentes </w:t>
      </w:r>
      <w:proofErr w:type="spellStart"/>
      <w:r w:rsidR="008D568D">
        <w:rPr>
          <w:rFonts w:ascii="Times New Roman" w:hAnsi="Times New Roman" w:cs="Times New Roman"/>
          <w:lang w:val="es-ES"/>
        </w:rPr>
        <w:t>GacA</w:t>
      </w:r>
      <w:proofErr w:type="spellEnd"/>
      <w:r w:rsidR="008D568D">
        <w:rPr>
          <w:rFonts w:ascii="Times New Roman" w:hAnsi="Times New Roman" w:cs="Times New Roman"/>
          <w:lang w:val="es-ES"/>
        </w:rPr>
        <w:t>/</w:t>
      </w:r>
      <w:proofErr w:type="spellStart"/>
      <w:r w:rsidR="008D568D">
        <w:rPr>
          <w:rFonts w:ascii="Times New Roman" w:hAnsi="Times New Roman" w:cs="Times New Roman"/>
          <w:lang w:val="es-ES"/>
        </w:rPr>
        <w:t>GacS</w:t>
      </w:r>
      <w:proofErr w:type="spellEnd"/>
      <w:r w:rsidR="00AC260D">
        <w:rPr>
          <w:rFonts w:ascii="Times New Roman" w:hAnsi="Times New Roman" w:cs="Times New Roman"/>
          <w:lang w:val="es-ES"/>
        </w:rPr>
        <w:t xml:space="preserve"> en </w:t>
      </w:r>
      <w:r w:rsidR="00E633E3">
        <w:rPr>
          <w:rFonts w:ascii="Times New Roman" w:hAnsi="Times New Roman" w:cs="Times New Roman"/>
          <w:lang w:val="es-ES"/>
        </w:rPr>
        <w:t xml:space="preserve">la virulencia y patogenicidad </w:t>
      </w:r>
      <w:r w:rsidR="00943F07">
        <w:rPr>
          <w:rFonts w:ascii="Times New Roman" w:hAnsi="Times New Roman" w:cs="Times New Roman"/>
          <w:lang w:val="es-ES"/>
        </w:rPr>
        <w:t>de</w:t>
      </w:r>
      <w:r w:rsidR="00317AEB">
        <w:rPr>
          <w:rFonts w:ascii="Times New Roman" w:hAnsi="Times New Roman" w:cs="Times New Roman"/>
          <w:lang w:val="es-ES"/>
        </w:rPr>
        <w:t xml:space="preserve"> </w:t>
      </w:r>
      <w:r w:rsidR="005B2030">
        <w:rPr>
          <w:rFonts w:ascii="Times New Roman" w:hAnsi="Times New Roman" w:cs="Times New Roman"/>
          <w:lang w:val="es-ES"/>
        </w:rPr>
        <w:t>3</w:t>
      </w:r>
      <w:r w:rsidR="00317AEB">
        <w:rPr>
          <w:rFonts w:ascii="Times New Roman" w:hAnsi="Times New Roman" w:cs="Times New Roman"/>
          <w:lang w:val="es-ES"/>
        </w:rPr>
        <w:t xml:space="preserve"> patovares de</w:t>
      </w:r>
      <w:r w:rsidR="002F25E1">
        <w:rPr>
          <w:rFonts w:ascii="Times New Roman" w:hAnsi="Times New Roman" w:cs="Times New Roman"/>
          <w:lang w:val="es-ES"/>
        </w:rPr>
        <w:t xml:space="preserve"> </w:t>
      </w:r>
      <w:r w:rsidR="002F25E1" w:rsidRPr="002F25E1">
        <w:rPr>
          <w:rFonts w:ascii="Times New Roman" w:hAnsi="Times New Roman" w:cs="Times New Roman"/>
          <w:i/>
          <w:lang w:val="es-ES"/>
        </w:rPr>
        <w:t>P. savastanoi</w:t>
      </w:r>
      <w:r w:rsidR="008C56D1">
        <w:rPr>
          <w:rFonts w:ascii="Times New Roman" w:hAnsi="Times New Roman" w:cs="Times New Roman"/>
          <w:i/>
          <w:lang w:val="es-ES"/>
        </w:rPr>
        <w:t xml:space="preserve"> </w:t>
      </w:r>
      <w:r w:rsidR="008C56D1">
        <w:rPr>
          <w:rFonts w:ascii="Times New Roman" w:hAnsi="Times New Roman" w:cs="Times New Roman"/>
          <w:lang w:val="es-ES"/>
        </w:rPr>
        <w:t xml:space="preserve">(pv. </w:t>
      </w:r>
      <w:r w:rsidR="008C56D1" w:rsidRPr="003C6E59">
        <w:rPr>
          <w:rFonts w:ascii="Times New Roman" w:hAnsi="Times New Roman" w:cs="Times New Roman"/>
          <w:i/>
          <w:lang w:val="es-ES"/>
        </w:rPr>
        <w:t>savastanoi</w:t>
      </w:r>
      <w:r w:rsidR="008C56D1">
        <w:rPr>
          <w:rFonts w:ascii="Times New Roman" w:hAnsi="Times New Roman" w:cs="Times New Roman"/>
          <w:lang w:val="es-ES"/>
        </w:rPr>
        <w:t xml:space="preserve">, pv. </w:t>
      </w:r>
      <w:r w:rsidR="008C56D1" w:rsidRPr="003C6E59">
        <w:rPr>
          <w:rFonts w:ascii="Times New Roman" w:hAnsi="Times New Roman" w:cs="Times New Roman"/>
          <w:i/>
          <w:lang w:val="es-ES"/>
        </w:rPr>
        <w:t>nerii</w:t>
      </w:r>
      <w:r w:rsidR="008C56D1">
        <w:rPr>
          <w:rFonts w:ascii="Times New Roman" w:hAnsi="Times New Roman" w:cs="Times New Roman"/>
          <w:lang w:val="es-ES"/>
        </w:rPr>
        <w:t xml:space="preserve">, pv. </w:t>
      </w:r>
      <w:r w:rsidR="008C56D1" w:rsidRPr="003C6E59">
        <w:rPr>
          <w:rFonts w:ascii="Times New Roman" w:hAnsi="Times New Roman" w:cs="Times New Roman"/>
          <w:i/>
          <w:lang w:val="es-ES"/>
        </w:rPr>
        <w:t>fraxini</w:t>
      </w:r>
      <w:r w:rsidR="002C17A3">
        <w:rPr>
          <w:rFonts w:ascii="Times New Roman" w:hAnsi="Times New Roman" w:cs="Times New Roman"/>
          <w:lang w:val="es-ES"/>
        </w:rPr>
        <w:t>)</w:t>
      </w:r>
      <w:r w:rsidR="008C56D1">
        <w:rPr>
          <w:rFonts w:ascii="Times New Roman" w:hAnsi="Times New Roman" w:cs="Times New Roman"/>
          <w:lang w:val="es-ES"/>
        </w:rPr>
        <w:t xml:space="preserve"> y </w:t>
      </w:r>
      <w:r w:rsidR="00356C0D">
        <w:rPr>
          <w:rFonts w:ascii="Times New Roman" w:hAnsi="Times New Roman" w:cs="Times New Roman"/>
          <w:lang w:val="es-ES"/>
        </w:rPr>
        <w:t>en</w:t>
      </w:r>
      <w:r w:rsidR="00356C0D" w:rsidRPr="00356C0D">
        <w:rPr>
          <w:rFonts w:ascii="Times New Roman" w:hAnsi="Times New Roman" w:cs="Times New Roman"/>
          <w:lang w:val="es-ES"/>
        </w:rPr>
        <w:t xml:space="preserve"> </w:t>
      </w:r>
      <w:r w:rsidR="00356C0D">
        <w:rPr>
          <w:rFonts w:ascii="Times New Roman" w:hAnsi="Times New Roman" w:cs="Times New Roman"/>
          <w:lang w:val="es-ES"/>
        </w:rPr>
        <w:t xml:space="preserve">el aislado </w:t>
      </w:r>
      <w:r w:rsidR="008C56D1">
        <w:rPr>
          <w:rFonts w:ascii="Times New Roman" w:hAnsi="Times New Roman" w:cs="Times New Roman"/>
          <w:lang w:val="es-ES"/>
        </w:rPr>
        <w:t xml:space="preserve">Ph3 de </w:t>
      </w:r>
      <w:proofErr w:type="spellStart"/>
      <w:r w:rsidR="008C56D1" w:rsidRPr="0017640A">
        <w:rPr>
          <w:rFonts w:ascii="Times New Roman" w:hAnsi="Times New Roman" w:cs="Times New Roman"/>
          <w:i/>
          <w:lang w:val="es-ES"/>
        </w:rPr>
        <w:t>Mandevilla</w:t>
      </w:r>
      <w:proofErr w:type="spellEnd"/>
      <w:r w:rsidR="008C56D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C56D1">
        <w:rPr>
          <w:rFonts w:ascii="Times New Roman" w:hAnsi="Times New Roman" w:cs="Times New Roman"/>
          <w:lang w:val="es-ES"/>
        </w:rPr>
        <w:t>spp</w:t>
      </w:r>
      <w:proofErr w:type="spellEnd"/>
      <w:r w:rsidR="008C56D1">
        <w:rPr>
          <w:rFonts w:ascii="Times New Roman" w:hAnsi="Times New Roman" w:cs="Times New Roman"/>
          <w:lang w:val="es-ES"/>
        </w:rPr>
        <w:t xml:space="preserve">. </w:t>
      </w:r>
      <w:r w:rsidR="00317AEB">
        <w:rPr>
          <w:rFonts w:ascii="Times New Roman" w:hAnsi="Times New Roman" w:cs="Times New Roman"/>
          <w:lang w:val="es-ES"/>
        </w:rPr>
        <w:t xml:space="preserve">Para ello hemos construido un mutante en el gen </w:t>
      </w:r>
      <w:proofErr w:type="spellStart"/>
      <w:r w:rsidR="00317AEB" w:rsidRPr="000B66F1">
        <w:rPr>
          <w:rFonts w:ascii="Times New Roman" w:hAnsi="Times New Roman" w:cs="Times New Roman"/>
          <w:i/>
          <w:lang w:val="es-ES"/>
        </w:rPr>
        <w:t>gacA</w:t>
      </w:r>
      <w:proofErr w:type="spellEnd"/>
      <w:r w:rsidR="000B66F1" w:rsidRPr="000B66F1">
        <w:rPr>
          <w:rFonts w:ascii="Times New Roman" w:hAnsi="Times New Roman" w:cs="Times New Roman"/>
          <w:lang w:val="es-ES"/>
        </w:rPr>
        <w:t xml:space="preserve"> en el que hemos llevado a cabo una caracterización fenotípica </w:t>
      </w:r>
      <w:r w:rsidR="000B66F1">
        <w:rPr>
          <w:rFonts w:ascii="Times New Roman" w:hAnsi="Times New Roman" w:cs="Times New Roman"/>
          <w:lang w:val="es-ES"/>
        </w:rPr>
        <w:t>en detalle</w:t>
      </w:r>
      <w:r w:rsidR="004757FD">
        <w:rPr>
          <w:rFonts w:ascii="Times New Roman" w:hAnsi="Times New Roman" w:cs="Times New Roman"/>
          <w:lang w:val="es-ES"/>
        </w:rPr>
        <w:t xml:space="preserve">. </w:t>
      </w:r>
      <w:r w:rsidR="00655BD1">
        <w:rPr>
          <w:rFonts w:ascii="Times New Roman" w:hAnsi="Times New Roman" w:cs="Times New Roman"/>
          <w:lang w:val="es-ES"/>
        </w:rPr>
        <w:t>Así</w:t>
      </w:r>
      <w:r w:rsidR="00C4114F">
        <w:rPr>
          <w:rFonts w:ascii="Times New Roman" w:hAnsi="Times New Roman" w:cs="Times New Roman"/>
          <w:lang w:val="es-ES"/>
        </w:rPr>
        <w:t xml:space="preserve"> mismo hemos</w:t>
      </w:r>
      <w:r w:rsidR="004757FD">
        <w:rPr>
          <w:rFonts w:ascii="Times New Roman" w:hAnsi="Times New Roman" w:cs="Times New Roman"/>
          <w:lang w:val="es-ES"/>
        </w:rPr>
        <w:t xml:space="preserve"> estudiado</w:t>
      </w:r>
      <w:r w:rsidR="005070E9">
        <w:rPr>
          <w:rFonts w:ascii="Times New Roman" w:hAnsi="Times New Roman" w:cs="Times New Roman"/>
          <w:lang w:val="es-ES"/>
        </w:rPr>
        <w:t xml:space="preserve"> mediante </w:t>
      </w:r>
      <w:proofErr w:type="spellStart"/>
      <w:r w:rsidR="005070E9">
        <w:rPr>
          <w:rFonts w:ascii="Times New Roman" w:hAnsi="Times New Roman" w:cs="Times New Roman"/>
          <w:lang w:val="es-ES"/>
        </w:rPr>
        <w:t>qRT</w:t>
      </w:r>
      <w:proofErr w:type="spellEnd"/>
      <w:r w:rsidR="005070E9">
        <w:rPr>
          <w:rFonts w:ascii="Times New Roman" w:hAnsi="Times New Roman" w:cs="Times New Roman"/>
          <w:lang w:val="es-ES"/>
        </w:rPr>
        <w:t>-PCR</w:t>
      </w:r>
      <w:r w:rsidR="00943F07">
        <w:rPr>
          <w:rFonts w:ascii="Times New Roman" w:hAnsi="Times New Roman" w:cs="Times New Roman"/>
          <w:lang w:val="es-ES"/>
        </w:rPr>
        <w:t xml:space="preserve"> el papel de</w:t>
      </w:r>
      <w:r w:rsidR="005070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5070E9">
        <w:rPr>
          <w:rFonts w:ascii="Times New Roman" w:hAnsi="Times New Roman" w:cs="Times New Roman"/>
          <w:lang w:val="es-ES"/>
        </w:rPr>
        <w:t>GacA</w:t>
      </w:r>
      <w:proofErr w:type="spellEnd"/>
      <w:r w:rsidR="00C4114F">
        <w:rPr>
          <w:rFonts w:ascii="Times New Roman" w:hAnsi="Times New Roman" w:cs="Times New Roman"/>
          <w:lang w:val="es-ES"/>
        </w:rPr>
        <w:t xml:space="preserve"> </w:t>
      </w:r>
      <w:r w:rsidR="004757FD">
        <w:rPr>
          <w:rFonts w:ascii="Times New Roman" w:hAnsi="Times New Roman" w:cs="Times New Roman"/>
          <w:lang w:val="es-ES"/>
        </w:rPr>
        <w:t xml:space="preserve">en la </w:t>
      </w:r>
      <w:r w:rsidR="00943F07">
        <w:rPr>
          <w:rFonts w:ascii="Times New Roman" w:hAnsi="Times New Roman" w:cs="Times New Roman"/>
          <w:lang w:val="es-ES"/>
        </w:rPr>
        <w:t>expresión</w:t>
      </w:r>
      <w:r w:rsidR="004757FD">
        <w:rPr>
          <w:rFonts w:ascii="Times New Roman" w:hAnsi="Times New Roman" w:cs="Times New Roman"/>
          <w:lang w:val="es-ES"/>
        </w:rPr>
        <w:t xml:space="preserve"> </w:t>
      </w:r>
      <w:r w:rsidR="00943F07">
        <w:rPr>
          <w:rFonts w:ascii="Times New Roman" w:hAnsi="Times New Roman" w:cs="Times New Roman"/>
          <w:lang w:val="es-ES"/>
        </w:rPr>
        <w:t xml:space="preserve">de aquellos genes </w:t>
      </w:r>
      <w:r w:rsidR="005070E9">
        <w:rPr>
          <w:rFonts w:ascii="Times New Roman" w:hAnsi="Times New Roman" w:cs="Times New Roman"/>
          <w:lang w:val="es-ES"/>
        </w:rPr>
        <w:t>implicados en virulencia</w:t>
      </w:r>
      <w:r w:rsidR="009D74DC">
        <w:rPr>
          <w:rFonts w:ascii="Times New Roman" w:hAnsi="Times New Roman" w:cs="Times New Roman"/>
          <w:lang w:val="es-ES"/>
        </w:rPr>
        <w:t>,</w:t>
      </w:r>
      <w:r w:rsidR="003A48BD">
        <w:rPr>
          <w:rFonts w:ascii="Times New Roman" w:hAnsi="Times New Roman" w:cs="Times New Roman"/>
          <w:lang w:val="es-ES"/>
        </w:rPr>
        <w:t xml:space="preserve"> previamente descritos</w:t>
      </w:r>
      <w:r w:rsidR="004757FD">
        <w:rPr>
          <w:rFonts w:ascii="Times New Roman" w:hAnsi="Times New Roman" w:cs="Times New Roman"/>
          <w:lang w:val="es-ES"/>
        </w:rPr>
        <w:t xml:space="preserve">. Actualmente estamos llevando a cabo un estudio del </w:t>
      </w:r>
      <w:proofErr w:type="spellStart"/>
      <w:r w:rsidR="004757FD">
        <w:rPr>
          <w:rFonts w:ascii="Times New Roman" w:hAnsi="Times New Roman" w:cs="Times New Roman"/>
          <w:lang w:val="es-ES"/>
        </w:rPr>
        <w:t>regulón</w:t>
      </w:r>
      <w:proofErr w:type="spellEnd"/>
      <w:r w:rsidR="004757FD">
        <w:rPr>
          <w:rFonts w:ascii="Times New Roman" w:hAnsi="Times New Roman" w:cs="Times New Roman"/>
          <w:lang w:val="es-ES"/>
        </w:rPr>
        <w:t xml:space="preserve"> de</w:t>
      </w:r>
      <w:r w:rsidR="00943F0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43F07">
        <w:rPr>
          <w:rFonts w:ascii="Times New Roman" w:hAnsi="Times New Roman" w:cs="Times New Roman"/>
          <w:lang w:val="es-ES"/>
        </w:rPr>
        <w:t>GacA</w:t>
      </w:r>
      <w:proofErr w:type="spellEnd"/>
      <w:r w:rsidR="00943F07">
        <w:rPr>
          <w:rFonts w:ascii="Times New Roman" w:hAnsi="Times New Roman" w:cs="Times New Roman"/>
          <w:lang w:val="es-ES"/>
        </w:rPr>
        <w:t xml:space="preserve"> en distintos patovares de </w:t>
      </w:r>
      <w:r w:rsidR="00943F07" w:rsidRPr="00943F07">
        <w:rPr>
          <w:rFonts w:ascii="Times New Roman" w:hAnsi="Times New Roman" w:cs="Times New Roman"/>
          <w:i/>
          <w:lang w:val="es-ES"/>
        </w:rPr>
        <w:t>P. savastanoi</w:t>
      </w:r>
      <w:r w:rsidR="004757FD">
        <w:rPr>
          <w:rFonts w:ascii="Times New Roman" w:hAnsi="Times New Roman" w:cs="Times New Roman"/>
          <w:lang w:val="es-ES"/>
        </w:rPr>
        <w:t xml:space="preserve">. </w:t>
      </w:r>
      <w:r w:rsidR="0025485C">
        <w:rPr>
          <w:rFonts w:ascii="Times New Roman" w:hAnsi="Times New Roman" w:cs="Times New Roman"/>
          <w:lang w:val="es-ES"/>
        </w:rPr>
        <w:t xml:space="preserve">Este trabajo pretende profundizar en el entendimiento de la regulación de la virulencia de </w:t>
      </w:r>
      <w:r w:rsidR="0025485C" w:rsidRPr="0025485C">
        <w:rPr>
          <w:rFonts w:ascii="Times New Roman" w:hAnsi="Times New Roman" w:cs="Times New Roman"/>
          <w:i/>
          <w:lang w:val="es-ES"/>
        </w:rPr>
        <w:t>P. savastanoi</w:t>
      </w:r>
      <w:r w:rsidR="00370E49">
        <w:rPr>
          <w:rFonts w:ascii="Times New Roman" w:hAnsi="Times New Roman" w:cs="Times New Roman"/>
          <w:lang w:val="es-ES"/>
        </w:rPr>
        <w:t xml:space="preserve"> y su posible implicación en la especificidad de huésped. </w:t>
      </w:r>
      <w:r w:rsidR="006E7310" w:rsidRPr="006E7310">
        <w:rPr>
          <w:rFonts w:ascii="Times New Roman" w:hAnsi="Times New Roman" w:cs="Times New Roman"/>
          <w:lang w:val="es-ES"/>
        </w:rPr>
        <w:t>Este trabajo ha sido financiado por los proyectos AGL2014-53242-C2-1-R, AGL2014-53242-C2-2-R, AGL2017-82492-C2-1-R y AGL2017-82492-C2-2-R del M</w:t>
      </w:r>
      <w:r w:rsidR="006E7310">
        <w:rPr>
          <w:rFonts w:ascii="Times New Roman" w:hAnsi="Times New Roman" w:cs="Times New Roman"/>
          <w:lang w:val="es-ES"/>
        </w:rPr>
        <w:t>INECO (cofinanciados por FEDER)</w:t>
      </w:r>
      <w:r w:rsidR="006E7310" w:rsidRPr="006E7310">
        <w:rPr>
          <w:rFonts w:ascii="Times New Roman" w:hAnsi="Times New Roman" w:cs="Times New Roman"/>
          <w:lang w:val="es-ES"/>
        </w:rPr>
        <w:t>.</w:t>
      </w:r>
      <w:bookmarkStart w:id="0" w:name="_GoBack"/>
      <w:bookmarkEnd w:id="0"/>
    </w:p>
    <w:sectPr w:rsidR="00F14F21" w:rsidRPr="00940F87" w:rsidSect="00A21D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C"/>
    <w:rsid w:val="000323E0"/>
    <w:rsid w:val="000524EB"/>
    <w:rsid w:val="000A2FEE"/>
    <w:rsid w:val="000A4541"/>
    <w:rsid w:val="000B66F1"/>
    <w:rsid w:val="0010308C"/>
    <w:rsid w:val="0017640A"/>
    <w:rsid w:val="0019095C"/>
    <w:rsid w:val="001A4D6E"/>
    <w:rsid w:val="002252C8"/>
    <w:rsid w:val="0025485C"/>
    <w:rsid w:val="002C17A3"/>
    <w:rsid w:val="002D2BD5"/>
    <w:rsid w:val="002F25E1"/>
    <w:rsid w:val="00317AEB"/>
    <w:rsid w:val="00320507"/>
    <w:rsid w:val="00351209"/>
    <w:rsid w:val="00356C0D"/>
    <w:rsid w:val="00370E49"/>
    <w:rsid w:val="00372C37"/>
    <w:rsid w:val="003A48BD"/>
    <w:rsid w:val="003C6E59"/>
    <w:rsid w:val="003F3A9E"/>
    <w:rsid w:val="00416D91"/>
    <w:rsid w:val="00433B63"/>
    <w:rsid w:val="0044676C"/>
    <w:rsid w:val="004757FD"/>
    <w:rsid w:val="00491CE1"/>
    <w:rsid w:val="00496787"/>
    <w:rsid w:val="00496A4E"/>
    <w:rsid w:val="005070E9"/>
    <w:rsid w:val="005B2030"/>
    <w:rsid w:val="005D6708"/>
    <w:rsid w:val="006248E8"/>
    <w:rsid w:val="00655BD1"/>
    <w:rsid w:val="006C3418"/>
    <w:rsid w:val="006D373B"/>
    <w:rsid w:val="006E7310"/>
    <w:rsid w:val="007018F5"/>
    <w:rsid w:val="00764B6E"/>
    <w:rsid w:val="007725CC"/>
    <w:rsid w:val="007953F8"/>
    <w:rsid w:val="007A7B52"/>
    <w:rsid w:val="007C32D1"/>
    <w:rsid w:val="00806652"/>
    <w:rsid w:val="008A367F"/>
    <w:rsid w:val="008C56D1"/>
    <w:rsid w:val="008D568D"/>
    <w:rsid w:val="008D64C3"/>
    <w:rsid w:val="0092299E"/>
    <w:rsid w:val="00936C76"/>
    <w:rsid w:val="00940F87"/>
    <w:rsid w:val="00943F07"/>
    <w:rsid w:val="009C55C0"/>
    <w:rsid w:val="009D74DC"/>
    <w:rsid w:val="00A11D40"/>
    <w:rsid w:val="00A16F12"/>
    <w:rsid w:val="00A21DE5"/>
    <w:rsid w:val="00A22526"/>
    <w:rsid w:val="00A6105D"/>
    <w:rsid w:val="00AB7FF6"/>
    <w:rsid w:val="00AC260D"/>
    <w:rsid w:val="00AF3A07"/>
    <w:rsid w:val="00B24EBC"/>
    <w:rsid w:val="00B42CF0"/>
    <w:rsid w:val="00B81687"/>
    <w:rsid w:val="00B85BFD"/>
    <w:rsid w:val="00C4114F"/>
    <w:rsid w:val="00C51F8B"/>
    <w:rsid w:val="00C548CF"/>
    <w:rsid w:val="00C65184"/>
    <w:rsid w:val="00C776F2"/>
    <w:rsid w:val="00CC3244"/>
    <w:rsid w:val="00CD04B4"/>
    <w:rsid w:val="00CF39AF"/>
    <w:rsid w:val="00CF6752"/>
    <w:rsid w:val="00D31C2A"/>
    <w:rsid w:val="00D44F69"/>
    <w:rsid w:val="00D618E5"/>
    <w:rsid w:val="00D7613F"/>
    <w:rsid w:val="00DA243E"/>
    <w:rsid w:val="00DA2F1C"/>
    <w:rsid w:val="00DA719C"/>
    <w:rsid w:val="00DE2BB3"/>
    <w:rsid w:val="00E56300"/>
    <w:rsid w:val="00E633E3"/>
    <w:rsid w:val="00F14F21"/>
    <w:rsid w:val="00F37545"/>
    <w:rsid w:val="00F415F0"/>
    <w:rsid w:val="00F47416"/>
    <w:rsid w:val="00F56BC8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5C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2F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FEE"/>
    <w:pPr>
      <w:spacing w:after="160"/>
    </w:pPr>
    <w:rPr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2FEE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FE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FEE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FEE"/>
    <w:pPr>
      <w:spacing w:after="0"/>
    </w:pPr>
    <w:rPr>
      <w:b/>
      <w:bCs/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2FE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r@uma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EB93A6-CED7-9646-9651-434D36A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Cayo Ramos</cp:lastModifiedBy>
  <cp:revision>3</cp:revision>
  <dcterms:created xsi:type="dcterms:W3CDTF">2018-10-15T11:17:00Z</dcterms:created>
  <dcterms:modified xsi:type="dcterms:W3CDTF">2018-10-15T11:18:00Z</dcterms:modified>
</cp:coreProperties>
</file>